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23BAD" w14:textId="41F4E7CA" w:rsidR="00D873E6" w:rsidRPr="00E4301C" w:rsidRDefault="005479E5" w:rsidP="00E4301C">
      <w:pPr>
        <w:rPr>
          <w:rFonts w:ascii="Times New Roman" w:hAnsi="Times New Roman" w:cs="Times New Roman"/>
          <w:sz w:val="28"/>
          <w:szCs w:val="28"/>
        </w:rPr>
      </w:pPr>
      <w:r w:rsidRPr="005479E5">
        <w:rPr>
          <w:rFonts w:ascii="Times New Roman" w:hAnsi="Times New Roman" w:cs="Times New Roman"/>
          <w:sz w:val="28"/>
          <w:szCs w:val="28"/>
        </w:rPr>
        <w:t>Additional Table 1</w:t>
      </w:r>
      <w:r w:rsidR="00D873E6" w:rsidRPr="00E4301C">
        <w:rPr>
          <w:rFonts w:ascii="Times New Roman" w:hAnsi="Times New Roman" w:cs="Times New Roman"/>
          <w:sz w:val="28"/>
          <w:szCs w:val="28"/>
        </w:rPr>
        <w:t>. The number of mice in each experimental group.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1"/>
        <w:gridCol w:w="2420"/>
        <w:gridCol w:w="866"/>
        <w:gridCol w:w="1151"/>
        <w:gridCol w:w="1298"/>
        <w:gridCol w:w="1300"/>
      </w:tblGrid>
      <w:tr w:rsidR="00E4301C" w14:paraId="23C97DB6" w14:textId="77777777" w:rsidTr="00B25E4F">
        <w:tc>
          <w:tcPr>
            <w:tcW w:w="1261" w:type="dxa"/>
          </w:tcPr>
          <w:p w14:paraId="41B1EF12" w14:textId="7348E787" w:rsidR="00E4301C" w:rsidRPr="00E4301C" w:rsidRDefault="00E4301C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Survival Time</w:t>
            </w:r>
          </w:p>
        </w:tc>
        <w:tc>
          <w:tcPr>
            <w:tcW w:w="2420" w:type="dxa"/>
          </w:tcPr>
          <w:p w14:paraId="622D51AA" w14:textId="7FEBF769" w:rsidR="00E4301C" w:rsidRPr="00E4301C" w:rsidRDefault="00E4301C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Analysis</w:t>
            </w:r>
          </w:p>
        </w:tc>
        <w:tc>
          <w:tcPr>
            <w:tcW w:w="866" w:type="dxa"/>
          </w:tcPr>
          <w:p w14:paraId="7FA2D593" w14:textId="5796F1F8" w:rsidR="00E4301C" w:rsidRPr="00E4301C" w:rsidRDefault="00E4301C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Sham</w:t>
            </w:r>
          </w:p>
        </w:tc>
        <w:tc>
          <w:tcPr>
            <w:tcW w:w="1151" w:type="dxa"/>
          </w:tcPr>
          <w:p w14:paraId="24E85B0B" w14:textId="3AAC67AC" w:rsidR="00E4301C" w:rsidRPr="00E4301C" w:rsidRDefault="00E4301C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</w:p>
        </w:tc>
        <w:tc>
          <w:tcPr>
            <w:tcW w:w="1298" w:type="dxa"/>
          </w:tcPr>
          <w:p w14:paraId="00F98B8B" w14:textId="00A13032" w:rsidR="00E4301C" w:rsidRPr="00E4301C" w:rsidRDefault="00D97B21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ABX</w:t>
            </w:r>
          </w:p>
        </w:tc>
        <w:tc>
          <w:tcPr>
            <w:tcW w:w="1300" w:type="dxa"/>
          </w:tcPr>
          <w:p w14:paraId="006AFF1C" w14:textId="2F6F519A" w:rsidR="00E4301C" w:rsidRPr="00E4301C" w:rsidRDefault="00E4301C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FMT</w:t>
            </w:r>
          </w:p>
        </w:tc>
      </w:tr>
      <w:tr w:rsidR="00121534" w14:paraId="0F01F9A6" w14:textId="77777777" w:rsidTr="00B25E4F">
        <w:tc>
          <w:tcPr>
            <w:tcW w:w="1261" w:type="dxa"/>
            <w:vMerge w:val="restart"/>
          </w:tcPr>
          <w:p w14:paraId="31B57620" w14:textId="77777777" w:rsidR="00121534" w:rsidRDefault="00121534" w:rsidP="00121534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8785C" w14:textId="252C5B40" w:rsidR="00121534" w:rsidRDefault="00121534" w:rsidP="00121534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  <w:tc>
          <w:tcPr>
            <w:tcW w:w="2420" w:type="dxa"/>
          </w:tcPr>
          <w:p w14:paraId="085E2652" w14:textId="0FF186E3" w:rsidR="00121534" w:rsidRDefault="00121534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 r</w:t>
            </w: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RNA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(RNA-seq)</w:t>
            </w:r>
          </w:p>
        </w:tc>
        <w:tc>
          <w:tcPr>
            <w:tcW w:w="866" w:type="dxa"/>
          </w:tcPr>
          <w:p w14:paraId="1EF0DF29" w14:textId="3AC477CB" w:rsidR="00121534" w:rsidRDefault="00121534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10(3)</w:t>
            </w:r>
          </w:p>
        </w:tc>
        <w:tc>
          <w:tcPr>
            <w:tcW w:w="1151" w:type="dxa"/>
          </w:tcPr>
          <w:p w14:paraId="19ADEF0B" w14:textId="32307D34" w:rsidR="00121534" w:rsidRDefault="00121534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10(3)</w:t>
            </w:r>
          </w:p>
        </w:tc>
        <w:tc>
          <w:tcPr>
            <w:tcW w:w="1298" w:type="dxa"/>
          </w:tcPr>
          <w:p w14:paraId="40B82B3C" w14:textId="33400576" w:rsidR="00121534" w:rsidRDefault="00121534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10(3)</w:t>
            </w:r>
          </w:p>
        </w:tc>
        <w:tc>
          <w:tcPr>
            <w:tcW w:w="1300" w:type="dxa"/>
          </w:tcPr>
          <w:p w14:paraId="745F81C3" w14:textId="1008448E" w:rsidR="00121534" w:rsidRDefault="00121534" w:rsidP="0056516D">
            <w:pPr>
              <w:tabs>
                <w:tab w:val="left" w:pos="1540"/>
              </w:tabs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10(3)</w:t>
            </w:r>
          </w:p>
        </w:tc>
      </w:tr>
      <w:tr w:rsidR="00121534" w14:paraId="1A9C480E" w14:textId="77777777" w:rsidTr="00B25E4F">
        <w:tc>
          <w:tcPr>
            <w:tcW w:w="1261" w:type="dxa"/>
            <w:vMerge/>
          </w:tcPr>
          <w:p w14:paraId="0E3EB3F8" w14:textId="784A3947" w:rsidR="00121534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68AE7DF" w14:textId="757B6C26" w:rsidR="00121534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Ki67</w:t>
            </w:r>
          </w:p>
        </w:tc>
        <w:tc>
          <w:tcPr>
            <w:tcW w:w="866" w:type="dxa"/>
          </w:tcPr>
          <w:p w14:paraId="69EE0105" w14:textId="5E8E3B86" w:rsidR="00121534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14:paraId="6AAA00B2" w14:textId="118E5E89" w:rsidR="00121534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14:paraId="16E98B60" w14:textId="1DCD5748" w:rsidR="00121534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14:paraId="1894AC22" w14:textId="699A30C2" w:rsidR="00121534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56516D" w14:paraId="021B8492" w14:textId="77777777" w:rsidTr="00B25E4F">
        <w:tc>
          <w:tcPr>
            <w:tcW w:w="1261" w:type="dxa"/>
          </w:tcPr>
          <w:p w14:paraId="11DF561B" w14:textId="77777777" w:rsidR="00121534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CAA38" w14:textId="77777777" w:rsidR="00121534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5014C" w14:textId="3FF71064" w:rsidR="0056516D" w:rsidRDefault="00121534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14 days</w:t>
            </w:r>
          </w:p>
        </w:tc>
        <w:tc>
          <w:tcPr>
            <w:tcW w:w="2420" w:type="dxa"/>
          </w:tcPr>
          <w:p w14:paraId="7F079FFD" w14:textId="2BD2426F" w:rsidR="0056516D" w:rsidRPr="00E4301C" w:rsidRDefault="0056516D" w:rsidP="0056516D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aCaspase3/NeuN, IBA1/GFAP,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CD68, GFAP/Fibronectin</w:t>
            </w:r>
          </w:p>
          <w:p w14:paraId="218FB400" w14:textId="1ADC1D90" w:rsidR="0056516D" w:rsidRDefault="0056516D" w:rsidP="0056516D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CollogenI</w:t>
            </w:r>
            <w:proofErr w:type="spellEnd"/>
            <w:r w:rsidRPr="00E4301C">
              <w:rPr>
                <w:rFonts w:ascii="Times New Roman" w:hAnsi="Times New Roman" w:cs="Times New Roman"/>
                <w:sz w:val="24"/>
                <w:szCs w:val="24"/>
              </w:rPr>
              <w:t xml:space="preserve">, PECAM-1 </w:t>
            </w:r>
            <w:proofErr w:type="spellStart"/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staning</w:t>
            </w:r>
            <w:proofErr w:type="spellEnd"/>
          </w:p>
        </w:tc>
        <w:tc>
          <w:tcPr>
            <w:tcW w:w="866" w:type="dxa"/>
          </w:tcPr>
          <w:p w14:paraId="47FB59E5" w14:textId="7777777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6952F" w14:textId="7777777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9335A" w14:textId="10B488F3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14:paraId="1CCB43E3" w14:textId="7777777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57648" w14:textId="7777777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3C4E3" w14:textId="3CF82A24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14:paraId="1C8A87EA" w14:textId="7777777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9A527" w14:textId="7777777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4ECFD" w14:textId="098CDB6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14:paraId="679FF943" w14:textId="7777777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2BFEE" w14:textId="77777777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48C69" w14:textId="7F2A5A9A" w:rsidR="0056516D" w:rsidRDefault="0056516D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5125D0" w14:paraId="0424ADD1" w14:textId="77777777" w:rsidTr="00B25E4F">
        <w:trPr>
          <w:trHeight w:val="1424"/>
        </w:trPr>
        <w:tc>
          <w:tcPr>
            <w:tcW w:w="1261" w:type="dxa"/>
          </w:tcPr>
          <w:p w14:paraId="63BE93C6" w14:textId="77777777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98238" w14:textId="2A31983A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35 days</w:t>
            </w:r>
          </w:p>
        </w:tc>
        <w:tc>
          <w:tcPr>
            <w:tcW w:w="2420" w:type="dxa"/>
          </w:tcPr>
          <w:p w14:paraId="77DFC1CA" w14:textId="77777777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BMS scoring</w:t>
            </w:r>
          </w:p>
          <w:p w14:paraId="0BC58C7F" w14:textId="0C01842A" w:rsidR="005125D0" w:rsidRDefault="00C02C6B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E4301C">
              <w:rPr>
                <w:rFonts w:ascii="Times New Roman" w:hAnsi="Times New Roman" w:cs="Times New Roman"/>
                <w:sz w:val="24"/>
                <w:szCs w:val="24"/>
              </w:rPr>
              <w:t xml:space="preserve"> NF-H </w:t>
            </w:r>
            <w:proofErr w:type="spellStart"/>
            <w:r w:rsidRPr="00E4301C">
              <w:rPr>
                <w:rFonts w:ascii="Times New Roman" w:hAnsi="Times New Roman" w:cs="Times New Roman"/>
                <w:sz w:val="24"/>
                <w:szCs w:val="24"/>
              </w:rPr>
              <w:t>staning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66" w:type="dxa"/>
          </w:tcPr>
          <w:p w14:paraId="02A508BC" w14:textId="77777777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B88C7" w14:textId="2A850233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02C6B">
              <w:rPr>
                <w:rFonts w:ascii="Times New Roman" w:hAnsi="Times New Roman" w:cs="Times New Roman" w:hint="eastAsia"/>
                <w:sz w:val="24"/>
                <w:szCs w:val="24"/>
              </w:rPr>
              <w:t>(6)</w:t>
            </w:r>
          </w:p>
        </w:tc>
        <w:tc>
          <w:tcPr>
            <w:tcW w:w="1151" w:type="dxa"/>
          </w:tcPr>
          <w:p w14:paraId="50A85410" w14:textId="77777777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B0D51" w14:textId="65B5BEC0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02C6B">
              <w:rPr>
                <w:rFonts w:ascii="Times New Roman" w:hAnsi="Times New Roman" w:cs="Times New Roman" w:hint="eastAsia"/>
                <w:sz w:val="24"/>
                <w:szCs w:val="24"/>
              </w:rPr>
              <w:t>(6)</w:t>
            </w:r>
          </w:p>
        </w:tc>
        <w:tc>
          <w:tcPr>
            <w:tcW w:w="1298" w:type="dxa"/>
          </w:tcPr>
          <w:p w14:paraId="6377DEC3" w14:textId="77777777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A99CB" w14:textId="0863BB52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02C6B">
              <w:rPr>
                <w:rFonts w:ascii="Times New Roman" w:hAnsi="Times New Roman" w:cs="Times New Roman" w:hint="eastAsia"/>
                <w:sz w:val="24"/>
                <w:szCs w:val="24"/>
              </w:rPr>
              <w:t>(6)</w:t>
            </w:r>
          </w:p>
        </w:tc>
        <w:tc>
          <w:tcPr>
            <w:tcW w:w="1300" w:type="dxa"/>
          </w:tcPr>
          <w:p w14:paraId="74A29FE9" w14:textId="77777777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AD185" w14:textId="7515FE05" w:rsidR="005125D0" w:rsidRDefault="005125D0" w:rsidP="00C97FA3">
            <w:pPr>
              <w:tabs>
                <w:tab w:val="left" w:pos="1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02C6B">
              <w:rPr>
                <w:rFonts w:ascii="Times New Roman" w:hAnsi="Times New Roman" w:cs="Times New Roman" w:hint="eastAsia"/>
                <w:sz w:val="24"/>
                <w:szCs w:val="24"/>
              </w:rPr>
              <w:t>(6)</w:t>
            </w:r>
          </w:p>
        </w:tc>
      </w:tr>
    </w:tbl>
    <w:p w14:paraId="64113972" w14:textId="77777777" w:rsidR="00E4301C" w:rsidRDefault="00E4301C" w:rsidP="00D873E6">
      <w:pPr>
        <w:tabs>
          <w:tab w:val="left" w:pos="1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1AD822" w14:textId="448AFA09" w:rsidR="005074C5" w:rsidRDefault="005074C5"/>
    <w:p w14:paraId="22A70A81" w14:textId="7D4ACB87" w:rsidR="00D873E6" w:rsidRPr="00D873E6" w:rsidRDefault="00D873E6"/>
    <w:p w14:paraId="396F03FD" w14:textId="77777777" w:rsidR="00D873E6" w:rsidRDefault="00D873E6"/>
    <w:sectPr w:rsidR="00D87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37F75" w14:textId="77777777" w:rsidR="00530313" w:rsidRDefault="00530313" w:rsidP="00D873E6">
      <w:r>
        <w:separator/>
      </w:r>
    </w:p>
  </w:endnote>
  <w:endnote w:type="continuationSeparator" w:id="0">
    <w:p w14:paraId="129EE913" w14:textId="77777777" w:rsidR="00530313" w:rsidRDefault="00530313" w:rsidP="00D8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00FC9" w14:textId="77777777" w:rsidR="00530313" w:rsidRDefault="00530313" w:rsidP="00D873E6">
      <w:r>
        <w:separator/>
      </w:r>
    </w:p>
  </w:footnote>
  <w:footnote w:type="continuationSeparator" w:id="0">
    <w:p w14:paraId="5CDF0C45" w14:textId="77777777" w:rsidR="00530313" w:rsidRDefault="00530313" w:rsidP="00D8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F3"/>
    <w:rsid w:val="00121534"/>
    <w:rsid w:val="002223C4"/>
    <w:rsid w:val="00304030"/>
    <w:rsid w:val="00432A83"/>
    <w:rsid w:val="004D5931"/>
    <w:rsid w:val="005074C5"/>
    <w:rsid w:val="005125D0"/>
    <w:rsid w:val="00530313"/>
    <w:rsid w:val="005479E5"/>
    <w:rsid w:val="0056516D"/>
    <w:rsid w:val="005F7E8F"/>
    <w:rsid w:val="00626092"/>
    <w:rsid w:val="006B3D84"/>
    <w:rsid w:val="006D7C92"/>
    <w:rsid w:val="00795009"/>
    <w:rsid w:val="007A485B"/>
    <w:rsid w:val="008F344F"/>
    <w:rsid w:val="00943237"/>
    <w:rsid w:val="00AB4F6D"/>
    <w:rsid w:val="00AE1615"/>
    <w:rsid w:val="00B25E4F"/>
    <w:rsid w:val="00C02C6B"/>
    <w:rsid w:val="00C97FA3"/>
    <w:rsid w:val="00CD2D64"/>
    <w:rsid w:val="00D061C0"/>
    <w:rsid w:val="00D873E6"/>
    <w:rsid w:val="00D97B21"/>
    <w:rsid w:val="00E256F3"/>
    <w:rsid w:val="00E4301C"/>
    <w:rsid w:val="00E915C9"/>
    <w:rsid w:val="00FF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952D0"/>
  <w15:chartTrackingRefBased/>
  <w15:docId w15:val="{5D8B4690-7A98-424B-A1E9-FFED0CE6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3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3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3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3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3E6"/>
    <w:rPr>
      <w:sz w:val="18"/>
      <w:szCs w:val="18"/>
    </w:rPr>
  </w:style>
  <w:style w:type="table" w:styleId="a7">
    <w:name w:val="Table Grid"/>
    <w:basedOn w:val="a1"/>
    <w:uiPriority w:val="39"/>
    <w:rsid w:val="00D87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zhilai</dc:creator>
  <cp:keywords/>
  <dc:description/>
  <cp:lastModifiedBy>13507078875@163.com</cp:lastModifiedBy>
  <cp:revision>16</cp:revision>
  <dcterms:created xsi:type="dcterms:W3CDTF">2022-04-25T01:51:00Z</dcterms:created>
  <dcterms:modified xsi:type="dcterms:W3CDTF">2024-07-24T03:47:00Z</dcterms:modified>
</cp:coreProperties>
</file>