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24760C" w14:textId="77777777" w:rsidR="00414580" w:rsidRDefault="00414580" w:rsidP="00414580">
      <w:pPr>
        <w:jc w:val="center"/>
        <w:rPr>
          <w:rFonts w:cstheme="minorHAnsi"/>
          <w:b/>
          <w:bCs/>
          <w:lang w:val="en-GB"/>
        </w:rPr>
      </w:pPr>
      <w:r w:rsidRPr="002B241C">
        <w:rPr>
          <w:rFonts w:cstheme="minorHAnsi"/>
          <w:b/>
          <w:bCs/>
          <w:lang w:val="en-GB"/>
        </w:rPr>
        <w:t xml:space="preserve">Supplementary Figures </w:t>
      </w:r>
    </w:p>
    <w:p w14:paraId="7BD1AD7B" w14:textId="77777777" w:rsidR="00414580" w:rsidRPr="002B241C" w:rsidRDefault="00414580" w:rsidP="00414580">
      <w:pPr>
        <w:spacing w:before="100" w:beforeAutospacing="1" w:after="100" w:afterAutospacing="1" w:line="480" w:lineRule="auto"/>
        <w:jc w:val="center"/>
        <w:textAlignment w:val="baseline"/>
        <w:rPr>
          <w:rFonts w:eastAsia="Times New Roman" w:cstheme="minorHAnsi"/>
          <w:kern w:val="0"/>
          <w:lang w:val="en-GB" w:eastAsia="fr-FR"/>
          <w14:ligatures w14:val="none"/>
        </w:rPr>
      </w:pPr>
      <w:r w:rsidRPr="002B241C">
        <w:rPr>
          <w:rFonts w:eastAsia="Times New Roman" w:cstheme="minorHAnsi"/>
          <w:noProof/>
          <w:kern w:val="0"/>
          <w:lang w:val="en-GB" w:eastAsia="fr-FR"/>
          <w14:ligatures w14:val="none"/>
        </w:rPr>
        <w:drawing>
          <wp:inline distT="0" distB="0" distL="0" distR="0" wp14:anchorId="6E9EAE3A" wp14:editId="588ECCE6">
            <wp:extent cx="4781974" cy="3150030"/>
            <wp:effectExtent l="0" t="0" r="0" b="0"/>
            <wp:docPr id="529188887" name="Image 1" descr="Une image contenant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188887" name="Image 1" descr="Une image contenant capture d’écran&#10;&#10;Description générée automatiquement"/>
                    <pic:cNvPicPr/>
                  </pic:nvPicPr>
                  <pic:blipFill>
                    <a:blip r:embed="rId4"/>
                    <a:stretch>
                      <a:fillRect/>
                    </a:stretch>
                  </pic:blipFill>
                  <pic:spPr>
                    <a:xfrm>
                      <a:off x="0" y="0"/>
                      <a:ext cx="4811515" cy="3169490"/>
                    </a:xfrm>
                    <a:prstGeom prst="rect">
                      <a:avLst/>
                    </a:prstGeom>
                  </pic:spPr>
                </pic:pic>
              </a:graphicData>
            </a:graphic>
          </wp:inline>
        </w:drawing>
      </w:r>
    </w:p>
    <w:p w14:paraId="35F94317" w14:textId="77777777" w:rsidR="00414580" w:rsidRDefault="00414580" w:rsidP="00414580">
      <w:pPr>
        <w:spacing w:before="100" w:beforeAutospacing="1" w:after="100" w:afterAutospacing="1" w:line="240" w:lineRule="auto"/>
        <w:jc w:val="both"/>
        <w:textAlignment w:val="baseline"/>
        <w:rPr>
          <w:rFonts w:eastAsia="Times New Roman" w:cstheme="minorHAnsi"/>
          <w:kern w:val="0"/>
          <w:lang w:val="en-GB" w:eastAsia="fr-FR"/>
          <w14:ligatures w14:val="none"/>
        </w:rPr>
      </w:pPr>
      <w:r w:rsidRPr="00684B0C">
        <w:rPr>
          <w:rFonts w:eastAsia="Times New Roman" w:cstheme="minorHAnsi"/>
          <w:b/>
          <w:bCs/>
          <w:i/>
          <w:iCs/>
          <w:kern w:val="0"/>
          <w:lang w:val="en-GB" w:eastAsia="fr-FR"/>
          <w14:ligatures w14:val="none"/>
        </w:rPr>
        <w:t xml:space="preserve">Supplementary Figure </w:t>
      </w:r>
      <w:r>
        <w:rPr>
          <w:rFonts w:eastAsia="Times New Roman" w:cstheme="minorHAnsi"/>
          <w:b/>
          <w:bCs/>
          <w:i/>
          <w:iCs/>
          <w:kern w:val="0"/>
          <w:lang w:val="en-GB" w:eastAsia="fr-FR"/>
          <w14:ligatures w14:val="none"/>
        </w:rPr>
        <w:t>1</w:t>
      </w:r>
      <w:r w:rsidRPr="00684B0C">
        <w:rPr>
          <w:rFonts w:eastAsia="Times New Roman" w:cstheme="minorHAnsi"/>
          <w:b/>
          <w:bCs/>
          <w:kern w:val="0"/>
          <w:lang w:val="en-GB" w:eastAsia="fr-FR"/>
          <w14:ligatures w14:val="none"/>
        </w:rPr>
        <w:t>:</w:t>
      </w:r>
      <w:r w:rsidRPr="002B241C">
        <w:rPr>
          <w:rFonts w:eastAsia="Times New Roman" w:cstheme="minorHAnsi"/>
          <w:kern w:val="0"/>
          <w:lang w:val="en-GB" w:eastAsia="fr-FR"/>
          <w14:ligatures w14:val="none"/>
        </w:rPr>
        <w:t xml:space="preserve"> Six major resting state networks detected within the group level analysis of the ICA data, using the Lavender condition during </w:t>
      </w:r>
      <w:r>
        <w:rPr>
          <w:rFonts w:eastAsia="Times New Roman" w:cstheme="minorHAnsi"/>
          <w:kern w:val="0"/>
          <w:lang w:val="en-GB" w:eastAsia="fr-FR"/>
          <w14:ligatures w14:val="none"/>
        </w:rPr>
        <w:t>odour</w:t>
      </w:r>
      <w:r w:rsidRPr="002B241C">
        <w:rPr>
          <w:rFonts w:eastAsia="Times New Roman" w:cstheme="minorHAnsi"/>
          <w:kern w:val="0"/>
          <w:lang w:val="en-GB" w:eastAsia="fr-FR"/>
          <w14:ligatures w14:val="none"/>
        </w:rPr>
        <w:t xml:space="preserve"> exposure. Each map depicts the results of a second level statistic based on the sorted group components resulting from the group ICA and are </w:t>
      </w:r>
      <w:proofErr w:type="spellStart"/>
      <w:r w:rsidRPr="002B241C">
        <w:rPr>
          <w:rFonts w:eastAsia="Times New Roman" w:cstheme="minorHAnsi"/>
          <w:kern w:val="0"/>
          <w:lang w:val="en-GB" w:eastAsia="fr-FR"/>
          <w14:ligatures w14:val="none"/>
        </w:rPr>
        <w:t>thresholded</w:t>
      </w:r>
      <w:proofErr w:type="spellEnd"/>
      <w:r w:rsidRPr="002B241C">
        <w:rPr>
          <w:rFonts w:eastAsia="Times New Roman" w:cstheme="minorHAnsi"/>
          <w:kern w:val="0"/>
          <w:lang w:val="en-GB" w:eastAsia="fr-FR"/>
          <w14:ligatures w14:val="none"/>
        </w:rPr>
        <w:t xml:space="preserve"> using the False Discovery Rate (FDR) method (Genovese et al 2002).  The following networks were identified:  A) Lateral Visual, B) Default Mode (DMN), C) Fronto-Parietal, D) Medial Visual, E) Motor, F) Salience.</w:t>
      </w:r>
    </w:p>
    <w:p w14:paraId="368FA97D" w14:textId="77777777" w:rsidR="00414580" w:rsidRDefault="00414580" w:rsidP="00414580">
      <w:pPr>
        <w:spacing w:before="100" w:beforeAutospacing="1" w:after="100" w:afterAutospacing="1" w:line="240" w:lineRule="auto"/>
        <w:jc w:val="both"/>
        <w:textAlignment w:val="baseline"/>
        <w:rPr>
          <w:rFonts w:eastAsia="Times New Roman" w:cstheme="minorHAnsi"/>
          <w:kern w:val="0"/>
          <w:lang w:val="en-GB" w:eastAsia="fr-FR"/>
          <w14:ligatures w14:val="none"/>
        </w:rPr>
      </w:pPr>
    </w:p>
    <w:p w14:paraId="4065FBF9" w14:textId="77777777" w:rsidR="00414580" w:rsidRDefault="00414580" w:rsidP="00414580">
      <w:pPr>
        <w:rPr>
          <w:rFonts w:eastAsia="Times New Roman" w:cstheme="minorHAnsi"/>
          <w:kern w:val="0"/>
          <w:lang w:val="en-GB" w:eastAsia="fr-FR"/>
          <w14:ligatures w14:val="none"/>
        </w:rPr>
      </w:pPr>
      <w:r>
        <w:rPr>
          <w:rFonts w:eastAsia="Times New Roman" w:cstheme="minorHAnsi"/>
          <w:kern w:val="0"/>
          <w:lang w:val="en-GB" w:eastAsia="fr-FR"/>
          <w14:ligatures w14:val="none"/>
        </w:rPr>
        <w:br w:type="page"/>
      </w:r>
    </w:p>
    <w:p w14:paraId="238057F3" w14:textId="77777777" w:rsidR="00414580" w:rsidRPr="002B241C" w:rsidRDefault="00414580" w:rsidP="00414580">
      <w:pPr>
        <w:spacing w:before="100" w:beforeAutospacing="1" w:after="100" w:afterAutospacing="1" w:line="240" w:lineRule="auto"/>
        <w:jc w:val="both"/>
        <w:textAlignment w:val="baseline"/>
        <w:rPr>
          <w:rFonts w:eastAsia="Times New Roman" w:cstheme="minorHAnsi"/>
          <w:kern w:val="0"/>
          <w:lang w:val="en-GB" w:eastAsia="fr-FR"/>
          <w14:ligatures w14:val="none"/>
        </w:rPr>
      </w:pPr>
    </w:p>
    <w:p w14:paraId="0DBACC9D" w14:textId="77777777" w:rsidR="00414580" w:rsidRDefault="00414580" w:rsidP="00414580">
      <w:pPr>
        <w:spacing w:before="100" w:beforeAutospacing="1" w:after="100" w:afterAutospacing="1" w:line="240" w:lineRule="auto"/>
        <w:jc w:val="both"/>
        <w:textAlignment w:val="baseline"/>
        <w:rPr>
          <w:rFonts w:eastAsia="Times New Roman" w:cstheme="minorHAnsi"/>
          <w:kern w:val="0"/>
          <w:lang w:val="en-GB" w:eastAsia="fr-FR"/>
          <w14:ligatures w14:val="none"/>
        </w:rPr>
      </w:pPr>
      <w:r w:rsidRPr="00684B0C">
        <w:rPr>
          <w:rFonts w:cstheme="minorHAnsi"/>
          <w:b/>
          <w:bCs/>
          <w:noProof/>
          <w:lang w:val="en-GB"/>
        </w:rPr>
        <w:drawing>
          <wp:anchor distT="0" distB="0" distL="114300" distR="114300" simplePos="0" relativeHeight="251659264" behindDoc="1" locked="0" layoutInCell="1" allowOverlap="1" wp14:anchorId="795767B2" wp14:editId="29321732">
            <wp:simplePos x="0" y="0"/>
            <wp:positionH relativeFrom="margin">
              <wp:posOffset>-128905</wp:posOffset>
            </wp:positionH>
            <wp:positionV relativeFrom="paragraph">
              <wp:posOffset>0</wp:posOffset>
            </wp:positionV>
            <wp:extent cx="5977255" cy="1311910"/>
            <wp:effectExtent l="0" t="0" r="4445" b="2540"/>
            <wp:wrapTopAndBottom/>
            <wp:docPr id="363733582" name="Image 2" descr="Une image contenant diagramme, capture d’écran, Tracé,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733582" name="Image 2" descr="Une image contenant diagramme, capture d’écran, Tracé, texte&#10;&#10;Description générée automatiquement"/>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13848"/>
                    <a:stretch/>
                  </pic:blipFill>
                  <pic:spPr bwMode="auto">
                    <a:xfrm>
                      <a:off x="0" y="0"/>
                      <a:ext cx="5977255" cy="13119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84B0C">
        <w:rPr>
          <w:rFonts w:eastAsia="Times New Roman" w:cstheme="minorHAnsi"/>
          <w:b/>
          <w:bCs/>
          <w:i/>
          <w:iCs/>
          <w:kern w:val="0"/>
          <w:lang w:val="en-GB" w:eastAsia="fr-FR"/>
          <w14:ligatures w14:val="none"/>
        </w:rPr>
        <w:t xml:space="preserve">Supplementary Figure </w:t>
      </w:r>
      <w:r>
        <w:rPr>
          <w:rFonts w:eastAsia="Times New Roman" w:cstheme="minorHAnsi"/>
          <w:b/>
          <w:bCs/>
          <w:i/>
          <w:iCs/>
          <w:kern w:val="0"/>
          <w:lang w:val="en-GB" w:eastAsia="fr-FR"/>
          <w14:ligatures w14:val="none"/>
        </w:rPr>
        <w:t>2</w:t>
      </w:r>
      <w:r w:rsidRPr="00684B0C">
        <w:rPr>
          <w:rFonts w:eastAsia="Times New Roman" w:cstheme="minorHAnsi"/>
          <w:b/>
          <w:bCs/>
          <w:i/>
          <w:iCs/>
          <w:kern w:val="0"/>
          <w:lang w:val="en-GB" w:eastAsia="fr-FR"/>
          <w14:ligatures w14:val="none"/>
        </w:rPr>
        <w:t>:</w:t>
      </w:r>
      <w:r w:rsidRPr="002B241C">
        <w:rPr>
          <w:rFonts w:eastAsia="Times New Roman" w:cstheme="minorHAnsi"/>
          <w:i/>
          <w:iCs/>
          <w:kern w:val="0"/>
          <w:lang w:val="en-GB" w:eastAsia="fr-FR"/>
          <w14:ligatures w14:val="none"/>
        </w:rPr>
        <w:t xml:space="preserve"> </w:t>
      </w:r>
      <w:r w:rsidRPr="002B241C">
        <w:rPr>
          <w:rFonts w:eastAsia="Times New Roman" w:cstheme="minorHAnsi"/>
          <w:kern w:val="0"/>
          <w:lang w:val="en-GB" w:eastAsia="fr-FR"/>
          <w14:ligatures w14:val="none"/>
        </w:rPr>
        <w:t xml:space="preserve">The basic expectation about the difference in relevant resting state networks between Lavender and Control conditions at three time points. In line with our expectations, no group effect was found in the before condition, a large effect was found during the </w:t>
      </w:r>
      <w:r>
        <w:rPr>
          <w:rFonts w:eastAsia="Times New Roman" w:cstheme="minorHAnsi"/>
          <w:kern w:val="0"/>
          <w:lang w:val="en-GB" w:eastAsia="fr-FR"/>
          <w14:ligatures w14:val="none"/>
        </w:rPr>
        <w:t>odour</w:t>
      </w:r>
      <w:r w:rsidRPr="002B241C">
        <w:rPr>
          <w:rFonts w:eastAsia="Times New Roman" w:cstheme="minorHAnsi"/>
          <w:kern w:val="0"/>
          <w:lang w:val="en-GB" w:eastAsia="fr-FR"/>
          <w14:ligatures w14:val="none"/>
        </w:rPr>
        <w:t xml:space="preserve"> application which persisted at a smaller amplitude in the after condition.</w:t>
      </w:r>
    </w:p>
    <w:p w14:paraId="52485383" w14:textId="77777777" w:rsidR="00414580" w:rsidRDefault="00414580" w:rsidP="00414580">
      <w:pPr>
        <w:rPr>
          <w:rFonts w:eastAsia="Times New Roman" w:cstheme="minorHAnsi"/>
          <w:kern w:val="0"/>
          <w:lang w:val="en-GB" w:eastAsia="fr-FR"/>
          <w14:ligatures w14:val="none"/>
        </w:rPr>
      </w:pPr>
      <w:r>
        <w:rPr>
          <w:rFonts w:eastAsia="Times New Roman" w:cstheme="minorHAnsi"/>
          <w:kern w:val="0"/>
          <w:lang w:val="en-GB" w:eastAsia="fr-FR"/>
          <w14:ligatures w14:val="none"/>
        </w:rPr>
        <w:br w:type="page"/>
      </w:r>
    </w:p>
    <w:p w14:paraId="3BB8B66F" w14:textId="77777777" w:rsidR="00414580" w:rsidRDefault="00414580" w:rsidP="00414580">
      <w:pPr>
        <w:jc w:val="center"/>
        <w:rPr>
          <w:rFonts w:cstheme="minorHAnsi"/>
          <w:b/>
          <w:bCs/>
          <w:lang w:val="en-GB"/>
        </w:rPr>
      </w:pPr>
      <w:r w:rsidRPr="00CE4071">
        <w:rPr>
          <w:rFonts w:cstheme="minorHAnsi"/>
          <w:b/>
          <w:bCs/>
          <w:noProof/>
          <w:lang w:val="en-GB"/>
        </w:rPr>
        <w:lastRenderedPageBreak/>
        <w:drawing>
          <wp:inline distT="0" distB="0" distL="0" distR="0" wp14:anchorId="01B092A3" wp14:editId="6DF636E7">
            <wp:extent cx="5186149" cy="1390862"/>
            <wp:effectExtent l="0" t="0" r="0" b="6350"/>
            <wp:docPr id="747424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424356" name=""/>
                    <pic:cNvPicPr/>
                  </pic:nvPicPr>
                  <pic:blipFill>
                    <a:blip r:embed="rId6"/>
                    <a:stretch>
                      <a:fillRect/>
                    </a:stretch>
                  </pic:blipFill>
                  <pic:spPr>
                    <a:xfrm>
                      <a:off x="0" y="0"/>
                      <a:ext cx="5244830" cy="1406599"/>
                    </a:xfrm>
                    <a:prstGeom prst="rect">
                      <a:avLst/>
                    </a:prstGeom>
                  </pic:spPr>
                </pic:pic>
              </a:graphicData>
            </a:graphic>
          </wp:inline>
        </w:drawing>
      </w:r>
    </w:p>
    <w:p w14:paraId="383BA51B" w14:textId="77777777" w:rsidR="00414580" w:rsidRPr="00684B0C" w:rsidRDefault="00414580" w:rsidP="00414580">
      <w:pPr>
        <w:jc w:val="both"/>
        <w:rPr>
          <w:rFonts w:eastAsia="Times New Roman" w:cstheme="minorHAnsi"/>
          <w:kern w:val="0"/>
          <w:lang w:val="en-GB" w:eastAsia="fr-FR"/>
          <w14:ligatures w14:val="none"/>
        </w:rPr>
      </w:pPr>
      <w:r w:rsidRPr="00684B0C">
        <w:rPr>
          <w:rFonts w:cstheme="minorHAnsi"/>
          <w:b/>
          <w:bCs/>
          <w:lang w:val="en-GB"/>
        </w:rPr>
        <w:t>S</w:t>
      </w:r>
      <w:r w:rsidRPr="00684B0C">
        <w:rPr>
          <w:rFonts w:eastAsia="Times New Roman" w:cstheme="minorHAnsi"/>
          <w:b/>
          <w:bCs/>
          <w:i/>
          <w:iCs/>
          <w:kern w:val="0"/>
          <w:lang w:val="en-GB" w:eastAsia="fr-FR"/>
          <w14:ligatures w14:val="none"/>
        </w:rPr>
        <w:t xml:space="preserve">upplementary Figure </w:t>
      </w:r>
      <w:r>
        <w:rPr>
          <w:rFonts w:eastAsia="Times New Roman" w:cstheme="minorHAnsi"/>
          <w:b/>
          <w:bCs/>
          <w:i/>
          <w:iCs/>
          <w:kern w:val="0"/>
          <w:lang w:val="en-GB" w:eastAsia="fr-FR"/>
          <w14:ligatures w14:val="none"/>
        </w:rPr>
        <w:t>3</w:t>
      </w:r>
      <w:r w:rsidRPr="00684B0C">
        <w:rPr>
          <w:rFonts w:eastAsia="Times New Roman" w:cstheme="minorHAnsi"/>
          <w:b/>
          <w:bCs/>
          <w:kern w:val="0"/>
          <w:lang w:val="en-GB" w:eastAsia="fr-FR"/>
          <w14:ligatures w14:val="none"/>
        </w:rPr>
        <w:t xml:space="preserve">: </w:t>
      </w:r>
      <w:proofErr w:type="spellStart"/>
      <w:r>
        <w:rPr>
          <w:rFonts w:eastAsia="Times New Roman" w:cstheme="minorHAnsi"/>
          <w:kern w:val="0"/>
          <w:lang w:val="en-GB" w:eastAsia="fr-FR"/>
          <w14:ligatures w14:val="none"/>
        </w:rPr>
        <w:t>Subscores</w:t>
      </w:r>
      <w:proofErr w:type="spellEnd"/>
      <w:r>
        <w:rPr>
          <w:rFonts w:eastAsia="Times New Roman" w:cstheme="minorHAnsi"/>
          <w:kern w:val="0"/>
          <w:lang w:val="en-GB" w:eastAsia="fr-FR"/>
          <w14:ligatures w14:val="none"/>
        </w:rPr>
        <w:t xml:space="preserve"> of the Smith Relaxation Survey inventory for the dimensions “</w:t>
      </w:r>
      <w:r w:rsidRPr="00CE4071">
        <w:rPr>
          <w:rFonts w:cstheme="minorHAnsi"/>
          <w:lang w:val="en-GB"/>
        </w:rPr>
        <w:t>Thankfulness and Awareness</w:t>
      </w:r>
      <w:r>
        <w:rPr>
          <w:rFonts w:cstheme="minorHAnsi"/>
          <w:lang w:val="en-GB"/>
        </w:rPr>
        <w:t>”, “</w:t>
      </w:r>
      <w:r w:rsidRPr="00CE4071">
        <w:rPr>
          <w:rFonts w:cstheme="minorHAnsi"/>
          <w:lang w:val="en-GB"/>
        </w:rPr>
        <w:t>Stress</w:t>
      </w:r>
      <w:r>
        <w:rPr>
          <w:rFonts w:cstheme="minorHAnsi"/>
          <w:lang w:val="en-GB"/>
        </w:rPr>
        <w:t>”</w:t>
      </w:r>
      <w:r w:rsidRPr="00CE4071">
        <w:rPr>
          <w:rFonts w:cstheme="minorHAnsi"/>
          <w:lang w:val="en-GB"/>
        </w:rPr>
        <w:t xml:space="preserve"> </w:t>
      </w:r>
      <w:r>
        <w:rPr>
          <w:rFonts w:cstheme="minorHAnsi"/>
          <w:lang w:val="en-GB"/>
        </w:rPr>
        <w:t>a</w:t>
      </w:r>
      <w:r w:rsidRPr="00CE4071">
        <w:rPr>
          <w:rFonts w:cstheme="minorHAnsi"/>
          <w:lang w:val="en-GB"/>
        </w:rPr>
        <w:t xml:space="preserve">nd </w:t>
      </w:r>
      <w:r>
        <w:rPr>
          <w:rFonts w:cstheme="minorHAnsi"/>
          <w:lang w:val="en-GB"/>
        </w:rPr>
        <w:t>“</w:t>
      </w:r>
      <w:r w:rsidRPr="00CE4071">
        <w:rPr>
          <w:rFonts w:cstheme="minorHAnsi"/>
          <w:lang w:val="en-GB"/>
        </w:rPr>
        <w:t>Sleepiness</w:t>
      </w:r>
      <w:r>
        <w:rPr>
          <w:rFonts w:cstheme="minorHAnsi"/>
          <w:lang w:val="en-GB"/>
        </w:rPr>
        <w:t>”</w:t>
      </w:r>
      <w:r>
        <w:rPr>
          <w:rFonts w:eastAsia="Times New Roman" w:cstheme="minorHAnsi"/>
          <w:kern w:val="0"/>
          <w:lang w:val="en-GB" w:eastAsia="fr-FR"/>
          <w14:ligatures w14:val="none"/>
        </w:rPr>
        <w:t xml:space="preserve">. </w:t>
      </w:r>
      <w:r>
        <w:rPr>
          <w:rFonts w:cstheme="minorHAnsi"/>
          <w:lang w:val="en-GB"/>
        </w:rPr>
        <w:t>A</w:t>
      </w:r>
      <w:r w:rsidRPr="00CE4071">
        <w:rPr>
          <w:rFonts w:cstheme="minorHAnsi"/>
          <w:lang w:val="en-GB"/>
        </w:rPr>
        <w:t xml:space="preserve"> significant decrease in Thankfulness and Awareness dimension was observed </w:t>
      </w:r>
      <w:r>
        <w:rPr>
          <w:rFonts w:cstheme="minorHAnsi"/>
          <w:lang w:val="en-GB"/>
        </w:rPr>
        <w:t>post-odour exposure c</w:t>
      </w:r>
      <w:r w:rsidRPr="00CE4071">
        <w:rPr>
          <w:rFonts w:cstheme="minorHAnsi"/>
          <w:lang w:val="en-GB"/>
        </w:rPr>
        <w:t>ompared</w:t>
      </w:r>
      <w:r>
        <w:rPr>
          <w:rFonts w:cstheme="minorHAnsi"/>
          <w:lang w:val="en-GB"/>
        </w:rPr>
        <w:t xml:space="preserve"> </w:t>
      </w:r>
      <w:r w:rsidRPr="00CE4071">
        <w:rPr>
          <w:rFonts w:cstheme="minorHAnsi"/>
          <w:lang w:val="en-GB"/>
        </w:rPr>
        <w:t>to</w:t>
      </w:r>
      <w:r>
        <w:rPr>
          <w:rFonts w:cstheme="minorHAnsi"/>
          <w:lang w:val="en-GB"/>
        </w:rPr>
        <w:t xml:space="preserve"> </w:t>
      </w:r>
      <w:r w:rsidRPr="00CE4071">
        <w:rPr>
          <w:rFonts w:cstheme="minorHAnsi"/>
          <w:lang w:val="en-GB"/>
        </w:rPr>
        <w:t xml:space="preserve">pre-exposure, with no significant difference </w:t>
      </w:r>
      <w:r>
        <w:rPr>
          <w:rFonts w:cstheme="minorHAnsi"/>
          <w:lang w:val="en-GB"/>
        </w:rPr>
        <w:t>between the one-and</w:t>
      </w:r>
      <w:r w:rsidRPr="00CE4071">
        <w:rPr>
          <w:rFonts w:cstheme="minorHAnsi"/>
          <w:lang w:val="en-GB"/>
        </w:rPr>
        <w:t xml:space="preserve"> two-hour condition</w:t>
      </w:r>
      <w:r>
        <w:rPr>
          <w:rFonts w:cstheme="minorHAnsi"/>
          <w:lang w:val="en-GB"/>
        </w:rPr>
        <w:t>s</w:t>
      </w:r>
      <w:r w:rsidRPr="00CE4071">
        <w:rPr>
          <w:rFonts w:cstheme="minorHAnsi"/>
          <w:lang w:val="en-GB"/>
        </w:rPr>
        <w:t xml:space="preserve">. </w:t>
      </w:r>
      <w:r>
        <w:rPr>
          <w:rFonts w:cstheme="minorHAnsi"/>
          <w:lang w:val="en-GB"/>
        </w:rPr>
        <w:t>A</w:t>
      </w:r>
      <w:r w:rsidRPr="00CE4071">
        <w:rPr>
          <w:rFonts w:cstheme="minorHAnsi"/>
          <w:lang w:val="en-GB"/>
        </w:rPr>
        <w:t xml:space="preserve"> </w:t>
      </w:r>
      <w:r>
        <w:rPr>
          <w:rFonts w:cstheme="minorHAnsi"/>
          <w:lang w:val="en-GB"/>
        </w:rPr>
        <w:t xml:space="preserve">trend for a </w:t>
      </w:r>
      <w:r w:rsidRPr="00CE4071">
        <w:rPr>
          <w:rFonts w:cstheme="minorHAnsi"/>
          <w:lang w:val="en-GB"/>
        </w:rPr>
        <w:t xml:space="preserve">significant decrease </w:t>
      </w:r>
      <w:r>
        <w:rPr>
          <w:rFonts w:cstheme="minorHAnsi"/>
          <w:lang w:val="en-GB"/>
        </w:rPr>
        <w:t xml:space="preserve">at one and two hours after </w:t>
      </w:r>
      <w:r w:rsidRPr="00CE4071">
        <w:rPr>
          <w:rFonts w:cstheme="minorHAnsi"/>
          <w:lang w:val="en-GB"/>
        </w:rPr>
        <w:t xml:space="preserve">was observed for </w:t>
      </w:r>
      <w:r>
        <w:rPr>
          <w:rFonts w:cstheme="minorHAnsi"/>
          <w:lang w:val="en-GB"/>
        </w:rPr>
        <w:t xml:space="preserve">the dimension </w:t>
      </w:r>
      <w:r w:rsidRPr="00CE4071">
        <w:rPr>
          <w:rFonts w:cstheme="minorHAnsi"/>
          <w:lang w:val="en-GB"/>
        </w:rPr>
        <w:t>Stress (10% level)</w:t>
      </w:r>
      <w:r>
        <w:rPr>
          <w:rFonts w:cstheme="minorHAnsi"/>
          <w:lang w:val="en-GB"/>
        </w:rPr>
        <w:t>.</w:t>
      </w:r>
      <w:r w:rsidRPr="00CE4071">
        <w:rPr>
          <w:rFonts w:cstheme="minorHAnsi"/>
          <w:lang w:val="en-GB"/>
        </w:rPr>
        <w:t xml:space="preserve"> Sleepiness increase</w:t>
      </w:r>
      <w:r>
        <w:rPr>
          <w:rFonts w:cstheme="minorHAnsi"/>
          <w:lang w:val="en-GB"/>
        </w:rPr>
        <w:t>d</w:t>
      </w:r>
      <w:r w:rsidRPr="00CE4071">
        <w:rPr>
          <w:rFonts w:cstheme="minorHAnsi"/>
          <w:lang w:val="en-GB"/>
        </w:rPr>
        <w:t xml:space="preserve"> and remained significantly higher compared to the pre-exposure condition for both the immediate post-exposure and two-hour post-exposure conditions.</w:t>
      </w:r>
    </w:p>
    <w:p w14:paraId="6339BC0C" w14:textId="77777777" w:rsidR="00414580" w:rsidRPr="002B241C" w:rsidRDefault="00414580" w:rsidP="00414580">
      <w:pPr>
        <w:rPr>
          <w:rFonts w:eastAsia="Times New Roman" w:cstheme="minorHAnsi"/>
          <w:kern w:val="0"/>
          <w:lang w:val="en-GB" w:eastAsia="fr-FR"/>
          <w14:ligatures w14:val="none"/>
        </w:rPr>
      </w:pPr>
      <w:r>
        <w:rPr>
          <w:rFonts w:eastAsia="Times New Roman" w:cstheme="minorHAnsi"/>
          <w:kern w:val="0"/>
          <w:lang w:val="en-GB" w:eastAsia="fr-FR"/>
          <w14:ligatures w14:val="none"/>
        </w:rPr>
        <w:br w:type="page"/>
      </w:r>
    </w:p>
    <w:p w14:paraId="38EFFDE3" w14:textId="77777777" w:rsidR="00414580" w:rsidRPr="002B241C" w:rsidRDefault="00414580" w:rsidP="00414580">
      <w:pPr>
        <w:pStyle w:val="paragraph"/>
        <w:spacing w:before="0" w:beforeAutospacing="0" w:after="0" w:afterAutospacing="0" w:line="480" w:lineRule="auto"/>
        <w:textAlignment w:val="baseline"/>
        <w:rPr>
          <w:rFonts w:asciiTheme="minorHAnsi" w:hAnsiTheme="minorHAnsi" w:cstheme="minorHAnsi"/>
          <w:i/>
          <w:iCs/>
          <w:sz w:val="22"/>
          <w:szCs w:val="22"/>
          <w:lang w:val="en-GB"/>
        </w:rPr>
      </w:pPr>
      <w:r w:rsidRPr="002B241C">
        <w:rPr>
          <w:rFonts w:asciiTheme="minorHAnsi" w:hAnsiTheme="minorHAnsi" w:cstheme="minorHAnsi"/>
          <w:noProof/>
          <w:sz w:val="22"/>
          <w:szCs w:val="22"/>
          <w:lang w:val="en-GB"/>
        </w:rPr>
        <w:lastRenderedPageBreak/>
        <w:drawing>
          <wp:anchor distT="0" distB="0" distL="114300" distR="114300" simplePos="0" relativeHeight="251660288" behindDoc="0" locked="0" layoutInCell="1" allowOverlap="1" wp14:anchorId="19A524E6" wp14:editId="6F854206">
            <wp:simplePos x="0" y="0"/>
            <wp:positionH relativeFrom="margin">
              <wp:posOffset>1328632</wp:posOffset>
            </wp:positionH>
            <wp:positionV relativeFrom="paragraph">
              <wp:posOffset>222885</wp:posOffset>
            </wp:positionV>
            <wp:extent cx="2808605" cy="2769870"/>
            <wp:effectExtent l="0" t="0" r="0" b="0"/>
            <wp:wrapTopAndBottom/>
            <wp:docPr id="653013596" name="Image 11" descr="Une image contenant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013596" name="Image 11" descr="Une image contenant capture d’écran&#10;&#10;Description générée automatiquement"/>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458"/>
                    <a:stretch/>
                  </pic:blipFill>
                  <pic:spPr bwMode="auto">
                    <a:xfrm>
                      <a:off x="0" y="0"/>
                      <a:ext cx="2808605" cy="2769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B241C">
        <w:rPr>
          <w:rFonts w:asciiTheme="minorHAnsi" w:hAnsiTheme="minorHAnsi" w:cstheme="minorHAnsi"/>
          <w:sz w:val="22"/>
          <w:szCs w:val="22"/>
          <w:lang w:val="en-GB"/>
        </w:rPr>
        <w:t xml:space="preserve"> </w:t>
      </w:r>
    </w:p>
    <w:p w14:paraId="69EBCC06" w14:textId="77777777" w:rsidR="00414580" w:rsidRPr="002B241C" w:rsidRDefault="00414580" w:rsidP="00414580">
      <w:pPr>
        <w:spacing w:before="100" w:beforeAutospacing="1" w:after="100" w:afterAutospacing="1" w:line="240" w:lineRule="auto"/>
        <w:jc w:val="both"/>
        <w:textAlignment w:val="baseline"/>
        <w:rPr>
          <w:rFonts w:eastAsia="Times New Roman" w:cstheme="minorHAnsi"/>
          <w:kern w:val="0"/>
          <w:lang w:val="en-GB" w:eastAsia="fr-FR"/>
          <w14:ligatures w14:val="none"/>
        </w:rPr>
      </w:pPr>
      <w:r w:rsidRPr="00684B0C">
        <w:rPr>
          <w:rFonts w:cstheme="minorHAnsi"/>
          <w:b/>
          <w:bCs/>
          <w:i/>
          <w:iCs/>
          <w:lang w:val="en-GB"/>
        </w:rPr>
        <w:t>Supplementary Figure 4</w:t>
      </w:r>
      <w:r w:rsidRPr="002B241C">
        <w:rPr>
          <w:rFonts w:cstheme="minorHAnsi"/>
          <w:i/>
          <w:iCs/>
          <w:lang w:val="en-GB"/>
        </w:rPr>
        <w:t xml:space="preserve">: </w:t>
      </w:r>
      <w:r w:rsidRPr="002B241C">
        <w:rPr>
          <w:rFonts w:cstheme="minorHAnsi"/>
          <w:lang w:val="en-GB"/>
        </w:rPr>
        <w:t xml:space="preserve">Interaction between </w:t>
      </w:r>
      <w:r>
        <w:rPr>
          <w:rFonts w:cstheme="minorHAnsi"/>
          <w:lang w:val="en-GB"/>
        </w:rPr>
        <w:t>Odour</w:t>
      </w:r>
      <w:r w:rsidRPr="002B241C">
        <w:rPr>
          <w:rFonts w:cstheme="minorHAnsi"/>
          <w:lang w:val="en-GB"/>
        </w:rPr>
        <w:t xml:space="preserve"> and Time point of the ANOVA with only four levels for the factor time point. </w:t>
      </w:r>
    </w:p>
    <w:p w14:paraId="15FEE4DD" w14:textId="77777777" w:rsidR="00414580" w:rsidRPr="004D157C" w:rsidRDefault="00414580" w:rsidP="00414580">
      <w:pPr>
        <w:rPr>
          <w:rFonts w:cstheme="minorHAnsi"/>
          <w:lang w:val="en-GB"/>
        </w:rPr>
      </w:pPr>
    </w:p>
    <w:p w14:paraId="7A8C6ED6" w14:textId="77777777" w:rsidR="00C9103F" w:rsidRPr="00414580" w:rsidRDefault="00C9103F">
      <w:pPr>
        <w:rPr>
          <w:lang w:val="en-GB"/>
        </w:rPr>
      </w:pPr>
    </w:p>
    <w:sectPr w:rsidR="00C9103F" w:rsidRPr="00414580" w:rsidSect="00414580">
      <w:footerReference w:type="even" r:id="rId8"/>
      <w:footerReference w:type="default" r:id="rI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33760965"/>
      <w:docPartObj>
        <w:docPartGallery w:val="Page Numbers (Bottom of Page)"/>
        <w:docPartUnique/>
      </w:docPartObj>
    </w:sdtPr>
    <w:sdtContent>
      <w:p w14:paraId="6642E267" w14:textId="77777777" w:rsidR="00000000" w:rsidRDefault="00000000" w:rsidP="0086168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F47DEF"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45932813"/>
      <w:docPartObj>
        <w:docPartGallery w:val="Page Numbers (Bottom of Page)"/>
        <w:docPartUnique/>
      </w:docPartObj>
    </w:sdtPr>
    <w:sdtContent>
      <w:p w14:paraId="532776C5" w14:textId="77777777" w:rsidR="00000000" w:rsidRDefault="00000000" w:rsidP="0086168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C044427" w14:textId="77777777"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580"/>
    <w:rsid w:val="00414580"/>
    <w:rsid w:val="00B230E5"/>
    <w:rsid w:val="00C9103F"/>
    <w:rsid w:val="00FB6B71"/>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4A608"/>
  <w15:chartTrackingRefBased/>
  <w15:docId w15:val="{AC6D27EE-2A38-42F4-929F-9B75BA1E6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580"/>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14580"/>
    <w:pPr>
      <w:spacing w:before="100" w:beforeAutospacing="1" w:after="100" w:afterAutospacing="1" w:line="240" w:lineRule="auto"/>
    </w:pPr>
    <w:rPr>
      <w:rFonts w:ascii="Times New Roman" w:eastAsia="Times New Roman" w:hAnsi="Times New Roman" w:cs="Times New Roman"/>
      <w:kern w:val="0"/>
      <w:sz w:val="24"/>
      <w:szCs w:val="24"/>
      <w:lang w:eastAsia="fr-FR"/>
    </w:rPr>
  </w:style>
  <w:style w:type="paragraph" w:styleId="Footer">
    <w:name w:val="footer"/>
    <w:basedOn w:val="Normal"/>
    <w:link w:val="FooterChar"/>
    <w:uiPriority w:val="99"/>
    <w:unhideWhenUsed/>
    <w:rsid w:val="004145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4580"/>
    <w:rPr>
      <w:lang w:val="fr-FR"/>
    </w:rPr>
  </w:style>
  <w:style w:type="character" w:styleId="PageNumber">
    <w:name w:val="page number"/>
    <w:basedOn w:val="DefaultParagraphFont"/>
    <w:uiPriority w:val="99"/>
    <w:semiHidden/>
    <w:unhideWhenUsed/>
    <w:rsid w:val="00414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251</Words>
  <Characters>1431</Characters>
  <Application>Microsoft Office Word</Application>
  <DocSecurity>0</DocSecurity>
  <Lines>11</Lines>
  <Paragraphs>3</Paragraphs>
  <ScaleCrop>false</ScaleCrop>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kupers kupers</dc:creator>
  <cp:keywords/>
  <dc:description/>
  <cp:lastModifiedBy>ron kupers kupers</cp:lastModifiedBy>
  <cp:revision>1</cp:revision>
  <dcterms:created xsi:type="dcterms:W3CDTF">2024-07-23T09:42:00Z</dcterms:created>
  <dcterms:modified xsi:type="dcterms:W3CDTF">2024-07-23T09:43:00Z</dcterms:modified>
</cp:coreProperties>
</file>