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36F591" w14:textId="4CAD2835" w:rsidR="009C4531" w:rsidRDefault="009C4531" w:rsidP="003063B5">
      <w:pPr>
        <w:pStyle w:val="NYULBodyCopy"/>
      </w:pPr>
      <w:r w:rsidRPr="003063B5">
        <w:fldChar w:fldCharType="begin"/>
      </w:r>
      <w:r w:rsidRPr="003063B5">
        <w:instrText xml:space="preserve"> DATE \@ "MMMM dd, yyyy" \* MERGEFORMAT </w:instrText>
      </w:r>
      <w:r w:rsidRPr="003063B5">
        <w:fldChar w:fldCharType="separate"/>
      </w:r>
      <w:r w:rsidR="00A76738">
        <w:rPr>
          <w:noProof/>
        </w:rPr>
        <w:t>July 14, 2020</w:t>
      </w:r>
      <w:r w:rsidRPr="003063B5">
        <w:fldChar w:fldCharType="end"/>
      </w:r>
    </w:p>
    <w:p w14:paraId="01778FFA" w14:textId="77777777" w:rsidR="001F5048" w:rsidRDefault="001F5048" w:rsidP="003063B5">
      <w:pPr>
        <w:pStyle w:val="NYULBodyCopy"/>
      </w:pPr>
    </w:p>
    <w:p w14:paraId="62DB0FB2" w14:textId="77777777" w:rsidR="001F5048" w:rsidRDefault="001F5048" w:rsidP="003063B5">
      <w:pPr>
        <w:pStyle w:val="NYULBodyCopy"/>
      </w:pPr>
    </w:p>
    <w:p w14:paraId="08F605C2" w14:textId="77777777" w:rsidR="001F5048" w:rsidRDefault="001F5048" w:rsidP="003063B5">
      <w:pPr>
        <w:pStyle w:val="NYULBodyCopy"/>
      </w:pPr>
    </w:p>
    <w:p w14:paraId="6147A1E4" w14:textId="5ED4B651" w:rsidR="00D4625F" w:rsidRPr="00415E18" w:rsidRDefault="00A76738" w:rsidP="00D4625F">
      <w:pPr>
        <w:pStyle w:val="NYULBodyCopy"/>
        <w:rPr>
          <w:rFonts w:cstheme="minorHAnsi"/>
        </w:rPr>
      </w:pPr>
      <w:r>
        <w:rPr>
          <w:rFonts w:cstheme="minorHAnsi"/>
        </w:rPr>
        <w:t>Rebecca Armstrong</w:t>
      </w:r>
      <w:r w:rsidR="001D1F8E">
        <w:rPr>
          <w:rFonts w:cstheme="minorHAnsi"/>
        </w:rPr>
        <w:t xml:space="preserve"> and </w:t>
      </w:r>
      <w:r>
        <w:rPr>
          <w:rFonts w:cstheme="minorHAnsi"/>
        </w:rPr>
        <w:t>Anne Sales</w:t>
      </w:r>
    </w:p>
    <w:p w14:paraId="141A8D6F" w14:textId="77777777" w:rsidR="00D4625F" w:rsidRPr="00415E18" w:rsidRDefault="00D4625F" w:rsidP="00D4625F">
      <w:pPr>
        <w:pStyle w:val="NYULBodyCopy"/>
        <w:rPr>
          <w:rFonts w:cstheme="minorHAnsi"/>
        </w:rPr>
      </w:pPr>
      <w:r w:rsidRPr="00415E18">
        <w:rPr>
          <w:rFonts w:cstheme="minorHAnsi"/>
        </w:rPr>
        <w:t>Editors-in-Chief</w:t>
      </w:r>
    </w:p>
    <w:p w14:paraId="59B09A7D" w14:textId="3B92FEE4" w:rsidR="00D4625F" w:rsidRPr="00415E18" w:rsidRDefault="00D4625F" w:rsidP="00D4625F">
      <w:pPr>
        <w:pStyle w:val="NYULBodyCopy"/>
        <w:rPr>
          <w:rFonts w:cstheme="minorHAnsi"/>
        </w:rPr>
      </w:pPr>
      <w:r w:rsidRPr="00415E18">
        <w:rPr>
          <w:rFonts w:cstheme="minorHAnsi"/>
        </w:rPr>
        <w:t xml:space="preserve">Implementation Science </w:t>
      </w:r>
      <w:r w:rsidR="00A76738">
        <w:rPr>
          <w:rFonts w:cstheme="minorHAnsi"/>
        </w:rPr>
        <w:t>Communications</w:t>
      </w:r>
    </w:p>
    <w:p w14:paraId="67238BF8" w14:textId="77777777" w:rsidR="00D4625F" w:rsidRPr="00415E18" w:rsidRDefault="00D4625F" w:rsidP="00D4625F">
      <w:pPr>
        <w:pStyle w:val="NYULBodyCopy"/>
        <w:rPr>
          <w:rFonts w:cstheme="minorHAnsi"/>
        </w:rPr>
      </w:pPr>
    </w:p>
    <w:p w14:paraId="59BD8BC6" w14:textId="38C21A68" w:rsidR="00D4625F" w:rsidRPr="001D1F8E" w:rsidRDefault="00D4625F" w:rsidP="00D4625F">
      <w:pPr>
        <w:pStyle w:val="NYULBodyCopy"/>
        <w:rPr>
          <w:rFonts w:cstheme="minorHAnsi"/>
        </w:rPr>
      </w:pPr>
      <w:r w:rsidRPr="001D1F8E">
        <w:rPr>
          <w:rFonts w:cstheme="minorHAnsi"/>
        </w:rPr>
        <w:t>RE: Submission of Original Research Article entitled “</w:t>
      </w:r>
      <w:r w:rsidR="001D1F8E" w:rsidRPr="001D1F8E">
        <w:rPr>
          <w:rFonts w:cstheme="minorHAnsi"/>
        </w:rPr>
        <w:t xml:space="preserve">Chronic disease stigma, skepticism of the health system, and socio-economic fragility: </w:t>
      </w:r>
      <w:r w:rsidR="00C50D44">
        <w:rPr>
          <w:rFonts w:cstheme="minorHAnsi"/>
        </w:rPr>
        <w:t xml:space="preserve">qualitative assessment of </w:t>
      </w:r>
      <w:r w:rsidR="001D1F8E" w:rsidRPr="001D1F8E">
        <w:rPr>
          <w:rFonts w:cstheme="minorHAnsi"/>
        </w:rPr>
        <w:t>factors impacting receptiveness to group medical visits and microfinance for non-communicable disease care in rural Kenya</w:t>
      </w:r>
      <w:r w:rsidRPr="001D1F8E">
        <w:rPr>
          <w:rFonts w:cstheme="minorHAnsi"/>
        </w:rPr>
        <w:t>”</w:t>
      </w:r>
    </w:p>
    <w:p w14:paraId="57A80D3C" w14:textId="77777777" w:rsidR="00D4625F" w:rsidRPr="00415E18" w:rsidRDefault="00D4625F" w:rsidP="00D4625F">
      <w:pPr>
        <w:pStyle w:val="NYULBodyCopy"/>
        <w:rPr>
          <w:rFonts w:cstheme="minorHAnsi"/>
        </w:rPr>
      </w:pPr>
    </w:p>
    <w:p w14:paraId="65109C9F" w14:textId="3671CBDC" w:rsidR="00D4625F" w:rsidRPr="00415E18" w:rsidRDefault="00D4625F" w:rsidP="00D4625F">
      <w:pPr>
        <w:pStyle w:val="NYULBodyCopy"/>
        <w:rPr>
          <w:rFonts w:cstheme="minorHAnsi"/>
        </w:rPr>
      </w:pPr>
      <w:r w:rsidRPr="00415E18">
        <w:rPr>
          <w:rFonts w:cstheme="minorHAnsi"/>
        </w:rPr>
        <w:t xml:space="preserve">Dear Drs. </w:t>
      </w:r>
      <w:r w:rsidR="00A76738">
        <w:rPr>
          <w:rFonts w:cstheme="minorHAnsi"/>
        </w:rPr>
        <w:t>Armstrong</w:t>
      </w:r>
      <w:r w:rsidR="001D1F8E">
        <w:rPr>
          <w:rFonts w:cstheme="minorHAnsi"/>
        </w:rPr>
        <w:t xml:space="preserve"> and </w:t>
      </w:r>
      <w:r w:rsidR="00A76738">
        <w:rPr>
          <w:rFonts w:cstheme="minorHAnsi"/>
        </w:rPr>
        <w:t>Sales</w:t>
      </w:r>
      <w:bookmarkStart w:id="1" w:name="_GoBack"/>
      <w:bookmarkEnd w:id="1"/>
      <w:r w:rsidRPr="00415E18">
        <w:rPr>
          <w:rFonts w:cstheme="minorHAnsi"/>
        </w:rPr>
        <w:t>,</w:t>
      </w:r>
    </w:p>
    <w:p w14:paraId="49557A32" w14:textId="77777777" w:rsidR="00D4625F" w:rsidRPr="00415E18" w:rsidRDefault="00D4625F" w:rsidP="00D4625F">
      <w:pPr>
        <w:pStyle w:val="NYULBodyCopy"/>
        <w:rPr>
          <w:rFonts w:cstheme="minorHAnsi"/>
        </w:rPr>
      </w:pPr>
    </w:p>
    <w:p w14:paraId="6F3DA25C" w14:textId="6DF6937B" w:rsidR="00D4625F" w:rsidRPr="00415E18" w:rsidRDefault="00D4625F" w:rsidP="00D4625F">
      <w:pPr>
        <w:pStyle w:val="NYULBodyCopy"/>
        <w:rPr>
          <w:rFonts w:cstheme="minorHAnsi"/>
        </w:rPr>
      </w:pPr>
      <w:r w:rsidRPr="00415E18">
        <w:rPr>
          <w:rFonts w:cstheme="minorHAnsi"/>
        </w:rPr>
        <w:t>We are pleased to submit our manuscript entitled: “</w:t>
      </w:r>
      <w:r w:rsidR="00F47FDD" w:rsidRPr="00F47FDD">
        <w:rPr>
          <w:rFonts w:cstheme="minorHAnsi"/>
        </w:rPr>
        <w:t>Chronic disease stigma, skepticism of the health system, and socio-economic fragility:</w:t>
      </w:r>
      <w:r w:rsidR="00C50D44">
        <w:rPr>
          <w:rFonts w:cstheme="minorHAnsi"/>
        </w:rPr>
        <w:t xml:space="preserve"> qualitative assessment of</w:t>
      </w:r>
      <w:r w:rsidR="00F47FDD" w:rsidRPr="00F47FDD">
        <w:rPr>
          <w:rFonts w:cstheme="minorHAnsi"/>
        </w:rPr>
        <w:t xml:space="preserve"> factors impacting receptiveness to group medical visits and microfinance for non-communicable disease care in rural Kenya</w:t>
      </w:r>
      <w:r w:rsidRPr="00415E18">
        <w:rPr>
          <w:rFonts w:cstheme="minorHAnsi"/>
        </w:rPr>
        <w:t xml:space="preserve">”, for consideration as an original </w:t>
      </w:r>
      <w:r w:rsidR="00F47FDD">
        <w:rPr>
          <w:rFonts w:cstheme="minorHAnsi"/>
        </w:rPr>
        <w:t xml:space="preserve">research </w:t>
      </w:r>
      <w:r w:rsidRPr="00415E18">
        <w:rPr>
          <w:rFonts w:cstheme="minorHAnsi"/>
        </w:rPr>
        <w:t xml:space="preserve">article. </w:t>
      </w:r>
    </w:p>
    <w:p w14:paraId="2A8A873A" w14:textId="77777777" w:rsidR="00D4625F" w:rsidRPr="00415E18" w:rsidRDefault="00D4625F" w:rsidP="00D4625F">
      <w:pPr>
        <w:pStyle w:val="NYULBodyCopy"/>
        <w:rPr>
          <w:rFonts w:cstheme="minorHAnsi"/>
        </w:rPr>
      </w:pPr>
    </w:p>
    <w:p w14:paraId="1F7293D0" w14:textId="099AE460" w:rsidR="00D4625F" w:rsidRDefault="00F47FDD" w:rsidP="00D4625F">
      <w:pPr>
        <w:pStyle w:val="NYULBodyCopy"/>
        <w:rPr>
          <w:rFonts w:cstheme="minorHAnsi"/>
        </w:rPr>
      </w:pPr>
      <w:r>
        <w:rPr>
          <w:rFonts w:cstheme="minorHAnsi"/>
        </w:rPr>
        <w:t>It is well known that</w:t>
      </w:r>
      <w:r w:rsidR="00D4625F">
        <w:rPr>
          <w:rFonts w:cstheme="minorHAnsi"/>
        </w:rPr>
        <w:t xml:space="preserve"> non-communicable </w:t>
      </w:r>
      <w:proofErr w:type="spellStart"/>
      <w:r w:rsidR="00D4625F">
        <w:rPr>
          <w:rFonts w:cstheme="minorHAnsi"/>
        </w:rPr>
        <w:t>disesases</w:t>
      </w:r>
      <w:proofErr w:type="spellEnd"/>
      <w:r w:rsidR="00D4625F">
        <w:rPr>
          <w:rFonts w:cstheme="minorHAnsi"/>
        </w:rPr>
        <w:t xml:space="preserve"> (NCDs) </w:t>
      </w:r>
      <w:r>
        <w:rPr>
          <w:rFonts w:cstheme="minorHAnsi"/>
        </w:rPr>
        <w:t>are the leading cause of global mortality</w:t>
      </w:r>
      <w:r w:rsidR="00D4625F">
        <w:rPr>
          <w:rFonts w:cstheme="minorHAnsi"/>
        </w:rPr>
        <w:t xml:space="preserve">. </w:t>
      </w:r>
      <w:r>
        <w:rPr>
          <w:rFonts w:cstheme="minorHAnsi"/>
        </w:rPr>
        <w:t xml:space="preserve">Innovative </w:t>
      </w:r>
      <w:proofErr w:type="gramStart"/>
      <w:r>
        <w:rPr>
          <w:rFonts w:cstheme="minorHAnsi"/>
        </w:rPr>
        <w:t>approaches</w:t>
      </w:r>
      <w:proofErr w:type="gramEnd"/>
      <w:r>
        <w:rPr>
          <w:rFonts w:cstheme="minorHAnsi"/>
        </w:rPr>
        <w:t xml:space="preserve"> to NCD management are required, but it is important to conduct formative contextual assessment prior to implementation</w:t>
      </w:r>
      <w:r w:rsidR="00D4625F">
        <w:rPr>
          <w:rFonts w:cstheme="minorHAnsi"/>
        </w:rPr>
        <w:t xml:space="preserve">. In this paper, we describe </w:t>
      </w:r>
      <w:r>
        <w:rPr>
          <w:rFonts w:cstheme="minorHAnsi"/>
        </w:rPr>
        <w:t xml:space="preserve">our qualitative inquiry into the barriers, facilitators, and contextual factors that could impact the implementation of group medical visits and microfinance for NCD management in western Kenya. </w:t>
      </w:r>
      <w:r w:rsidR="00D4625F">
        <w:rPr>
          <w:rFonts w:cstheme="minorHAnsi"/>
        </w:rPr>
        <w:t xml:space="preserve">Given the </w:t>
      </w:r>
      <w:r>
        <w:rPr>
          <w:rFonts w:cstheme="minorHAnsi"/>
        </w:rPr>
        <w:t xml:space="preserve">innovative nature of the proposed implementation, as well as the qualitative techniques that were utilized (e.g. </w:t>
      </w:r>
      <w:proofErr w:type="spellStart"/>
      <w:r>
        <w:rPr>
          <w:rFonts w:cstheme="minorHAnsi"/>
          <w:i/>
        </w:rPr>
        <w:t>mabaraza</w:t>
      </w:r>
      <w:proofErr w:type="spellEnd"/>
      <w:r>
        <w:rPr>
          <w:rFonts w:cstheme="minorHAnsi"/>
        </w:rPr>
        <w:t>, traditional East African community gatherings)</w:t>
      </w:r>
      <w:r w:rsidR="00D4625F">
        <w:rPr>
          <w:rFonts w:cstheme="minorHAnsi"/>
        </w:rPr>
        <w:t>, we feel this paper is both timely and of interest to the readers of Implementation Science</w:t>
      </w:r>
      <w:r w:rsidR="00A76738">
        <w:rPr>
          <w:rFonts w:cstheme="minorHAnsi"/>
        </w:rPr>
        <w:t xml:space="preserve"> Communications</w:t>
      </w:r>
      <w:r w:rsidR="00D4625F">
        <w:rPr>
          <w:rFonts w:cstheme="minorHAnsi"/>
        </w:rPr>
        <w:t xml:space="preserve">.  </w:t>
      </w:r>
    </w:p>
    <w:p w14:paraId="099D60F1" w14:textId="77777777" w:rsidR="00D4625F" w:rsidRDefault="00D4625F" w:rsidP="00D4625F">
      <w:pPr>
        <w:pStyle w:val="NYULBodyCopy"/>
        <w:rPr>
          <w:rFonts w:cstheme="minorHAnsi"/>
        </w:rPr>
      </w:pPr>
    </w:p>
    <w:p w14:paraId="759CB0E0" w14:textId="197B9868" w:rsidR="00D4625F" w:rsidRDefault="00D4625F" w:rsidP="00D4625F">
      <w:pPr>
        <w:pStyle w:val="NYULBodyCopy"/>
        <w:rPr>
          <w:rFonts w:cstheme="minorHAnsi"/>
        </w:rPr>
      </w:pPr>
      <w:r w:rsidRPr="00160B40">
        <w:rPr>
          <w:rFonts w:cstheme="minorHAnsi"/>
        </w:rPr>
        <w:t xml:space="preserve">We have used </w:t>
      </w:r>
      <w:proofErr w:type="gramStart"/>
      <w:r w:rsidR="00F47FDD">
        <w:rPr>
          <w:rFonts w:cstheme="minorHAnsi"/>
        </w:rPr>
        <w:t>the</w:t>
      </w:r>
      <w:r w:rsidRPr="00160B40">
        <w:rPr>
          <w:rFonts w:cstheme="minorHAnsi"/>
        </w:rPr>
        <w:t xml:space="preserve"> and</w:t>
      </w:r>
      <w:proofErr w:type="gramEnd"/>
      <w:r w:rsidRPr="00160B40">
        <w:rPr>
          <w:rFonts w:cstheme="minorHAnsi"/>
        </w:rPr>
        <w:t xml:space="preserve"> </w:t>
      </w:r>
      <w:r w:rsidRPr="00160B40">
        <w:rPr>
          <w:rFonts w:cstheme="minorHAnsi"/>
          <w:bCs/>
        </w:rPr>
        <w:t>Standards for Reporting Qualitative Research (</w:t>
      </w:r>
      <w:r w:rsidRPr="00160B40">
        <w:rPr>
          <w:rFonts w:cstheme="minorHAnsi"/>
        </w:rPr>
        <w:t xml:space="preserve">SRQR) </w:t>
      </w:r>
      <w:r w:rsidR="00F47FDD">
        <w:rPr>
          <w:rFonts w:cstheme="minorHAnsi"/>
        </w:rPr>
        <w:t>checklist</w:t>
      </w:r>
      <w:r w:rsidRPr="00160B40">
        <w:rPr>
          <w:rFonts w:cstheme="minorHAnsi"/>
        </w:rPr>
        <w:t xml:space="preserve"> in the </w:t>
      </w:r>
      <w:r w:rsidR="00F47FDD">
        <w:rPr>
          <w:rFonts w:cstheme="minorHAnsi"/>
        </w:rPr>
        <w:t>preparation of our manuscript</w:t>
      </w:r>
      <w:r w:rsidRPr="00160B40">
        <w:rPr>
          <w:rFonts w:cstheme="minorHAnsi"/>
        </w:rPr>
        <w:t>.</w:t>
      </w:r>
      <w:r>
        <w:rPr>
          <w:rFonts w:cstheme="minorHAnsi"/>
        </w:rPr>
        <w:t xml:space="preserve"> </w:t>
      </w:r>
      <w:r w:rsidR="001A01C1">
        <w:rPr>
          <w:rFonts w:cstheme="minorHAnsi"/>
        </w:rPr>
        <w:t>Given the qualitative nature of the research reported</w:t>
      </w:r>
      <w:r>
        <w:rPr>
          <w:rFonts w:cstheme="minorHAnsi"/>
        </w:rPr>
        <w:t xml:space="preserve">, we feel </w:t>
      </w:r>
      <w:r w:rsidR="001A01C1">
        <w:rPr>
          <w:rFonts w:cstheme="minorHAnsi"/>
        </w:rPr>
        <w:t>that the SRQR checklist</w:t>
      </w:r>
      <w:r>
        <w:rPr>
          <w:rFonts w:cstheme="minorHAnsi"/>
        </w:rPr>
        <w:t xml:space="preserve"> </w:t>
      </w:r>
      <w:r w:rsidR="001A01C1">
        <w:rPr>
          <w:rFonts w:cstheme="minorHAnsi"/>
        </w:rPr>
        <w:t>aligns with our approach and research procedures.</w:t>
      </w:r>
      <w:r>
        <w:rPr>
          <w:rFonts w:cstheme="minorHAnsi"/>
        </w:rPr>
        <w:t xml:space="preserve"> </w:t>
      </w:r>
    </w:p>
    <w:p w14:paraId="6D1B61DC" w14:textId="007DFEA9" w:rsidR="00D4625F" w:rsidRPr="00415E18" w:rsidRDefault="00D4625F" w:rsidP="00D4625F">
      <w:pPr>
        <w:rPr>
          <w:rFonts w:cstheme="minorHAnsi"/>
        </w:rPr>
      </w:pPr>
    </w:p>
    <w:p w14:paraId="4E862038" w14:textId="6E10BF6F" w:rsidR="00D4625F" w:rsidRDefault="00D4625F" w:rsidP="00D4625F">
      <w:pPr>
        <w:rPr>
          <w:rFonts w:cstheme="minorHAnsi"/>
        </w:rPr>
      </w:pPr>
      <w:r w:rsidRPr="00415E18">
        <w:rPr>
          <w:rFonts w:cstheme="minorHAnsi"/>
        </w:rPr>
        <w:t xml:space="preserve">All authors listed have contributed sufficiently to the </w:t>
      </w:r>
      <w:r w:rsidR="001A01C1">
        <w:rPr>
          <w:rFonts w:cstheme="minorHAnsi"/>
        </w:rPr>
        <w:t>manuscript</w:t>
      </w:r>
      <w:r w:rsidRPr="00415E18">
        <w:rPr>
          <w:rFonts w:cstheme="minorHAnsi"/>
        </w:rPr>
        <w:t xml:space="preserve"> to be included as authors, and all those who are qualified to be authors are listed in the author byline. To the best of our knowledge, no conflict of interest, financial or other, exists. We have included acknowledgements, conflicts of interest, and funding sources a</w:t>
      </w:r>
      <w:r w:rsidR="001A01C1">
        <w:rPr>
          <w:rFonts w:cstheme="minorHAnsi"/>
        </w:rPr>
        <w:t>fter the discussion. We declare</w:t>
      </w:r>
      <w:r w:rsidRPr="00415E18">
        <w:rPr>
          <w:rFonts w:cstheme="minorHAnsi"/>
        </w:rPr>
        <w:t xml:space="preserve"> that this manuscript is original, has not been published before</w:t>
      </w:r>
      <w:r w:rsidR="001A01C1">
        <w:rPr>
          <w:rFonts w:cstheme="minorHAnsi"/>
        </w:rPr>
        <w:t>,</w:t>
      </w:r>
      <w:r w:rsidRPr="00415E18">
        <w:rPr>
          <w:rFonts w:cstheme="minorHAnsi"/>
        </w:rPr>
        <w:t xml:space="preserve"> and is not currently being considered for publication elsewhere. As Corresponding Author, I confirm that the manuscript has been read and approved for submission by all the named authors. </w:t>
      </w:r>
    </w:p>
    <w:p w14:paraId="138CEF80" w14:textId="20CCC3D0" w:rsidR="001A01C1" w:rsidRDefault="001A01C1" w:rsidP="00D4625F">
      <w:pPr>
        <w:rPr>
          <w:rFonts w:cstheme="minorHAnsi"/>
        </w:rPr>
      </w:pPr>
    </w:p>
    <w:p w14:paraId="6A80D2E2" w14:textId="7FAA0F37" w:rsidR="001A01C1" w:rsidRPr="00415E18" w:rsidRDefault="001A01C1" w:rsidP="00D4625F">
      <w:pPr>
        <w:rPr>
          <w:rFonts w:cstheme="minorHAnsi"/>
        </w:rPr>
      </w:pPr>
      <w:r w:rsidRPr="001A01C1">
        <w:rPr>
          <w:rFonts w:cstheme="minorHAnsi"/>
        </w:rPr>
        <w:lastRenderedPageBreak/>
        <w:t>On behalf of my co-authors, thank you in advance for taking the time to review and consider our submission. Please feel free to contact me with any questions or concerns</w:t>
      </w:r>
      <w:r w:rsidR="000A2094">
        <w:rPr>
          <w:rFonts w:cstheme="minorHAnsi"/>
        </w:rPr>
        <w:t>.</w:t>
      </w:r>
    </w:p>
    <w:p w14:paraId="0A8EE262" w14:textId="77777777" w:rsidR="001F5048" w:rsidRPr="003063B5" w:rsidRDefault="001F5048" w:rsidP="003063B5">
      <w:pPr>
        <w:pStyle w:val="NYULBodyCopy"/>
      </w:pPr>
    </w:p>
    <w:p w14:paraId="35FAD5E0" w14:textId="77777777" w:rsidR="009C4531" w:rsidRDefault="009B4068" w:rsidP="003063B5">
      <w:pPr>
        <w:pStyle w:val="NYULBodyCopy"/>
      </w:pPr>
      <w:r>
        <w:rPr>
          <w:rFonts w:ascii="Arial" w:hAnsi="Arial" w:cs="Arial"/>
          <w:noProof/>
          <w:sz w:val="22"/>
          <w:szCs w:val="22"/>
        </w:rPr>
        <w:drawing>
          <wp:anchor distT="0" distB="0" distL="114300" distR="114300" simplePos="0" relativeHeight="251659264" behindDoc="1" locked="0" layoutInCell="1" allowOverlap="1" wp14:anchorId="73883031" wp14:editId="4AADCCB9">
            <wp:simplePos x="0" y="0"/>
            <wp:positionH relativeFrom="column">
              <wp:posOffset>-347345</wp:posOffset>
            </wp:positionH>
            <wp:positionV relativeFrom="paragraph">
              <wp:posOffset>174625</wp:posOffset>
            </wp:positionV>
            <wp:extent cx="2142344" cy="444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2344" cy="444500"/>
                    </a:xfrm>
                    <a:prstGeom prst="rect">
                      <a:avLst/>
                    </a:prstGeom>
                    <a:noFill/>
                    <a:ln>
                      <a:noFill/>
                    </a:ln>
                  </pic:spPr>
                </pic:pic>
              </a:graphicData>
            </a:graphic>
            <wp14:sizeRelH relativeFrom="page">
              <wp14:pctWidth>0</wp14:pctWidth>
            </wp14:sizeRelH>
            <wp14:sizeRelV relativeFrom="page">
              <wp14:pctHeight>0</wp14:pctHeight>
            </wp14:sizeRelV>
          </wp:anchor>
        </w:drawing>
      </w:r>
      <w:r>
        <w:t>Yours sincerely,</w:t>
      </w:r>
    </w:p>
    <w:p w14:paraId="72EBB8BB" w14:textId="77777777" w:rsidR="009B4068" w:rsidRDefault="009B4068" w:rsidP="003063B5">
      <w:pPr>
        <w:pStyle w:val="NYULBodyCopy"/>
      </w:pPr>
    </w:p>
    <w:p w14:paraId="581ACD47" w14:textId="77777777" w:rsidR="009B4068" w:rsidRDefault="009B4068" w:rsidP="003063B5">
      <w:pPr>
        <w:pStyle w:val="NYULBodyCopy"/>
      </w:pPr>
    </w:p>
    <w:p w14:paraId="1741F3A3" w14:textId="77777777" w:rsidR="009B4068" w:rsidRDefault="009B4068" w:rsidP="003063B5">
      <w:pPr>
        <w:pStyle w:val="NYULBodyCopy"/>
      </w:pPr>
    </w:p>
    <w:p w14:paraId="582C7BB2" w14:textId="77777777" w:rsidR="009B4068" w:rsidRDefault="009B4068" w:rsidP="003063B5">
      <w:pPr>
        <w:pStyle w:val="NYULBodyCopy"/>
      </w:pPr>
      <w:r>
        <w:t>Rajesh Vedanthan, MD MPH</w:t>
      </w:r>
    </w:p>
    <w:p w14:paraId="3D924071" w14:textId="77777777" w:rsidR="00C44B97" w:rsidRDefault="00C44B97" w:rsidP="003063B5">
      <w:pPr>
        <w:pStyle w:val="NYULBodyCopy"/>
      </w:pPr>
    </w:p>
    <w:p w14:paraId="2EBF14A8" w14:textId="77777777" w:rsidR="00C44B97" w:rsidRDefault="00C44B97" w:rsidP="003063B5">
      <w:pPr>
        <w:pStyle w:val="NYULBodyCopy"/>
      </w:pPr>
    </w:p>
    <w:sectPr w:rsidR="00C44B97" w:rsidSect="003E47FA">
      <w:headerReference w:type="default" r:id="rId9"/>
      <w:headerReference w:type="first" r:id="rId10"/>
      <w:footerReference w:type="first" r:id="rId11"/>
      <w:type w:val="continuous"/>
      <w:pgSz w:w="12240" w:h="15840"/>
      <w:pgMar w:top="2507" w:right="720" w:bottom="1620" w:left="720" w:header="720" w:footer="848" w:gutter="0"/>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9F16DF" w14:textId="77777777" w:rsidR="00442679" w:rsidRDefault="00442679" w:rsidP="004E52DD">
      <w:r>
        <w:separator/>
      </w:r>
    </w:p>
  </w:endnote>
  <w:endnote w:type="continuationSeparator" w:id="0">
    <w:p w14:paraId="4D4AB11B" w14:textId="77777777" w:rsidR="00442679" w:rsidRDefault="00442679" w:rsidP="004E5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7DC43B" w14:textId="77777777" w:rsidR="006955AA" w:rsidRDefault="006955AA"/>
  <w:tbl>
    <w:tblPr>
      <w:tblpPr w:leftFromText="187" w:rightFromText="187" w:vertAnchor="page" w:horzAnchor="page" w:tblpX="721" w:tblpY="14401"/>
      <w:tblOverlap w:val="never"/>
      <w:tblW w:w="10636" w:type="dxa"/>
      <w:tblCellMar>
        <w:left w:w="0" w:type="dxa"/>
        <w:right w:w="0" w:type="dxa"/>
      </w:tblCellMar>
      <w:tblLook w:val="04A0" w:firstRow="1" w:lastRow="0" w:firstColumn="1" w:lastColumn="0" w:noHBand="0" w:noVBand="1"/>
    </w:tblPr>
    <w:tblGrid>
      <w:gridCol w:w="10652"/>
    </w:tblGrid>
    <w:tr w:rsidR="003743C8" w:rsidRPr="008F39C7" w14:paraId="4F704F60" w14:textId="77777777" w:rsidTr="006955AA">
      <w:trPr>
        <w:trHeight w:val="630"/>
      </w:trPr>
      <w:tc>
        <w:tcPr>
          <w:tcW w:w="10636" w:type="dxa"/>
          <w:shd w:val="clear" w:color="auto" w:fill="auto"/>
          <w:noWrap/>
        </w:tcPr>
        <w:p w14:paraId="5ADDBC5C" w14:textId="77777777" w:rsidR="00577787" w:rsidRPr="003063B5" w:rsidRDefault="003E47FA" w:rsidP="003063B5">
          <w:pPr>
            <w:pStyle w:val="NYUSchoolofMedicineFooterText"/>
            <w:framePr w:hSpace="0" w:wrap="auto" w:vAnchor="margin" w:hAnchor="text" w:xAlign="left" w:yAlign="inline"/>
            <w:suppressOverlap w:val="0"/>
          </w:pPr>
          <w:r w:rsidRPr="003063B5">
            <w:t xml:space="preserve">NYU </w:t>
          </w:r>
          <w:r w:rsidR="007C2F70">
            <w:t xml:space="preserve">Grossman </w:t>
          </w:r>
          <w:r w:rsidRPr="003063B5">
            <w:t>School of Medicine</w:t>
          </w:r>
        </w:p>
        <w:p w14:paraId="079006B8" w14:textId="77777777" w:rsidR="00803E61" w:rsidRPr="00803E61" w:rsidRDefault="00803E61" w:rsidP="00803E61">
          <w:pPr>
            <w:pStyle w:val="LocationName"/>
          </w:pPr>
          <w:r w:rsidRPr="00803E61">
            <w:t>Department of Population Health</w:t>
          </w:r>
        </w:p>
        <w:p w14:paraId="3B5E6689" w14:textId="77777777" w:rsidR="00803E61" w:rsidRDefault="00803E61" w:rsidP="00803E61">
          <w:pPr>
            <w:pStyle w:val="Footer"/>
            <w:rPr>
              <w:b/>
              <w:color w:val="580F8B" w:themeColor="text2"/>
              <w:kern w:val="24"/>
              <w:szCs w:val="24"/>
            </w:rPr>
          </w:pPr>
          <w:r w:rsidRPr="00803E61">
            <w:rPr>
              <w:b/>
              <w:color w:val="580F8B" w:themeColor="text2"/>
              <w:kern w:val="24"/>
              <w:szCs w:val="24"/>
            </w:rPr>
            <w:t>Division of Cardiology/Department of Medicine</w:t>
          </w:r>
        </w:p>
        <w:p w14:paraId="2F905742" w14:textId="77777777" w:rsidR="003743C8" w:rsidRPr="003063B5" w:rsidRDefault="006955AA" w:rsidP="006955AA">
          <w:pPr>
            <w:pStyle w:val="Footer"/>
          </w:pPr>
          <w:r>
            <w:t>180 Madison Avenue, 8</w:t>
          </w:r>
          <w:r w:rsidRPr="006955AA">
            <w:rPr>
              <w:vertAlign w:val="superscript"/>
            </w:rPr>
            <w:t>th</w:t>
          </w:r>
          <w:r>
            <w:t xml:space="preserve"> Floor</w:t>
          </w:r>
          <w:r w:rsidR="00A827EA" w:rsidRPr="003063B5">
            <w:t xml:space="preserve">, </w:t>
          </w:r>
          <w:r w:rsidR="005219A8" w:rsidRPr="003063B5">
            <w:t xml:space="preserve">New York, NY 10016  T </w:t>
          </w:r>
          <w:r w:rsidR="00C44B97">
            <w:t>646-50</w:t>
          </w:r>
          <w:r>
            <w:t>1-3890</w:t>
          </w:r>
          <w:r w:rsidR="00A827EA" w:rsidRPr="003063B5">
            <w:t xml:space="preserve">  </w:t>
          </w:r>
          <w:r>
            <w:t>rajesh.vedanthan</w:t>
          </w:r>
          <w:r w:rsidR="00A827EA" w:rsidRPr="003063B5">
            <w:t>@</w:t>
          </w:r>
          <w:r w:rsidR="004E2188">
            <w:t>nyulangone</w:t>
          </w:r>
          <w:r w:rsidR="00A827EA" w:rsidRPr="003063B5">
            <w:t>.org</w:t>
          </w:r>
        </w:p>
      </w:tc>
    </w:tr>
  </w:tbl>
  <w:p w14:paraId="22A1EBE5" w14:textId="77777777" w:rsidR="004621BD" w:rsidRPr="00103413" w:rsidRDefault="004621BD" w:rsidP="001034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196EE4" w14:textId="77777777" w:rsidR="00442679" w:rsidRDefault="00442679" w:rsidP="004E52DD">
      <w:bookmarkStart w:id="0" w:name="_Hlk484381726"/>
      <w:bookmarkEnd w:id="0"/>
      <w:r>
        <w:separator/>
      </w:r>
    </w:p>
  </w:footnote>
  <w:footnote w:type="continuationSeparator" w:id="0">
    <w:p w14:paraId="381D5985" w14:textId="77777777" w:rsidR="00442679" w:rsidRDefault="00442679" w:rsidP="004E52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0E310" w14:textId="77777777" w:rsidR="00285927" w:rsidRDefault="00285927">
    <w:pPr>
      <w:pStyle w:val="Header"/>
    </w:pPr>
    <w:r>
      <w:rPr>
        <w:noProof/>
      </w:rPr>
      <w:drawing>
        <wp:anchor distT="0" distB="0" distL="114300" distR="114300" simplePos="0" relativeHeight="251659776" behindDoc="0" locked="1" layoutInCell="1" allowOverlap="1" wp14:anchorId="063EE7D6" wp14:editId="3650BC48">
          <wp:simplePos x="0" y="0"/>
          <wp:positionH relativeFrom="page">
            <wp:posOffset>301625</wp:posOffset>
          </wp:positionH>
          <wp:positionV relativeFrom="page">
            <wp:posOffset>411480</wp:posOffset>
          </wp:positionV>
          <wp:extent cx="1508760" cy="686378"/>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YULMC_2CP_RGB"/>
                  <pic:cNvPicPr>
                    <a:picLocks noChangeAspect="1" noChangeArrowheads="1"/>
                  </pic:cNvPicPr>
                </pic:nvPicPr>
                <pic:blipFill>
                  <a:blip r:embed="rId1"/>
                  <a:stretch>
                    <a:fillRect/>
                  </a:stretch>
                </pic:blipFill>
                <pic:spPr bwMode="auto">
                  <a:xfrm>
                    <a:off x="0" y="0"/>
                    <a:ext cx="1508760" cy="68637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470"/>
      <w:gridCol w:w="3240"/>
    </w:tblGrid>
    <w:tr w:rsidR="00CD63FF" w14:paraId="07A0825C" w14:textId="77777777" w:rsidTr="000D4234">
      <w:trPr>
        <w:trHeight w:hRule="exact" w:val="270"/>
      </w:trPr>
      <w:tc>
        <w:tcPr>
          <w:tcW w:w="7470" w:type="dxa"/>
          <w:tcBorders>
            <w:top w:val="nil"/>
            <w:left w:val="nil"/>
            <w:bottom w:val="nil"/>
            <w:right w:val="nil"/>
          </w:tcBorders>
          <w:shd w:val="clear" w:color="auto" w:fill="auto"/>
        </w:tcPr>
        <w:p w14:paraId="4C2420C2" w14:textId="77777777" w:rsidR="00CD63FF" w:rsidRDefault="00CD63FF" w:rsidP="00CD63FF">
          <w:r>
            <w:rPr>
              <w:noProof/>
            </w:rPr>
            <w:drawing>
              <wp:anchor distT="0" distB="0" distL="114300" distR="114300" simplePos="0" relativeHeight="251661824" behindDoc="0" locked="1" layoutInCell="1" allowOverlap="1" wp14:anchorId="5253F131" wp14:editId="7958D93C">
                <wp:simplePos x="0" y="0"/>
                <wp:positionH relativeFrom="page">
                  <wp:posOffset>-146685</wp:posOffset>
                </wp:positionH>
                <wp:positionV relativeFrom="page">
                  <wp:posOffset>-43815</wp:posOffset>
                </wp:positionV>
                <wp:extent cx="1389380" cy="630555"/>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YULMC_2CP_RGB"/>
                        <pic:cNvPicPr>
                          <a:picLocks noChangeAspect="1" noChangeArrowheads="1"/>
                        </pic:cNvPicPr>
                      </pic:nvPicPr>
                      <pic:blipFill>
                        <a:blip r:embed="rId1"/>
                        <a:stretch>
                          <a:fillRect/>
                        </a:stretch>
                      </pic:blipFill>
                      <pic:spPr bwMode="auto">
                        <a:xfrm>
                          <a:off x="0" y="0"/>
                          <a:ext cx="1389380" cy="6305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240" w:type="dxa"/>
          <w:tcBorders>
            <w:top w:val="nil"/>
            <w:left w:val="nil"/>
            <w:bottom w:val="nil"/>
            <w:right w:val="nil"/>
          </w:tcBorders>
          <w:shd w:val="clear" w:color="auto" w:fill="auto"/>
        </w:tcPr>
        <w:p w14:paraId="210994DC" w14:textId="77777777" w:rsidR="00CD63FF" w:rsidRDefault="00CD63FF" w:rsidP="00CD63FF">
          <w:pPr>
            <w:ind w:left="37"/>
          </w:pPr>
        </w:p>
      </w:tc>
    </w:tr>
    <w:tr w:rsidR="00CD63FF" w14:paraId="33F7B052" w14:textId="77777777" w:rsidTr="000D4234">
      <w:trPr>
        <w:trHeight w:hRule="exact" w:val="1627"/>
      </w:trPr>
      <w:tc>
        <w:tcPr>
          <w:tcW w:w="7470" w:type="dxa"/>
          <w:tcBorders>
            <w:top w:val="nil"/>
            <w:left w:val="nil"/>
            <w:bottom w:val="nil"/>
            <w:right w:val="nil"/>
          </w:tcBorders>
          <w:shd w:val="clear" w:color="auto" w:fill="auto"/>
        </w:tcPr>
        <w:p w14:paraId="33B5AD02" w14:textId="77777777" w:rsidR="00CD63FF" w:rsidRDefault="00CD63FF" w:rsidP="00CD63FF">
          <w:pPr>
            <w:rPr>
              <w:noProof/>
            </w:rPr>
          </w:pPr>
        </w:p>
      </w:tc>
      <w:tc>
        <w:tcPr>
          <w:tcW w:w="3240" w:type="dxa"/>
          <w:tcBorders>
            <w:top w:val="nil"/>
            <w:left w:val="nil"/>
            <w:bottom w:val="nil"/>
            <w:right w:val="nil"/>
          </w:tcBorders>
          <w:shd w:val="clear" w:color="auto" w:fill="auto"/>
        </w:tcPr>
        <w:p w14:paraId="5BBAF84C" w14:textId="77777777" w:rsidR="00CD63FF" w:rsidRPr="003063B5" w:rsidRDefault="00470B14" w:rsidP="003063B5">
          <w:pPr>
            <w:pStyle w:val="NYUName"/>
          </w:pPr>
          <w:r>
            <w:t>Rajesh Vedanthan</w:t>
          </w:r>
          <w:r w:rsidR="00CD63FF" w:rsidRPr="003063B5">
            <w:t xml:space="preserve">, </w:t>
          </w:r>
          <w:r>
            <w:t>MD MPH</w:t>
          </w:r>
        </w:p>
        <w:p w14:paraId="2ED45BE5" w14:textId="77777777" w:rsidR="00C44B97" w:rsidRDefault="00C44B97" w:rsidP="00803E61">
          <w:pPr>
            <w:pStyle w:val="NYUTitle"/>
          </w:pPr>
          <w:r w:rsidRPr="00C44B97">
            <w:t>Director, Section for Global Health</w:t>
          </w:r>
        </w:p>
        <w:p w14:paraId="23D62354" w14:textId="77777777" w:rsidR="00803E61" w:rsidRDefault="00C44B97" w:rsidP="00803E61">
          <w:pPr>
            <w:pStyle w:val="NYUTitle"/>
          </w:pPr>
          <w:r>
            <w:t>Associate Professor</w:t>
          </w:r>
        </w:p>
        <w:p w14:paraId="69161DC3" w14:textId="77777777" w:rsidR="00CD63FF" w:rsidRDefault="00803E61" w:rsidP="00803E61">
          <w:pPr>
            <w:pStyle w:val="NYUTitle"/>
          </w:pPr>
          <w:r w:rsidRPr="00803E61">
            <w:t>Department of Population Health</w:t>
          </w:r>
        </w:p>
        <w:p w14:paraId="1080B04A" w14:textId="77777777" w:rsidR="00C44B97" w:rsidRDefault="00C44B97" w:rsidP="00803E61">
          <w:pPr>
            <w:pStyle w:val="NYUTitle"/>
          </w:pPr>
          <w:r w:rsidRPr="00C44B97">
            <w:t xml:space="preserve">NYU </w:t>
          </w:r>
          <w:r w:rsidR="007C2F70">
            <w:t xml:space="preserve">Grossman </w:t>
          </w:r>
          <w:r w:rsidRPr="00C44B97">
            <w:t>School of Medicine</w:t>
          </w:r>
        </w:p>
      </w:tc>
    </w:tr>
  </w:tbl>
  <w:p w14:paraId="4033FE6C" w14:textId="77777777" w:rsidR="004621BD" w:rsidRDefault="004621BD"/>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5B7A"/>
    <w:multiLevelType w:val="hybridMultilevel"/>
    <w:tmpl w:val="D7080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8E24D3"/>
    <w:multiLevelType w:val="hybridMultilevel"/>
    <w:tmpl w:val="CEFE5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8F167B"/>
    <w:multiLevelType w:val="multilevel"/>
    <w:tmpl w:val="3E56F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17192B"/>
    <w:multiLevelType w:val="multilevel"/>
    <w:tmpl w:val="5AF03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proofState w:spelling="clean" w:grammar="clean"/>
  <w:attachedTemplate r:id="rId1"/>
  <w:stylePaneFormatFilter w:val="3F28" w:allStyles="0" w:customStyles="0" w:latentStyles="0" w:stylesInUse="1"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360"/>
  <w:drawingGridVerticalSpacing w:val="360"/>
  <w:displayHorizontalDrawingGridEvery w:val="0"/>
  <w:displayVerticalDrawingGridEvery w:val="0"/>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B14"/>
    <w:rsid w:val="00051BFA"/>
    <w:rsid w:val="00085ACA"/>
    <w:rsid w:val="000A2094"/>
    <w:rsid w:val="000D0F5A"/>
    <w:rsid w:val="001027CA"/>
    <w:rsid w:val="00103413"/>
    <w:rsid w:val="001742C2"/>
    <w:rsid w:val="001A01C1"/>
    <w:rsid w:val="001B52EC"/>
    <w:rsid w:val="001D1F8E"/>
    <w:rsid w:val="001D2F41"/>
    <w:rsid w:val="001F5048"/>
    <w:rsid w:val="00220F77"/>
    <w:rsid w:val="00243D61"/>
    <w:rsid w:val="00285927"/>
    <w:rsid w:val="00290313"/>
    <w:rsid w:val="00291AA4"/>
    <w:rsid w:val="002B5C30"/>
    <w:rsid w:val="002E26C7"/>
    <w:rsid w:val="002F4A73"/>
    <w:rsid w:val="003063B5"/>
    <w:rsid w:val="00321B51"/>
    <w:rsid w:val="00365A1F"/>
    <w:rsid w:val="003743C8"/>
    <w:rsid w:val="003C0563"/>
    <w:rsid w:val="003D7DC2"/>
    <w:rsid w:val="003E47FA"/>
    <w:rsid w:val="004139E2"/>
    <w:rsid w:val="00440D9C"/>
    <w:rsid w:val="00442679"/>
    <w:rsid w:val="004621BD"/>
    <w:rsid w:val="00470B14"/>
    <w:rsid w:val="004A7CD7"/>
    <w:rsid w:val="004C0920"/>
    <w:rsid w:val="004E2188"/>
    <w:rsid w:val="004E3510"/>
    <w:rsid w:val="004E52DD"/>
    <w:rsid w:val="00517FCC"/>
    <w:rsid w:val="005219A8"/>
    <w:rsid w:val="005252E4"/>
    <w:rsid w:val="0056534E"/>
    <w:rsid w:val="00577787"/>
    <w:rsid w:val="005D5D67"/>
    <w:rsid w:val="005E565D"/>
    <w:rsid w:val="00604CC9"/>
    <w:rsid w:val="00670655"/>
    <w:rsid w:val="0068591D"/>
    <w:rsid w:val="006955AA"/>
    <w:rsid w:val="006B501C"/>
    <w:rsid w:val="006D4E5A"/>
    <w:rsid w:val="006E5413"/>
    <w:rsid w:val="00765B43"/>
    <w:rsid w:val="00777439"/>
    <w:rsid w:val="007C2F70"/>
    <w:rsid w:val="007C563C"/>
    <w:rsid w:val="00802B35"/>
    <w:rsid w:val="00803E61"/>
    <w:rsid w:val="008278F6"/>
    <w:rsid w:val="00830949"/>
    <w:rsid w:val="008328E2"/>
    <w:rsid w:val="008D71D3"/>
    <w:rsid w:val="008E3427"/>
    <w:rsid w:val="00903B7C"/>
    <w:rsid w:val="0091199C"/>
    <w:rsid w:val="009702ED"/>
    <w:rsid w:val="0098694F"/>
    <w:rsid w:val="009A2250"/>
    <w:rsid w:val="009B4068"/>
    <w:rsid w:val="009C4531"/>
    <w:rsid w:val="00A00A28"/>
    <w:rsid w:val="00A238DD"/>
    <w:rsid w:val="00A43521"/>
    <w:rsid w:val="00A76738"/>
    <w:rsid w:val="00A827EA"/>
    <w:rsid w:val="00AB2797"/>
    <w:rsid w:val="00B8530E"/>
    <w:rsid w:val="00B9094E"/>
    <w:rsid w:val="00C27C2E"/>
    <w:rsid w:val="00C44B97"/>
    <w:rsid w:val="00C5007E"/>
    <w:rsid w:val="00C50D44"/>
    <w:rsid w:val="00C964C7"/>
    <w:rsid w:val="00CC7E1E"/>
    <w:rsid w:val="00CD63FF"/>
    <w:rsid w:val="00D12381"/>
    <w:rsid w:val="00D4625F"/>
    <w:rsid w:val="00D87419"/>
    <w:rsid w:val="00DD317C"/>
    <w:rsid w:val="00DE682E"/>
    <w:rsid w:val="00DF0397"/>
    <w:rsid w:val="00E41007"/>
    <w:rsid w:val="00E860AE"/>
    <w:rsid w:val="00EA6B50"/>
    <w:rsid w:val="00EB7BD6"/>
    <w:rsid w:val="00ED7CEA"/>
    <w:rsid w:val="00EE23C0"/>
    <w:rsid w:val="00EE53B6"/>
    <w:rsid w:val="00F01B65"/>
    <w:rsid w:val="00F25161"/>
    <w:rsid w:val="00F317DA"/>
    <w:rsid w:val="00F47FDD"/>
    <w:rsid w:val="00FA7BCB"/>
    <w:rsid w:val="00FB0B7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88F3C35"/>
  <w15:docId w15:val="{F2D5526A-2A64-4D6E-A970-A2036C71B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63B5"/>
    <w:rPr>
      <w:rFonts w:asciiTheme="minorHAnsi" w:hAnsiTheme="minorHAnsi"/>
      <w:color w:val="000000"/>
      <w:sz w:val="24"/>
      <w:szCs w:val="24"/>
    </w:rPr>
  </w:style>
  <w:style w:type="paragraph" w:styleId="Heading1">
    <w:name w:val="heading 1"/>
    <w:basedOn w:val="Normal"/>
    <w:next w:val="Normal"/>
    <w:link w:val="Heading1Char"/>
    <w:uiPriority w:val="9"/>
    <w:qFormat/>
    <w:rsid w:val="0068591D"/>
    <w:pPr>
      <w:keepNext/>
      <w:keepLines/>
      <w:spacing w:before="480"/>
      <w:outlineLvl w:val="0"/>
    </w:pPr>
    <w:rPr>
      <w:rFonts w:asciiTheme="majorHAnsi" w:eastAsia="MS Gothic" w:hAnsiTheme="majorHAnsi"/>
      <w:bCs/>
      <w:sz w:val="32"/>
      <w:szCs w:val="32"/>
    </w:rPr>
  </w:style>
  <w:style w:type="paragraph" w:styleId="Heading2">
    <w:name w:val="heading 2"/>
    <w:basedOn w:val="Normal"/>
    <w:next w:val="Normal"/>
    <w:link w:val="Heading2Char"/>
    <w:uiPriority w:val="9"/>
    <w:semiHidden/>
    <w:unhideWhenUsed/>
    <w:qFormat/>
    <w:rsid w:val="0068591D"/>
    <w:pPr>
      <w:keepNext/>
      <w:keepLines/>
      <w:spacing w:before="40"/>
      <w:outlineLvl w:val="1"/>
    </w:pPr>
    <w:rPr>
      <w:rFonts w:asciiTheme="majorHAnsi" w:eastAsiaTheme="majorEastAsia" w:hAnsiTheme="majorHAnsi" w:cstheme="majorBidi"/>
      <w:color w:val="410B68"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8591D"/>
    <w:rPr>
      <w:rFonts w:asciiTheme="majorHAnsi" w:eastAsia="MS Gothic" w:hAnsiTheme="majorHAnsi"/>
      <w:bCs/>
      <w:sz w:val="32"/>
      <w:szCs w:val="32"/>
    </w:rPr>
  </w:style>
  <w:style w:type="paragraph" w:customStyle="1" w:styleId="NYULBodyCopy">
    <w:name w:val="NYUL Body Copy"/>
    <w:basedOn w:val="Normal"/>
    <w:qFormat/>
    <w:rsid w:val="003063B5"/>
  </w:style>
  <w:style w:type="paragraph" w:styleId="Header">
    <w:name w:val="header"/>
    <w:basedOn w:val="Normal"/>
    <w:link w:val="HeaderChar"/>
    <w:uiPriority w:val="99"/>
    <w:unhideWhenUsed/>
    <w:rsid w:val="003063B5"/>
    <w:pPr>
      <w:tabs>
        <w:tab w:val="center" w:pos="4320"/>
        <w:tab w:val="right" w:pos="8640"/>
      </w:tabs>
    </w:pPr>
    <w:rPr>
      <w:rFonts w:asciiTheme="majorHAnsi" w:hAnsiTheme="majorHAnsi"/>
      <w:sz w:val="15"/>
    </w:rPr>
  </w:style>
  <w:style w:type="character" w:customStyle="1" w:styleId="HeaderChar">
    <w:name w:val="Header Char"/>
    <w:link w:val="Header"/>
    <w:uiPriority w:val="99"/>
    <w:rsid w:val="003063B5"/>
    <w:rPr>
      <w:rFonts w:asciiTheme="majorHAnsi" w:hAnsiTheme="majorHAnsi"/>
      <w:color w:val="000000"/>
      <w:sz w:val="15"/>
      <w:szCs w:val="24"/>
    </w:rPr>
  </w:style>
  <w:style w:type="paragraph" w:styleId="Footer">
    <w:name w:val="footer"/>
    <w:link w:val="FooterChar"/>
    <w:uiPriority w:val="99"/>
    <w:unhideWhenUsed/>
    <w:rsid w:val="003063B5"/>
    <w:pPr>
      <w:spacing w:line="264" w:lineRule="auto"/>
    </w:pPr>
    <w:rPr>
      <w:rFonts w:asciiTheme="majorHAnsi" w:hAnsiTheme="majorHAnsi" w:cs="Arial"/>
      <w:color w:val="000000"/>
      <w:sz w:val="15"/>
      <w:szCs w:val="15"/>
    </w:rPr>
  </w:style>
  <w:style w:type="character" w:customStyle="1" w:styleId="FooterChar">
    <w:name w:val="Footer Char"/>
    <w:link w:val="Footer"/>
    <w:uiPriority w:val="99"/>
    <w:rsid w:val="003063B5"/>
    <w:rPr>
      <w:rFonts w:asciiTheme="majorHAnsi" w:hAnsiTheme="majorHAnsi" w:cs="Arial"/>
      <w:color w:val="000000"/>
      <w:sz w:val="15"/>
      <w:szCs w:val="15"/>
    </w:rPr>
  </w:style>
  <w:style w:type="paragraph" w:styleId="BalloonText">
    <w:name w:val="Balloon Text"/>
    <w:basedOn w:val="Normal"/>
    <w:link w:val="BalloonTextChar"/>
    <w:uiPriority w:val="99"/>
    <w:semiHidden/>
    <w:unhideWhenUsed/>
    <w:rsid w:val="004E52DD"/>
    <w:rPr>
      <w:rFonts w:ascii="Lucida Grande" w:hAnsi="Lucida Grande" w:cs="Lucida Grande"/>
      <w:sz w:val="18"/>
      <w:szCs w:val="18"/>
    </w:rPr>
  </w:style>
  <w:style w:type="character" w:customStyle="1" w:styleId="BalloonTextChar">
    <w:name w:val="Balloon Text Char"/>
    <w:link w:val="BalloonText"/>
    <w:uiPriority w:val="99"/>
    <w:semiHidden/>
    <w:rsid w:val="004E52DD"/>
    <w:rPr>
      <w:rFonts w:ascii="Lucida Grande" w:hAnsi="Lucida Grande" w:cs="Lucida Grande"/>
      <w:sz w:val="18"/>
      <w:szCs w:val="18"/>
    </w:rPr>
  </w:style>
  <w:style w:type="table" w:styleId="TableGrid">
    <w:name w:val="Table Grid"/>
    <w:basedOn w:val="TableNormal"/>
    <w:uiPriority w:val="59"/>
    <w:rsid w:val="008278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parationBullet">
    <w:name w:val="Separation Bullet"/>
    <w:uiPriority w:val="1"/>
    <w:rsid w:val="0068591D"/>
    <w:rPr>
      <w:rFonts w:asciiTheme="minorHAnsi" w:hAnsiTheme="minorHAnsi"/>
      <w:b w:val="0"/>
      <w:i w:val="0"/>
      <w:color w:val="58128B"/>
      <w:sz w:val="15"/>
    </w:rPr>
  </w:style>
  <w:style w:type="paragraph" w:customStyle="1" w:styleId="NYUName">
    <w:name w:val="NYU Name"/>
    <w:basedOn w:val="Normal"/>
    <w:rsid w:val="00ED7CEA"/>
    <w:pPr>
      <w:spacing w:line="228" w:lineRule="auto"/>
    </w:pPr>
    <w:rPr>
      <w:rFonts w:asciiTheme="majorHAnsi" w:hAnsiTheme="majorHAnsi" w:cs="Arial"/>
      <w:b/>
      <w:color w:val="580F8B" w:themeColor="text2"/>
      <w:sz w:val="18"/>
      <w:szCs w:val="18"/>
    </w:rPr>
  </w:style>
  <w:style w:type="paragraph" w:customStyle="1" w:styleId="NYUTitle">
    <w:name w:val="NYU Title"/>
    <w:rsid w:val="003063B5"/>
    <w:pPr>
      <w:spacing w:line="228" w:lineRule="auto"/>
    </w:pPr>
    <w:rPr>
      <w:rFonts w:asciiTheme="majorHAnsi" w:hAnsiTheme="majorHAnsi" w:cs="Arial"/>
      <w:color w:val="000000"/>
      <w:sz w:val="15"/>
      <w:szCs w:val="15"/>
    </w:rPr>
  </w:style>
  <w:style w:type="paragraph" w:customStyle="1" w:styleId="LocationName">
    <w:name w:val="Location Name"/>
    <w:rsid w:val="00ED7CEA"/>
    <w:pPr>
      <w:spacing w:line="264" w:lineRule="auto"/>
    </w:pPr>
    <w:rPr>
      <w:rFonts w:asciiTheme="majorHAnsi" w:hAnsiTheme="majorHAnsi" w:cs="Arial"/>
      <w:b/>
      <w:color w:val="580F8B" w:themeColor="text2"/>
      <w:kern w:val="24"/>
      <w:sz w:val="15"/>
      <w:szCs w:val="24"/>
    </w:rPr>
  </w:style>
  <w:style w:type="character" w:customStyle="1" w:styleId="Heading2Char">
    <w:name w:val="Heading 2 Char"/>
    <w:basedOn w:val="DefaultParagraphFont"/>
    <w:link w:val="Heading2"/>
    <w:uiPriority w:val="9"/>
    <w:semiHidden/>
    <w:rsid w:val="0068591D"/>
    <w:rPr>
      <w:rFonts w:asciiTheme="majorHAnsi" w:eastAsiaTheme="majorEastAsia" w:hAnsiTheme="majorHAnsi" w:cstheme="majorBidi"/>
      <w:color w:val="410B68" w:themeColor="accent1" w:themeShade="BF"/>
      <w:sz w:val="26"/>
      <w:szCs w:val="26"/>
    </w:rPr>
  </w:style>
  <w:style w:type="paragraph" w:customStyle="1" w:styleId="NYUSchoolofMedicineFooterText">
    <w:name w:val="NYU School of Medicine Footer Text"/>
    <w:basedOn w:val="LocationName"/>
    <w:qFormat/>
    <w:rsid w:val="003E47FA"/>
    <w:pPr>
      <w:framePr w:hSpace="187" w:wrap="around" w:vAnchor="page" w:hAnchor="page" w:x="721" w:y="14401"/>
      <w:suppressOverlap/>
    </w:pPr>
  </w:style>
  <w:style w:type="character" w:styleId="CommentReference">
    <w:name w:val="annotation reference"/>
    <w:basedOn w:val="DefaultParagraphFont"/>
    <w:uiPriority w:val="99"/>
    <w:semiHidden/>
    <w:unhideWhenUsed/>
    <w:rsid w:val="00D4625F"/>
    <w:rPr>
      <w:sz w:val="16"/>
      <w:szCs w:val="16"/>
    </w:rPr>
  </w:style>
  <w:style w:type="paragraph" w:styleId="CommentText">
    <w:name w:val="annotation text"/>
    <w:basedOn w:val="Normal"/>
    <w:link w:val="CommentTextChar"/>
    <w:uiPriority w:val="99"/>
    <w:semiHidden/>
    <w:unhideWhenUsed/>
    <w:rsid w:val="00D4625F"/>
    <w:rPr>
      <w:sz w:val="20"/>
      <w:szCs w:val="20"/>
    </w:rPr>
  </w:style>
  <w:style w:type="character" w:customStyle="1" w:styleId="CommentTextChar">
    <w:name w:val="Comment Text Char"/>
    <w:basedOn w:val="DefaultParagraphFont"/>
    <w:link w:val="CommentText"/>
    <w:uiPriority w:val="99"/>
    <w:semiHidden/>
    <w:rsid w:val="00D4625F"/>
    <w:rPr>
      <w:rFonts w:asciiTheme="minorHAnsi" w:hAnsiTheme="minorHAnsi"/>
      <w:color w:val="000000"/>
    </w:rPr>
  </w:style>
  <w:style w:type="paragraph" w:styleId="ListParagraph">
    <w:name w:val="List Paragraph"/>
    <w:basedOn w:val="Normal"/>
    <w:uiPriority w:val="72"/>
    <w:qFormat/>
    <w:rsid w:val="00D4625F"/>
    <w:pPr>
      <w:ind w:left="720"/>
      <w:contextualSpacing/>
    </w:pPr>
  </w:style>
  <w:style w:type="character" w:styleId="Emphasis">
    <w:name w:val="Emphasis"/>
    <w:basedOn w:val="DefaultParagraphFont"/>
    <w:uiPriority w:val="20"/>
    <w:qFormat/>
    <w:rsid w:val="00D4625F"/>
    <w:rPr>
      <w:i/>
      <w:iCs/>
    </w:rPr>
  </w:style>
  <w:style w:type="character" w:styleId="Hyperlink">
    <w:name w:val="Hyperlink"/>
    <w:basedOn w:val="DefaultParagraphFont"/>
    <w:uiPriority w:val="99"/>
    <w:semiHidden/>
    <w:unhideWhenUsed/>
    <w:rsid w:val="00D462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6406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jesh%20Vedanthan\Dropbox\Work\NYU\NYU%20Letterhead\NYULH_Letterhead_2018\NYULH_Logo_SOM_Footer_Personalized_Letterhead_2LocationNames.dotx" TargetMode="External"/></Relationships>
</file>

<file path=word/theme/theme1.xml><?xml version="1.0" encoding="utf-8"?>
<a:theme xmlns:a="http://schemas.openxmlformats.org/drawingml/2006/main" name="Office Theme">
  <a:themeElements>
    <a:clrScheme name="NYU Langone Balanced Office Colors">
      <a:dk1>
        <a:srgbClr val="53565A"/>
      </a:dk1>
      <a:lt1>
        <a:srgbClr val="FFFFFF"/>
      </a:lt1>
      <a:dk2>
        <a:srgbClr val="580F8B"/>
      </a:dk2>
      <a:lt2>
        <a:srgbClr val="D9D9D6"/>
      </a:lt2>
      <a:accent1>
        <a:srgbClr val="580F8B"/>
      </a:accent1>
      <a:accent2>
        <a:srgbClr val="CBA052"/>
      </a:accent2>
      <a:accent3>
        <a:srgbClr val="0092BD"/>
      </a:accent3>
      <a:accent4>
        <a:srgbClr val="DD7975"/>
      </a:accent4>
      <a:accent5>
        <a:srgbClr val="279989"/>
      </a:accent5>
      <a:accent6>
        <a:srgbClr val="7A99AC"/>
      </a:accent6>
      <a:hlink>
        <a:srgbClr val="0000FF"/>
      </a:hlink>
      <a:folHlink>
        <a:srgbClr val="00EBFF"/>
      </a:folHlink>
    </a:clrScheme>
    <a:fontScheme name="NYU HCH Word Fonts">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B58334-9390-44CC-8780-8AD41506D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NYULH_Logo_SOM_Footer_Personalized_Letterhead_2LocationNames.dotx</Template>
  <TotalTime>1</TotalTime>
  <Pages>2</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2664</CharactersWithSpaces>
  <SharedDoc>false</SharedDoc>
  <HyperlinkBase/>
  <HLinks>
    <vt:vector size="6" baseType="variant">
      <vt:variant>
        <vt:i4>2359410</vt:i4>
      </vt:variant>
      <vt:variant>
        <vt:i4>-1</vt:i4>
      </vt:variant>
      <vt:variant>
        <vt:i4>2053</vt:i4>
      </vt:variant>
      <vt:variant>
        <vt:i4>1</vt:i4>
      </vt:variant>
      <vt:variant>
        <vt:lpwstr>NYULMC_2CP_RGB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Rajesh Vedanthan</dc:creator>
  <cp:keywords/>
  <dc:description/>
  <cp:lastModifiedBy>Rajesh Vedanthan</cp:lastModifiedBy>
  <cp:revision>2</cp:revision>
  <dcterms:created xsi:type="dcterms:W3CDTF">2020-07-15T01:13:00Z</dcterms:created>
  <dcterms:modified xsi:type="dcterms:W3CDTF">2020-07-15T01:13:00Z</dcterms:modified>
  <cp:category/>
</cp:coreProperties>
</file>