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F61CC4" w14:textId="5374A88C" w:rsidR="00D404BC" w:rsidRPr="00DC17F0" w:rsidRDefault="00D404BC" w:rsidP="006526DD">
      <w:pPr>
        <w:tabs>
          <w:tab w:val="left" w:pos="8647"/>
        </w:tabs>
        <w:spacing w:after="0" w:line="480" w:lineRule="auto"/>
        <w:ind w:right="4"/>
        <w:jc w:val="both"/>
        <w:rPr>
          <w:rFonts w:ascii="Arial" w:hAnsi="Arial" w:cs="Arial"/>
          <w:b/>
          <w:bCs/>
          <w:sz w:val="32"/>
          <w:szCs w:val="32"/>
          <w:lang w:val="en-US"/>
        </w:rPr>
      </w:pPr>
      <w:r w:rsidRPr="00DC17F0">
        <w:rPr>
          <w:rFonts w:ascii="Arial" w:hAnsi="Arial" w:cs="Arial"/>
          <w:b/>
          <w:bCs/>
          <w:sz w:val="32"/>
          <w:szCs w:val="32"/>
          <w:lang w:val="en-US"/>
        </w:rPr>
        <w:t>Supporting Information</w:t>
      </w:r>
      <w:r w:rsidR="00BE30C3" w:rsidRPr="00DC17F0"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</w:p>
    <w:p w14:paraId="33FA6540" w14:textId="77777777" w:rsidR="00DC17F0" w:rsidRDefault="00DC17F0" w:rsidP="00A7048D">
      <w:pPr>
        <w:spacing w:line="480" w:lineRule="auto"/>
        <w:jc w:val="both"/>
        <w:rPr>
          <w:rFonts w:ascii="Arial" w:eastAsia="Times New Roman" w:hAnsi="Arial" w:cs="Arial"/>
          <w:b/>
          <w:bCs/>
          <w:sz w:val="32"/>
          <w:szCs w:val="32"/>
          <w:lang w:val="en-US"/>
        </w:rPr>
      </w:pPr>
      <w:bookmarkStart w:id="0" w:name="_Hlk119257569"/>
      <w:bookmarkStart w:id="1" w:name="_Hlk109122447"/>
    </w:p>
    <w:p w14:paraId="2941619E" w14:textId="619CC865" w:rsidR="00600B16" w:rsidRPr="000C2541" w:rsidRDefault="00600B16" w:rsidP="00600B16">
      <w:pPr>
        <w:spacing w:line="360" w:lineRule="auto"/>
        <w:jc w:val="both"/>
        <w:rPr>
          <w:rFonts w:ascii="Arial" w:eastAsia="Times New Roman" w:hAnsi="Arial" w:cs="Arial"/>
          <w:b/>
          <w:bCs/>
          <w:sz w:val="32"/>
          <w:szCs w:val="32"/>
          <w:lang w:val="en-US"/>
        </w:rPr>
      </w:pPr>
      <w:bookmarkStart w:id="2" w:name="_Hlk171626117"/>
      <w:bookmarkStart w:id="3" w:name="_Hlk107236511"/>
      <w:bookmarkEnd w:id="0"/>
      <w:r w:rsidRPr="00600B16">
        <w:rPr>
          <w:rFonts w:ascii="Arial" w:eastAsia="Times New Roman" w:hAnsi="Arial" w:cs="Arial"/>
          <w:b/>
          <w:bCs/>
          <w:sz w:val="32"/>
          <w:szCs w:val="32"/>
          <w:lang w:val="en-US"/>
        </w:rPr>
        <w:t>Elucidating the Roles of Redox and Structure for Grain Growth in Mn-doped UO</w:t>
      </w:r>
      <w:r w:rsidRPr="00600B16">
        <w:rPr>
          <w:rFonts w:ascii="Arial" w:eastAsia="Times New Roman" w:hAnsi="Arial" w:cs="Arial"/>
          <w:b/>
          <w:bCs/>
          <w:sz w:val="32"/>
          <w:szCs w:val="32"/>
          <w:vertAlign w:val="subscript"/>
          <w:lang w:val="en-US"/>
        </w:rPr>
        <w:t xml:space="preserve">2 </w:t>
      </w:r>
    </w:p>
    <w:bookmarkEnd w:id="2"/>
    <w:p w14:paraId="0AE6B13F" w14:textId="7E2D5016" w:rsidR="00DC17F0" w:rsidRPr="00B75C39" w:rsidRDefault="00DC17F0" w:rsidP="00BE30C3">
      <w:pPr>
        <w:spacing w:line="360" w:lineRule="auto"/>
        <w:jc w:val="both"/>
        <w:rPr>
          <w:rFonts w:ascii="Arial" w:eastAsia="Times New Roman" w:hAnsi="Arial" w:cs="Arial"/>
          <w:sz w:val="28"/>
          <w:szCs w:val="28"/>
          <w:lang w:val="en-US"/>
        </w:rPr>
      </w:pPr>
      <w:r w:rsidRPr="00B75C39">
        <w:rPr>
          <w:rFonts w:ascii="Arial" w:eastAsia="Times New Roman" w:hAnsi="Arial" w:cs="Arial"/>
          <w:sz w:val="28"/>
          <w:szCs w:val="28"/>
          <w:lang w:val="en-US"/>
        </w:rPr>
        <w:t>Murphy et al.</w:t>
      </w:r>
    </w:p>
    <w:p w14:paraId="45EAF74A" w14:textId="77777777" w:rsidR="00DC17F0" w:rsidRPr="00DC17F0" w:rsidRDefault="00A7048D" w:rsidP="00DC17F0">
      <w:pPr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bookmarkStart w:id="4" w:name="_Hlk107236554"/>
      <w:bookmarkEnd w:id="3"/>
      <w:r w:rsidRPr="00DC17F0">
        <w:rPr>
          <w:rFonts w:ascii="Arial" w:hAnsi="Arial" w:cs="Arial"/>
          <w:iCs/>
          <w:color w:val="000000" w:themeColor="text1"/>
          <w:sz w:val="20"/>
          <w:szCs w:val="20"/>
        </w:rPr>
        <w:t xml:space="preserve">Corresponding authors: </w:t>
      </w:r>
    </w:p>
    <w:p w14:paraId="41BCE16F" w14:textId="621DA653" w:rsidR="00DC17F0" w:rsidRPr="00DC17F0" w:rsidRDefault="00A7048D" w:rsidP="00DC17F0">
      <w:pPr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DC17F0">
        <w:rPr>
          <w:rFonts w:ascii="Arial" w:hAnsi="Arial" w:cs="Arial"/>
          <w:iCs/>
          <w:color w:val="000000" w:themeColor="text1"/>
          <w:sz w:val="20"/>
          <w:szCs w:val="20"/>
        </w:rPr>
        <w:t>Gabriel L. Murphy (</w:t>
      </w:r>
      <w:r w:rsidRPr="00DC17F0">
        <w:rPr>
          <w:rFonts w:ascii="Arial" w:hAnsi="Arial" w:cs="Arial"/>
          <w:iCs/>
          <w:sz w:val="20"/>
          <w:szCs w:val="20"/>
        </w:rPr>
        <w:t>g.murphy@fz-juelich.de</w:t>
      </w:r>
      <w:r w:rsidRPr="00DC17F0">
        <w:rPr>
          <w:rFonts w:ascii="Arial" w:hAnsi="Arial" w:cs="Arial"/>
          <w:iCs/>
          <w:color w:val="000000" w:themeColor="text1"/>
          <w:sz w:val="20"/>
          <w:szCs w:val="20"/>
        </w:rPr>
        <w:t xml:space="preserve">) </w:t>
      </w:r>
    </w:p>
    <w:bookmarkEnd w:id="1"/>
    <w:bookmarkEnd w:id="4"/>
    <w:p w14:paraId="24B6623A" w14:textId="6D657762" w:rsidR="00AA33B9" w:rsidRPr="00CC3F68" w:rsidRDefault="00AA33B9" w:rsidP="006526DD">
      <w:pPr>
        <w:tabs>
          <w:tab w:val="left" w:pos="8647"/>
        </w:tabs>
        <w:spacing w:after="0" w:line="480" w:lineRule="auto"/>
        <w:ind w:right="4"/>
        <w:rPr>
          <w:rFonts w:ascii="Times New Roman" w:eastAsia="Times New Roman" w:hAnsi="Times New Roman" w:cs="Times New Roman"/>
          <w:sz w:val="24"/>
          <w:szCs w:val="24"/>
        </w:rPr>
      </w:pPr>
    </w:p>
    <w:p w14:paraId="68A1CC9B" w14:textId="5F6F7FE8" w:rsidR="007000BC" w:rsidRDefault="007000BC" w:rsidP="006526DD">
      <w:pPr>
        <w:tabs>
          <w:tab w:val="left" w:pos="8647"/>
        </w:tabs>
        <w:spacing w:after="0" w:line="480" w:lineRule="auto"/>
        <w:ind w:right="4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38AD92C" w14:textId="2200CA4C" w:rsidR="007000BC" w:rsidRDefault="007000BC" w:rsidP="006526DD">
      <w:pPr>
        <w:tabs>
          <w:tab w:val="left" w:pos="8647"/>
        </w:tabs>
        <w:spacing w:after="0" w:line="480" w:lineRule="auto"/>
        <w:ind w:right="4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35D7F75" w14:textId="7AD66BC4" w:rsidR="007000BC" w:rsidRDefault="007000BC" w:rsidP="006526DD">
      <w:pPr>
        <w:tabs>
          <w:tab w:val="left" w:pos="8647"/>
        </w:tabs>
        <w:spacing w:after="0" w:line="480" w:lineRule="auto"/>
        <w:ind w:right="4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EF1460D" w14:textId="77777777" w:rsidR="00DC17F0" w:rsidRDefault="00DC17F0" w:rsidP="006526DD">
      <w:pPr>
        <w:tabs>
          <w:tab w:val="left" w:pos="8647"/>
        </w:tabs>
        <w:spacing w:after="0" w:line="480" w:lineRule="auto"/>
        <w:ind w:right="4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74BAE5C" w14:textId="6D6CBF7C" w:rsidR="00DC17F0" w:rsidRDefault="00DC17F0" w:rsidP="006526DD">
      <w:pPr>
        <w:tabs>
          <w:tab w:val="left" w:pos="8647"/>
        </w:tabs>
        <w:spacing w:after="0" w:line="480" w:lineRule="auto"/>
        <w:ind w:right="4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FFADD7F" w14:textId="56104F3D" w:rsidR="00DC17F0" w:rsidRDefault="00DC17F0" w:rsidP="006526DD">
      <w:pPr>
        <w:tabs>
          <w:tab w:val="left" w:pos="8647"/>
        </w:tabs>
        <w:spacing w:after="0" w:line="480" w:lineRule="auto"/>
        <w:ind w:right="4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ABCCBF9" w14:textId="47E9F01D" w:rsidR="00DC17F0" w:rsidRDefault="00DC17F0" w:rsidP="006526DD">
      <w:pPr>
        <w:tabs>
          <w:tab w:val="left" w:pos="8647"/>
        </w:tabs>
        <w:spacing w:after="0" w:line="480" w:lineRule="auto"/>
        <w:ind w:right="4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4AD6E82" w14:textId="3C757999" w:rsidR="00DC17F0" w:rsidRDefault="00DC17F0" w:rsidP="006526DD">
      <w:pPr>
        <w:tabs>
          <w:tab w:val="left" w:pos="8647"/>
        </w:tabs>
        <w:spacing w:after="0" w:line="480" w:lineRule="auto"/>
        <w:ind w:right="4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1C6AC8A" w14:textId="3DD5E853" w:rsidR="00DC17F0" w:rsidRDefault="00DC17F0" w:rsidP="006526DD">
      <w:pPr>
        <w:tabs>
          <w:tab w:val="left" w:pos="8647"/>
        </w:tabs>
        <w:spacing w:after="0" w:line="480" w:lineRule="auto"/>
        <w:ind w:right="4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23E88DA" w14:textId="4414F5BA" w:rsidR="00DC17F0" w:rsidRDefault="00DC17F0" w:rsidP="006526DD">
      <w:pPr>
        <w:tabs>
          <w:tab w:val="left" w:pos="8647"/>
        </w:tabs>
        <w:spacing w:after="0" w:line="480" w:lineRule="auto"/>
        <w:ind w:right="4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323B4F0" w14:textId="3BE14942" w:rsidR="00DC17F0" w:rsidRDefault="00DC17F0" w:rsidP="006526DD">
      <w:pPr>
        <w:tabs>
          <w:tab w:val="left" w:pos="8647"/>
        </w:tabs>
        <w:spacing w:after="0" w:line="480" w:lineRule="auto"/>
        <w:ind w:right="4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CC43C5F" w14:textId="1F4CE8B9" w:rsidR="00DC17F0" w:rsidRDefault="00DC17F0" w:rsidP="006526DD">
      <w:pPr>
        <w:tabs>
          <w:tab w:val="left" w:pos="8647"/>
        </w:tabs>
        <w:spacing w:after="0" w:line="480" w:lineRule="auto"/>
        <w:ind w:right="4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8E4B686" w14:textId="77777777" w:rsidR="00C93C1D" w:rsidRDefault="00C93C1D" w:rsidP="006526DD">
      <w:pPr>
        <w:tabs>
          <w:tab w:val="left" w:pos="8647"/>
        </w:tabs>
        <w:spacing w:after="0" w:line="480" w:lineRule="auto"/>
        <w:ind w:right="4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488BD5F" w14:textId="3D72D26F" w:rsidR="00DC17F0" w:rsidRDefault="00DC17F0" w:rsidP="006526DD">
      <w:pPr>
        <w:tabs>
          <w:tab w:val="left" w:pos="8647"/>
        </w:tabs>
        <w:spacing w:after="0" w:line="480" w:lineRule="auto"/>
        <w:ind w:right="4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FD7E5D0" w14:textId="2F9BCCB2" w:rsidR="00B85FF5" w:rsidRPr="00831FFE" w:rsidRDefault="003021B3" w:rsidP="003021B3">
      <w:pPr>
        <w:pStyle w:val="ListParagraph"/>
        <w:tabs>
          <w:tab w:val="left" w:pos="709"/>
          <w:tab w:val="left" w:pos="1080"/>
          <w:tab w:val="left" w:pos="8647"/>
        </w:tabs>
        <w:spacing w:after="0" w:line="480" w:lineRule="auto"/>
        <w:ind w:left="0" w:right="4"/>
        <w:jc w:val="both"/>
        <w:rPr>
          <w:rFonts w:ascii="Arial" w:eastAsia="Times New Roman" w:hAnsi="Arial" w:cs="Arial"/>
          <w:b/>
          <w:bCs/>
          <w:iCs/>
          <w:sz w:val="24"/>
          <w:szCs w:val="24"/>
          <w:lang w:val="en-US"/>
        </w:rPr>
      </w:pPr>
      <w:r w:rsidRPr="00831FFE">
        <w:rPr>
          <w:rFonts w:ascii="Arial" w:eastAsia="Times New Roman" w:hAnsi="Arial" w:cs="Arial"/>
          <w:b/>
          <w:sz w:val="24"/>
          <w:szCs w:val="24"/>
          <w:lang w:val="en-US"/>
        </w:rPr>
        <w:lastRenderedPageBreak/>
        <w:t xml:space="preserve">Supplementary Information Note 1. </w:t>
      </w:r>
      <w:r w:rsidR="00526DC1" w:rsidRPr="00831FFE">
        <w:rPr>
          <w:rFonts w:ascii="Arial" w:eastAsia="Times New Roman" w:hAnsi="Arial" w:cs="Arial"/>
          <w:b/>
          <w:sz w:val="24"/>
          <w:szCs w:val="24"/>
          <w:lang w:val="en-US"/>
        </w:rPr>
        <w:t xml:space="preserve">Synchrotron X-ray Powder Diffraction </w:t>
      </w:r>
    </w:p>
    <w:p w14:paraId="1467CED6" w14:textId="2908117B" w:rsidR="00B01782" w:rsidRPr="00343FCF" w:rsidRDefault="00831FFE" w:rsidP="006526DD">
      <w:pPr>
        <w:pStyle w:val="ListParagraph"/>
        <w:tabs>
          <w:tab w:val="left" w:pos="8647"/>
        </w:tabs>
        <w:spacing w:after="0" w:line="480" w:lineRule="auto"/>
        <w:ind w:left="0" w:right="4"/>
        <w:contextualSpacing w:val="0"/>
        <w:jc w:val="both"/>
        <w:rPr>
          <w:rFonts w:ascii="Arial" w:eastAsia="Times New Roman" w:hAnsi="Arial" w:cs="Arial"/>
          <w:sz w:val="24"/>
          <w:szCs w:val="24"/>
          <w:lang w:val="en-US"/>
        </w:rPr>
      </w:pPr>
      <w:r w:rsidRPr="00343FCF">
        <w:rPr>
          <w:rFonts w:ascii="Arial" w:eastAsia="Times New Roman" w:hAnsi="Arial" w:cs="Arial"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355AD7FD" wp14:editId="2C55591B">
            <wp:simplePos x="0" y="0"/>
            <wp:positionH relativeFrom="column">
              <wp:posOffset>-428625</wp:posOffset>
            </wp:positionH>
            <wp:positionV relativeFrom="paragraph">
              <wp:posOffset>1413510</wp:posOffset>
            </wp:positionV>
            <wp:extent cx="6048375" cy="4344035"/>
            <wp:effectExtent l="0" t="0" r="0" b="0"/>
            <wp:wrapTopAndBottom/>
            <wp:docPr id="646773768" name="Picture 1" descr="A graph of a graph of a number of different types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773768" name="Picture 1" descr="A graph of a graph of a number of different types of data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4344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4A0D" w:rsidRPr="00343FCF">
        <w:rPr>
          <w:rFonts w:ascii="Arial" w:eastAsia="Times New Roman" w:hAnsi="Arial" w:cs="Arial"/>
          <w:sz w:val="24"/>
          <w:szCs w:val="24"/>
          <w:lang w:val="en-US"/>
        </w:rPr>
        <w:t xml:space="preserve">Supplementary </w:t>
      </w:r>
      <w:r w:rsidR="00B85FF5" w:rsidRPr="00343FCF">
        <w:rPr>
          <w:rFonts w:ascii="Arial" w:eastAsia="Times New Roman" w:hAnsi="Arial" w:cs="Arial"/>
          <w:sz w:val="24"/>
          <w:szCs w:val="24"/>
          <w:lang w:val="en-US"/>
        </w:rPr>
        <w:t xml:space="preserve">Figure 1 displays </w:t>
      </w:r>
      <w:r w:rsidR="002B2AEE" w:rsidRPr="00343FCF">
        <w:rPr>
          <w:rFonts w:ascii="Arial" w:eastAsia="Times New Roman" w:hAnsi="Arial" w:cs="Arial"/>
          <w:sz w:val="24"/>
          <w:szCs w:val="24"/>
          <w:lang w:val="en-US"/>
        </w:rPr>
        <w:t>Rietveld</w:t>
      </w:r>
      <w:r w:rsidR="00B85FF5" w:rsidRPr="00343FCF">
        <w:rPr>
          <w:rFonts w:ascii="Arial" w:eastAsia="Times New Roman" w:hAnsi="Arial" w:cs="Arial"/>
          <w:sz w:val="24"/>
          <w:szCs w:val="24"/>
          <w:lang w:val="en-US"/>
        </w:rPr>
        <w:t xml:space="preserve"> refinement profile</w:t>
      </w:r>
      <w:r w:rsidR="002B2AEE" w:rsidRPr="00343FCF">
        <w:rPr>
          <w:rFonts w:ascii="Arial" w:eastAsia="Times New Roman" w:hAnsi="Arial" w:cs="Arial"/>
          <w:sz w:val="24"/>
          <w:szCs w:val="24"/>
          <w:lang w:val="en-US"/>
        </w:rPr>
        <w:t>s</w:t>
      </w:r>
      <w:r w:rsidR="00B85FF5" w:rsidRPr="00343FCF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r w:rsidR="00D87EC0" w:rsidRPr="00343FCF">
        <w:rPr>
          <w:rFonts w:ascii="Arial" w:eastAsia="Times New Roman" w:hAnsi="Arial" w:cs="Arial"/>
          <w:sz w:val="24"/>
          <w:szCs w:val="24"/>
          <w:lang w:val="en-US"/>
        </w:rPr>
        <w:t>for</w:t>
      </w:r>
      <w:r w:rsidR="002B2AEE" w:rsidRPr="00343FCF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r w:rsidR="00861799" w:rsidRPr="00343FCF">
        <w:rPr>
          <w:rFonts w:ascii="Arial" w:eastAsia="Times New Roman" w:hAnsi="Arial" w:cs="Arial"/>
          <w:sz w:val="24"/>
          <w:szCs w:val="24"/>
          <w:lang w:val="en-US"/>
        </w:rPr>
        <w:t>Mn</w:t>
      </w:r>
      <w:r w:rsidR="00145225">
        <w:rPr>
          <w:rFonts w:ascii="Arial" w:eastAsia="Times New Roman" w:hAnsi="Arial" w:cs="Arial"/>
          <w:sz w:val="24"/>
          <w:szCs w:val="24"/>
          <w:lang w:val="en-US"/>
        </w:rPr>
        <w:t>-</w:t>
      </w:r>
      <w:r w:rsidR="002B2AEE" w:rsidRPr="00343FCF">
        <w:rPr>
          <w:rFonts w:ascii="Arial" w:eastAsia="Times New Roman" w:hAnsi="Arial" w:cs="Arial"/>
          <w:sz w:val="24"/>
          <w:szCs w:val="24"/>
          <w:lang w:val="en-US"/>
        </w:rPr>
        <w:t>doped UO</w:t>
      </w:r>
      <w:r w:rsidR="002B2AEE" w:rsidRPr="00343FCF">
        <w:rPr>
          <w:rFonts w:ascii="Arial" w:eastAsia="Times New Roman" w:hAnsi="Arial" w:cs="Arial"/>
          <w:sz w:val="24"/>
          <w:szCs w:val="24"/>
          <w:vertAlign w:val="subscript"/>
          <w:lang w:val="en-US"/>
        </w:rPr>
        <w:t>2</w:t>
      </w:r>
      <w:r w:rsidR="002B2AEE" w:rsidRPr="00343FCF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r w:rsidR="000E3202" w:rsidRPr="00343FCF">
        <w:rPr>
          <w:rFonts w:ascii="Arial" w:eastAsia="Times New Roman" w:hAnsi="Arial" w:cs="Arial"/>
          <w:sz w:val="24"/>
          <w:szCs w:val="24"/>
          <w:lang w:val="en-US"/>
        </w:rPr>
        <w:t>(</w:t>
      </w:r>
      <w:r w:rsidR="00230F55" w:rsidRPr="00343FCF">
        <w:rPr>
          <w:rFonts w:ascii="Arial" w:eastAsia="Times New Roman" w:hAnsi="Arial" w:cs="Arial"/>
          <w:sz w:val="24"/>
          <w:szCs w:val="24"/>
          <w:lang w:val="en-US"/>
        </w:rPr>
        <w:t>0</w:t>
      </w:r>
      <w:r w:rsidR="00861799" w:rsidRPr="00343FCF">
        <w:rPr>
          <w:rFonts w:ascii="Arial" w:eastAsia="Times New Roman" w:hAnsi="Arial" w:cs="Arial"/>
          <w:sz w:val="24"/>
          <w:szCs w:val="24"/>
          <w:lang w:val="en-US"/>
        </w:rPr>
        <w:t>, 500, 1000</w:t>
      </w:r>
      <w:r w:rsidR="002B2AEE" w:rsidRPr="00343FCF">
        <w:rPr>
          <w:rFonts w:ascii="Arial" w:eastAsia="Times New Roman" w:hAnsi="Arial" w:cs="Arial"/>
          <w:sz w:val="24"/>
          <w:szCs w:val="24"/>
          <w:lang w:val="en-US"/>
        </w:rPr>
        <w:t xml:space="preserve"> and </w:t>
      </w:r>
      <w:r w:rsidR="00861799" w:rsidRPr="00343FCF">
        <w:rPr>
          <w:rFonts w:ascii="Arial" w:eastAsia="Times New Roman" w:hAnsi="Arial" w:cs="Arial"/>
          <w:sz w:val="24"/>
          <w:szCs w:val="24"/>
          <w:lang w:val="en-US"/>
        </w:rPr>
        <w:t>2000</w:t>
      </w:r>
      <w:r w:rsidR="002B2AEE" w:rsidRPr="00343FCF">
        <w:rPr>
          <w:rFonts w:ascii="Arial" w:eastAsia="Times New Roman" w:hAnsi="Arial" w:cs="Arial"/>
          <w:sz w:val="24"/>
          <w:szCs w:val="24"/>
          <w:lang w:val="en-US"/>
        </w:rPr>
        <w:t xml:space="preserve"> ppm </w:t>
      </w:r>
      <w:r w:rsidR="00861799" w:rsidRPr="00343FCF">
        <w:rPr>
          <w:rFonts w:ascii="Arial" w:eastAsia="Times New Roman" w:hAnsi="Arial" w:cs="Arial"/>
          <w:sz w:val="24"/>
          <w:szCs w:val="24"/>
          <w:lang w:val="en-US"/>
        </w:rPr>
        <w:t>Mn</w:t>
      </w:r>
      <w:r w:rsidR="002B2AEE" w:rsidRPr="00343FCF">
        <w:rPr>
          <w:rFonts w:ascii="Arial" w:eastAsia="Times New Roman" w:hAnsi="Arial" w:cs="Arial"/>
          <w:sz w:val="24"/>
          <w:szCs w:val="24"/>
          <w:lang w:val="en-US"/>
        </w:rPr>
        <w:t xml:space="preserve"> addition</w:t>
      </w:r>
      <w:r w:rsidR="000E3202" w:rsidRPr="00343FCF">
        <w:rPr>
          <w:rFonts w:ascii="Arial" w:eastAsia="Times New Roman" w:hAnsi="Arial" w:cs="Arial"/>
          <w:sz w:val="24"/>
          <w:szCs w:val="24"/>
          <w:lang w:val="en-US"/>
        </w:rPr>
        <w:t>)</w:t>
      </w:r>
      <w:r w:rsidR="002B2AEE" w:rsidRPr="00343FCF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r w:rsidR="00AB242F" w:rsidRPr="00343FCF">
        <w:rPr>
          <w:rFonts w:ascii="Arial" w:eastAsia="Times New Roman" w:hAnsi="Arial" w:cs="Arial"/>
          <w:sz w:val="24"/>
          <w:szCs w:val="24"/>
          <w:lang w:val="en-US"/>
        </w:rPr>
        <w:t xml:space="preserve">made </w:t>
      </w:r>
      <w:r w:rsidR="002B2AEE" w:rsidRPr="00343FCF">
        <w:rPr>
          <w:rFonts w:ascii="Arial" w:eastAsia="Times New Roman" w:hAnsi="Arial" w:cs="Arial"/>
          <w:sz w:val="24"/>
          <w:szCs w:val="24"/>
          <w:lang w:val="en-US"/>
        </w:rPr>
        <w:t xml:space="preserve">against </w:t>
      </w:r>
      <w:r w:rsidR="001C0E83" w:rsidRPr="00343FCF">
        <w:rPr>
          <w:rFonts w:ascii="Arial" w:hAnsi="Arial" w:cs="Arial"/>
          <w:sz w:val="24"/>
          <w:szCs w:val="24"/>
        </w:rPr>
        <w:t>synchrotron X-ray diffraction (S</w:t>
      </w:r>
      <w:r w:rsidR="00145225">
        <w:rPr>
          <w:rFonts w:ascii="Arial" w:hAnsi="Arial" w:cs="Arial"/>
          <w:sz w:val="24"/>
          <w:szCs w:val="24"/>
        </w:rPr>
        <w:t>-</w:t>
      </w:r>
      <w:r w:rsidR="001C0E83" w:rsidRPr="00343FCF">
        <w:rPr>
          <w:rFonts w:ascii="Arial" w:hAnsi="Arial" w:cs="Arial"/>
          <w:sz w:val="24"/>
          <w:szCs w:val="24"/>
        </w:rPr>
        <w:t>XRD) data</w:t>
      </w:r>
      <w:r w:rsidR="00B85FF5" w:rsidRPr="00343FCF">
        <w:rPr>
          <w:rFonts w:ascii="Arial" w:hAnsi="Arial" w:cs="Arial"/>
          <w:sz w:val="24"/>
          <w:szCs w:val="24"/>
        </w:rPr>
        <w:t xml:space="preserve"> at ambient </w:t>
      </w:r>
      <w:r w:rsidR="00526DC1" w:rsidRPr="00343FCF">
        <w:rPr>
          <w:rFonts w:ascii="Arial" w:hAnsi="Arial" w:cs="Arial"/>
          <w:sz w:val="24"/>
          <w:szCs w:val="24"/>
        </w:rPr>
        <w:t>temperature</w:t>
      </w:r>
      <w:r w:rsidR="007A5C67" w:rsidRPr="00343FCF">
        <w:rPr>
          <w:rFonts w:ascii="Arial" w:hAnsi="Arial" w:cs="Arial"/>
          <w:sz w:val="24"/>
          <w:szCs w:val="24"/>
        </w:rPr>
        <w:t xml:space="preserve"> </w:t>
      </w:r>
      <w:r w:rsidR="000E3202" w:rsidRPr="00343FCF">
        <w:rPr>
          <w:rFonts w:ascii="Arial" w:hAnsi="Arial" w:cs="Arial"/>
          <w:sz w:val="24"/>
          <w:szCs w:val="24"/>
        </w:rPr>
        <w:t xml:space="preserve">obtained </w:t>
      </w:r>
      <w:r w:rsidR="007A5C67" w:rsidRPr="00343FCF">
        <w:rPr>
          <w:rFonts w:ascii="Arial" w:hAnsi="Arial" w:cs="Arial"/>
          <w:sz w:val="24"/>
          <w:szCs w:val="24"/>
        </w:rPr>
        <w:t>at BM20 ROBL ESRF</w:t>
      </w:r>
      <w:r w:rsidR="00B85FF5" w:rsidRPr="00343FCF">
        <w:rPr>
          <w:rFonts w:ascii="Arial" w:eastAsia="Times New Roman" w:hAnsi="Arial" w:cs="Arial"/>
          <w:sz w:val="24"/>
          <w:szCs w:val="24"/>
          <w:lang w:val="en-US"/>
        </w:rPr>
        <w:t xml:space="preserve">. </w:t>
      </w:r>
      <w:r w:rsidR="008D69DD" w:rsidRPr="00343FCF">
        <w:rPr>
          <w:rFonts w:ascii="Arial" w:eastAsia="Times New Roman" w:hAnsi="Arial" w:cs="Arial"/>
          <w:sz w:val="24"/>
          <w:szCs w:val="24"/>
          <w:lang w:val="en-US"/>
        </w:rPr>
        <w:t xml:space="preserve">Measured samples </w:t>
      </w:r>
      <w:r w:rsidR="000E3202" w:rsidRPr="00343FCF">
        <w:rPr>
          <w:rFonts w:ascii="Arial" w:eastAsia="Times New Roman" w:hAnsi="Arial" w:cs="Arial"/>
          <w:sz w:val="24"/>
          <w:szCs w:val="24"/>
          <w:lang w:val="en-US"/>
        </w:rPr>
        <w:t xml:space="preserve">are </w:t>
      </w:r>
      <w:r w:rsidR="008D69DD" w:rsidRPr="00343FCF">
        <w:rPr>
          <w:rFonts w:ascii="Arial" w:eastAsia="Times New Roman" w:hAnsi="Arial" w:cs="Arial"/>
          <w:sz w:val="24"/>
          <w:szCs w:val="24"/>
          <w:lang w:val="en-US"/>
        </w:rPr>
        <w:t xml:space="preserve">single phase fluorite structures in space group </w:t>
      </w:r>
      <w:r w:rsidR="008D69DD" w:rsidRPr="00343FCF">
        <w:rPr>
          <w:rFonts w:ascii="Arial" w:hAnsi="Arial" w:cs="Arial"/>
          <w:i/>
          <w:iCs/>
          <w:sz w:val="24"/>
          <w:szCs w:val="24"/>
        </w:rPr>
        <w:t>Fm</w:t>
      </w:r>
      <m:oMath>
        <m:acc>
          <m:accPr>
            <m:chr m:val="̅"/>
            <m:ctrlPr>
              <w:rPr>
                <w:rFonts w:ascii="Cambria Math" w:hAnsi="Cambria Math" w:cs="Arial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Arial"/>
                <w:color w:val="000000" w:themeColor="text1"/>
                <w:sz w:val="24"/>
                <w:szCs w:val="24"/>
              </w:rPr>
              <m:t>3</m:t>
            </m:r>
          </m:e>
        </m:acc>
      </m:oMath>
      <w:r w:rsidR="008D69DD" w:rsidRPr="00343FCF">
        <w:rPr>
          <w:rFonts w:ascii="Arial" w:hAnsi="Arial" w:cs="Arial"/>
          <w:i/>
          <w:iCs/>
          <w:sz w:val="24"/>
          <w:szCs w:val="24"/>
        </w:rPr>
        <w:t>m</w:t>
      </w:r>
      <w:r w:rsidR="008D69DD" w:rsidRPr="00343FCF">
        <w:rPr>
          <w:rFonts w:ascii="Arial" w:hAnsi="Arial" w:cs="Arial"/>
          <w:sz w:val="24"/>
          <w:szCs w:val="24"/>
        </w:rPr>
        <w:t>.</w:t>
      </w:r>
    </w:p>
    <w:p w14:paraId="67DD39D1" w14:textId="28C20D0E" w:rsidR="0069673B" w:rsidRPr="00343FCF" w:rsidRDefault="007000BC" w:rsidP="00587663">
      <w:pPr>
        <w:tabs>
          <w:tab w:val="left" w:pos="8647"/>
        </w:tabs>
        <w:spacing w:after="0" w:line="360" w:lineRule="auto"/>
        <w:ind w:right="4"/>
        <w:jc w:val="both"/>
        <w:rPr>
          <w:rFonts w:ascii="Arial" w:hAnsi="Arial" w:cs="Arial"/>
          <w:sz w:val="24"/>
          <w:szCs w:val="24"/>
        </w:rPr>
      </w:pPr>
      <w:r w:rsidRPr="00343FCF">
        <w:rPr>
          <w:rFonts w:ascii="Arial" w:eastAsia="Times New Roman" w:hAnsi="Arial" w:cs="Arial"/>
          <w:b/>
          <w:sz w:val="24"/>
          <w:szCs w:val="24"/>
          <w:lang w:val="en-US"/>
        </w:rPr>
        <w:t xml:space="preserve">Supplementary </w:t>
      </w:r>
      <w:r w:rsidR="00B85FF5" w:rsidRPr="00343FCF">
        <w:rPr>
          <w:rFonts w:ascii="Arial" w:eastAsia="Times New Roman" w:hAnsi="Arial" w:cs="Arial"/>
          <w:b/>
          <w:sz w:val="24"/>
          <w:szCs w:val="24"/>
          <w:lang w:val="en-US"/>
        </w:rPr>
        <w:t>Figure 1</w:t>
      </w:r>
      <w:r w:rsidR="000C15ED" w:rsidRPr="00343FCF">
        <w:rPr>
          <w:rFonts w:ascii="Arial" w:eastAsia="Times New Roman" w:hAnsi="Arial" w:cs="Arial"/>
          <w:b/>
          <w:sz w:val="24"/>
          <w:szCs w:val="24"/>
          <w:lang w:val="en-US"/>
        </w:rPr>
        <w:t>.</w:t>
      </w:r>
      <w:r w:rsidR="00B85FF5" w:rsidRPr="00343FCF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r w:rsidR="00132288" w:rsidRPr="00343FCF">
        <w:rPr>
          <w:rFonts w:ascii="Arial" w:eastAsia="Times New Roman" w:hAnsi="Arial" w:cs="Arial"/>
          <w:sz w:val="24"/>
          <w:szCs w:val="24"/>
          <w:lang w:val="en-US"/>
        </w:rPr>
        <w:t>Rietveld fit of the S</w:t>
      </w:r>
      <w:r w:rsidR="00132288">
        <w:rPr>
          <w:rFonts w:ascii="Arial" w:eastAsia="Times New Roman" w:hAnsi="Arial" w:cs="Arial"/>
          <w:sz w:val="24"/>
          <w:szCs w:val="24"/>
          <w:lang w:val="en-US"/>
        </w:rPr>
        <w:t>-</w:t>
      </w:r>
      <w:r w:rsidR="00132288" w:rsidRPr="00343FCF">
        <w:rPr>
          <w:rFonts w:ascii="Arial" w:eastAsia="Times New Roman" w:hAnsi="Arial" w:cs="Arial"/>
          <w:sz w:val="24"/>
          <w:szCs w:val="24"/>
          <w:lang w:val="en-US"/>
        </w:rPr>
        <w:t>XRD data at ambient temperature for UO</w:t>
      </w:r>
      <w:r w:rsidR="00132288" w:rsidRPr="00343FCF">
        <w:rPr>
          <w:rFonts w:ascii="Arial" w:eastAsia="Times New Roman" w:hAnsi="Arial" w:cs="Arial"/>
          <w:sz w:val="24"/>
          <w:szCs w:val="24"/>
          <w:lang w:val="en-US"/>
        </w:rPr>
        <w:softHyphen/>
      </w:r>
      <w:r w:rsidR="00132288" w:rsidRPr="00343FCF">
        <w:rPr>
          <w:rFonts w:ascii="Arial" w:eastAsia="Times New Roman" w:hAnsi="Arial" w:cs="Arial"/>
          <w:sz w:val="24"/>
          <w:szCs w:val="24"/>
          <w:vertAlign w:val="subscript"/>
          <w:lang w:val="en-US"/>
        </w:rPr>
        <w:t>2</w:t>
      </w:r>
      <w:r w:rsidR="00132288" w:rsidRPr="00343FCF">
        <w:rPr>
          <w:rFonts w:ascii="Arial" w:eastAsia="Times New Roman" w:hAnsi="Arial" w:cs="Arial"/>
          <w:sz w:val="24"/>
          <w:szCs w:val="24"/>
          <w:lang w:val="en-US"/>
        </w:rPr>
        <w:t xml:space="preserve"> with 0 (a), 500 (b), 1000 (c) and 2000 (d) ppm Mn addition. The black crosses, upper red line, lower</w:t>
      </w:r>
      <w:r w:rsidR="00132288">
        <w:rPr>
          <w:rFonts w:ascii="Arial" w:eastAsia="Times New Roman" w:hAnsi="Arial" w:cs="Arial"/>
          <w:sz w:val="24"/>
          <w:szCs w:val="24"/>
          <w:lang w:val="en-US"/>
        </w:rPr>
        <w:t xml:space="preserve"> red</w:t>
      </w:r>
      <w:r w:rsidR="00132288" w:rsidRPr="00343FCF">
        <w:rPr>
          <w:rFonts w:ascii="Arial" w:eastAsia="Times New Roman" w:hAnsi="Arial" w:cs="Arial"/>
          <w:sz w:val="24"/>
          <w:szCs w:val="24"/>
          <w:lang w:val="en-US"/>
        </w:rPr>
        <w:t xml:space="preserve"> line and vertical black markers respectively represent observed data, calculated profile, difference profile and allowed reflections for UO</w:t>
      </w:r>
      <w:r w:rsidR="00132288" w:rsidRPr="00343FCF">
        <w:rPr>
          <w:rFonts w:ascii="Arial" w:eastAsia="Times New Roman" w:hAnsi="Arial" w:cs="Arial"/>
          <w:sz w:val="24"/>
          <w:szCs w:val="24"/>
          <w:vertAlign w:val="subscript"/>
          <w:lang w:val="en-US"/>
        </w:rPr>
        <w:t xml:space="preserve">2 </w:t>
      </w:r>
      <w:r w:rsidR="00132288" w:rsidRPr="00343FCF">
        <w:rPr>
          <w:rFonts w:ascii="Arial" w:eastAsia="Times New Roman" w:hAnsi="Arial" w:cs="Arial"/>
          <w:sz w:val="24"/>
          <w:szCs w:val="24"/>
          <w:lang w:val="en-US"/>
        </w:rPr>
        <w:t xml:space="preserve">according to the space group </w:t>
      </w:r>
      <w:r w:rsidR="00132288" w:rsidRPr="00343FCF">
        <w:rPr>
          <w:rFonts w:ascii="Arial" w:hAnsi="Arial" w:cs="Arial"/>
          <w:i/>
          <w:iCs/>
          <w:sz w:val="24"/>
          <w:szCs w:val="24"/>
        </w:rPr>
        <w:t>Fm</w:t>
      </w:r>
      <m:oMath>
        <m:acc>
          <m:accPr>
            <m:chr m:val="̅"/>
            <m:ctrlPr>
              <w:rPr>
                <w:rFonts w:ascii="Cambria Math" w:hAnsi="Cambria Math" w:cs="Arial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Arial"/>
                <w:color w:val="000000" w:themeColor="text1"/>
                <w:sz w:val="24"/>
                <w:szCs w:val="24"/>
              </w:rPr>
              <m:t>3</m:t>
            </m:r>
          </m:e>
        </m:acc>
      </m:oMath>
      <w:r w:rsidR="00132288" w:rsidRPr="00343FCF">
        <w:rPr>
          <w:rFonts w:ascii="Arial" w:hAnsi="Arial" w:cs="Arial"/>
          <w:i/>
          <w:iCs/>
          <w:sz w:val="24"/>
          <w:szCs w:val="24"/>
        </w:rPr>
        <w:t>m</w:t>
      </w:r>
      <w:r w:rsidR="00132288" w:rsidRPr="00343FCF">
        <w:rPr>
          <w:rFonts w:ascii="Arial" w:eastAsia="Times New Roman" w:hAnsi="Arial" w:cs="Arial"/>
          <w:sz w:val="24"/>
          <w:szCs w:val="24"/>
          <w:lang w:val="en-US"/>
        </w:rPr>
        <w:t xml:space="preserve">. Respective </w:t>
      </w:r>
      <w:proofErr w:type="spellStart"/>
      <w:r w:rsidR="00132288" w:rsidRPr="00343FCF">
        <w:rPr>
          <w:rFonts w:ascii="Arial" w:hAnsi="Arial" w:cs="Arial"/>
          <w:sz w:val="24"/>
          <w:szCs w:val="24"/>
        </w:rPr>
        <w:t>wR</w:t>
      </w:r>
      <w:r w:rsidR="00132288" w:rsidRPr="00343FCF">
        <w:rPr>
          <w:rFonts w:ascii="Arial" w:hAnsi="Arial" w:cs="Arial"/>
          <w:sz w:val="24"/>
          <w:szCs w:val="24"/>
          <w:vertAlign w:val="subscript"/>
        </w:rPr>
        <w:t>p</w:t>
      </w:r>
      <w:proofErr w:type="spellEnd"/>
      <w:r w:rsidR="00132288" w:rsidRPr="00343FCF">
        <w:rPr>
          <w:rFonts w:ascii="Arial" w:hAnsi="Arial" w:cs="Arial"/>
          <w:sz w:val="24"/>
          <w:szCs w:val="24"/>
        </w:rPr>
        <w:t>/R</w:t>
      </w:r>
      <w:r w:rsidR="00132288" w:rsidRPr="00343FCF">
        <w:rPr>
          <w:rFonts w:ascii="Arial" w:hAnsi="Arial" w:cs="Arial"/>
          <w:sz w:val="24"/>
          <w:szCs w:val="24"/>
          <w:vertAlign w:val="subscript"/>
        </w:rPr>
        <w:t xml:space="preserve"> </w:t>
      </w:r>
      <w:r w:rsidR="00132288" w:rsidRPr="00343FCF">
        <w:rPr>
          <w:rFonts w:ascii="Arial" w:hAnsi="Arial" w:cs="Arial"/>
          <w:sz w:val="24"/>
          <w:szCs w:val="24"/>
        </w:rPr>
        <w:t>values</w:t>
      </w:r>
      <w:r w:rsidR="00132288" w:rsidRPr="00343FCF">
        <w:rPr>
          <w:rFonts w:ascii="Arial" w:hAnsi="Arial" w:cs="Arial"/>
          <w:sz w:val="24"/>
          <w:szCs w:val="24"/>
          <w:vertAlign w:val="subscript"/>
        </w:rPr>
        <w:t xml:space="preserve"> </w:t>
      </w:r>
      <w:r w:rsidR="00132288" w:rsidRPr="00343FCF">
        <w:rPr>
          <w:rFonts w:ascii="Arial" w:hAnsi="Arial" w:cs="Arial"/>
          <w:sz w:val="24"/>
          <w:szCs w:val="24"/>
        </w:rPr>
        <w:t xml:space="preserve">are 6.66%/5.23%, 6.53%/5.08%, 5.34%/4.35%, and 8.55%/6.19%, all for </w:t>
      </w:r>
      <w:proofErr w:type="gramStart"/>
      <w:r w:rsidR="00132288" w:rsidRPr="00343FCF">
        <w:rPr>
          <w:rFonts w:ascii="Arial" w:hAnsi="Arial" w:cs="Arial"/>
          <w:sz w:val="24"/>
          <w:szCs w:val="24"/>
        </w:rPr>
        <w:t>λ  =</w:t>
      </w:r>
      <w:proofErr w:type="gramEnd"/>
      <w:r w:rsidR="00132288" w:rsidRPr="00343FCF">
        <w:rPr>
          <w:rFonts w:ascii="Arial" w:hAnsi="Arial" w:cs="Arial"/>
          <w:sz w:val="24"/>
          <w:szCs w:val="24"/>
        </w:rPr>
        <w:t xml:space="preserve">  0.774</w:t>
      </w:r>
      <w:r w:rsidR="00132288">
        <w:rPr>
          <w:rFonts w:ascii="Arial" w:hAnsi="Arial" w:cs="Arial"/>
          <w:sz w:val="24"/>
          <w:szCs w:val="24"/>
        </w:rPr>
        <w:t>9</w:t>
      </w:r>
      <w:r w:rsidR="00132288" w:rsidRPr="00343FCF">
        <w:rPr>
          <w:rFonts w:ascii="Arial" w:hAnsi="Arial" w:cs="Arial"/>
          <w:sz w:val="24"/>
          <w:szCs w:val="24"/>
        </w:rPr>
        <w:t xml:space="preserve"> Å.</w:t>
      </w:r>
    </w:p>
    <w:p w14:paraId="03DAF7DB" w14:textId="123E8802" w:rsidR="00776A00" w:rsidRPr="00FA60DD" w:rsidRDefault="00861799" w:rsidP="00203A0C">
      <w:pPr>
        <w:rPr>
          <w:rFonts w:ascii="Arial" w:eastAsia="Times New Roman" w:hAnsi="Arial" w:cs="Arial"/>
          <w:b/>
          <w:bCs/>
          <w:iCs/>
          <w:sz w:val="24"/>
          <w:szCs w:val="24"/>
          <w:lang w:val="en-US"/>
        </w:rPr>
      </w:pPr>
      <w:r w:rsidRPr="00343FCF">
        <w:rPr>
          <w:rFonts w:ascii="Arial" w:hAnsi="Arial" w:cs="Arial"/>
          <w:sz w:val="24"/>
          <w:szCs w:val="24"/>
        </w:rPr>
        <w:br w:type="page"/>
      </w:r>
      <w:r w:rsidR="003021B3" w:rsidRPr="00FA60DD">
        <w:rPr>
          <w:rFonts w:ascii="Arial" w:eastAsia="Times New Roman" w:hAnsi="Arial" w:cs="Arial"/>
          <w:b/>
          <w:sz w:val="24"/>
          <w:szCs w:val="24"/>
          <w:lang w:val="en-US"/>
        </w:rPr>
        <w:lastRenderedPageBreak/>
        <w:t xml:space="preserve">Supplementary Information Note </w:t>
      </w:r>
      <w:r w:rsidR="000A7823" w:rsidRPr="00FA60DD">
        <w:rPr>
          <w:rFonts w:ascii="Arial" w:eastAsia="Times New Roman" w:hAnsi="Arial" w:cs="Arial"/>
          <w:b/>
          <w:sz w:val="24"/>
          <w:szCs w:val="24"/>
          <w:lang w:val="en-US"/>
        </w:rPr>
        <w:t>2</w:t>
      </w:r>
      <w:r w:rsidR="003021B3" w:rsidRPr="00FA60DD">
        <w:rPr>
          <w:rFonts w:ascii="Arial" w:eastAsia="Times New Roman" w:hAnsi="Arial" w:cs="Arial"/>
          <w:b/>
          <w:sz w:val="24"/>
          <w:szCs w:val="24"/>
          <w:lang w:val="en-US"/>
        </w:rPr>
        <w:t xml:space="preserve">. </w:t>
      </w:r>
      <w:r w:rsidR="00776A00" w:rsidRPr="00FA60DD">
        <w:rPr>
          <w:rFonts w:ascii="Arial" w:eastAsia="Times New Roman" w:hAnsi="Arial" w:cs="Arial"/>
          <w:b/>
          <w:sz w:val="24"/>
          <w:szCs w:val="24"/>
          <w:lang w:val="en-US"/>
        </w:rPr>
        <w:t>Single Crystal X-ray Diffraction</w:t>
      </w:r>
    </w:p>
    <w:p w14:paraId="40169092" w14:textId="358A8A0C" w:rsidR="00132288" w:rsidRPr="00FA60DD" w:rsidRDefault="00132288" w:rsidP="00132288">
      <w:pPr>
        <w:tabs>
          <w:tab w:val="left" w:pos="8647"/>
        </w:tabs>
        <w:spacing w:after="0" w:line="360" w:lineRule="auto"/>
        <w:ind w:right="4"/>
        <w:jc w:val="both"/>
        <w:rPr>
          <w:rFonts w:ascii="Arial" w:eastAsia="Times New Roman" w:hAnsi="Arial" w:cs="Arial"/>
          <w:sz w:val="24"/>
          <w:szCs w:val="24"/>
          <w:lang w:val="en-US"/>
        </w:rPr>
      </w:pPr>
      <w:r w:rsidRPr="00FA60DD">
        <w:rPr>
          <w:rFonts w:ascii="Arial" w:eastAsia="Times New Roman" w:hAnsi="Arial" w:cs="Arial"/>
          <w:sz w:val="24"/>
          <w:szCs w:val="24"/>
          <w:lang w:val="en-US"/>
        </w:rPr>
        <w:t>Supplementary Table 1 provides the structural solution for the Mn-doped UO</w:t>
      </w:r>
      <w:r w:rsidRPr="00FA60DD">
        <w:rPr>
          <w:rFonts w:ascii="Arial" w:eastAsia="Times New Roman" w:hAnsi="Arial" w:cs="Arial"/>
          <w:sz w:val="24"/>
          <w:szCs w:val="24"/>
          <w:vertAlign w:val="subscript"/>
          <w:lang w:val="en-US"/>
        </w:rPr>
        <w:t>2</w:t>
      </w:r>
      <w:r w:rsidRPr="00FA60DD">
        <w:rPr>
          <w:rFonts w:ascii="Arial" w:eastAsia="Times New Roman" w:hAnsi="Arial" w:cs="Arial"/>
          <w:sz w:val="24"/>
          <w:szCs w:val="24"/>
          <w:lang w:val="en-US"/>
        </w:rPr>
        <w:t xml:space="preserve"> single crystal (SC1) shown in Figure 1 of the manuscript and measured </w:t>
      </w:r>
      <w:r>
        <w:rPr>
          <w:rFonts w:ascii="Arial" w:eastAsia="Times New Roman" w:hAnsi="Arial" w:cs="Arial"/>
          <w:sz w:val="24"/>
          <w:szCs w:val="24"/>
          <w:lang w:val="en-US"/>
        </w:rPr>
        <w:t>with SEM-EDS and</w:t>
      </w:r>
      <w:r w:rsidRPr="00FA60DD">
        <w:rPr>
          <w:rFonts w:ascii="Arial" w:eastAsia="Times New Roman" w:hAnsi="Arial" w:cs="Arial"/>
          <w:sz w:val="24"/>
          <w:szCs w:val="24"/>
          <w:lang w:val="en-US"/>
        </w:rPr>
        <w:t xml:space="preserve"> HERFD-XANES, indicating the occurrence of the Mn doped-UO</w:t>
      </w:r>
      <w:r w:rsidRPr="00FA60DD">
        <w:rPr>
          <w:rFonts w:ascii="Arial" w:eastAsia="Times New Roman" w:hAnsi="Arial" w:cs="Arial"/>
          <w:sz w:val="24"/>
          <w:szCs w:val="24"/>
          <w:vertAlign w:val="subscript"/>
          <w:lang w:val="en-US"/>
        </w:rPr>
        <w:t>2</w:t>
      </w:r>
      <w:r w:rsidRPr="00FA60DD">
        <w:rPr>
          <w:rFonts w:ascii="Arial" w:eastAsia="Times New Roman" w:hAnsi="Arial" w:cs="Arial"/>
          <w:sz w:val="24"/>
          <w:szCs w:val="24"/>
          <w:lang w:val="en-US"/>
        </w:rPr>
        <w:t xml:space="preserve"> fluorite structure in space group </w:t>
      </w:r>
      <w:r w:rsidRPr="00FA60DD">
        <w:rPr>
          <w:rFonts w:ascii="Arial" w:hAnsi="Arial" w:cs="Arial"/>
          <w:i/>
          <w:iCs/>
          <w:sz w:val="24"/>
          <w:szCs w:val="24"/>
        </w:rPr>
        <w:t>Fm</w:t>
      </w:r>
      <m:oMath>
        <m:acc>
          <m:accPr>
            <m:chr m:val="̅"/>
            <m:ctrlPr>
              <w:rPr>
                <w:rFonts w:ascii="Cambria Math" w:hAnsi="Cambria Math" w:cs="Arial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Arial"/>
                <w:color w:val="000000" w:themeColor="text1"/>
                <w:sz w:val="24"/>
                <w:szCs w:val="24"/>
              </w:rPr>
              <m:t>3</m:t>
            </m:r>
          </m:e>
        </m:acc>
      </m:oMath>
      <w:r w:rsidRPr="00FA60DD">
        <w:rPr>
          <w:rFonts w:ascii="Arial" w:hAnsi="Arial" w:cs="Arial"/>
          <w:i/>
          <w:iCs/>
          <w:sz w:val="24"/>
          <w:szCs w:val="24"/>
        </w:rPr>
        <w:t>m</w:t>
      </w:r>
      <w:r w:rsidRPr="00FA60DD">
        <w:rPr>
          <w:rFonts w:ascii="Arial" w:eastAsia="Times New Roman" w:hAnsi="Arial" w:cs="Arial"/>
          <w:sz w:val="24"/>
          <w:szCs w:val="24"/>
          <w:lang w:val="en-US"/>
        </w:rPr>
        <w:t>. No attempts were made to refine the Mn position. Supplementary Table 2 provides the structural solution for a</w:t>
      </w:r>
      <w:r>
        <w:rPr>
          <w:rFonts w:ascii="Arial" w:eastAsia="Times New Roman" w:hAnsi="Arial" w:cs="Arial"/>
          <w:sz w:val="24"/>
          <w:szCs w:val="24"/>
          <w:lang w:val="en-US"/>
        </w:rPr>
        <w:t>dditional</w:t>
      </w:r>
      <w:r w:rsidRPr="00FA60DD">
        <w:rPr>
          <w:rFonts w:ascii="Arial" w:eastAsia="Times New Roman" w:hAnsi="Arial" w:cs="Arial"/>
          <w:sz w:val="24"/>
          <w:szCs w:val="24"/>
          <w:lang w:val="en-US"/>
        </w:rPr>
        <w:t xml:space="preserve"> Mn-doped UO</w:t>
      </w:r>
      <w:r w:rsidRPr="00FA60DD">
        <w:rPr>
          <w:rFonts w:ascii="Arial" w:eastAsia="Times New Roman" w:hAnsi="Arial" w:cs="Arial"/>
          <w:sz w:val="24"/>
          <w:szCs w:val="24"/>
          <w:vertAlign w:val="subscript"/>
          <w:lang w:val="en-US"/>
        </w:rPr>
        <w:t>2</w:t>
      </w:r>
      <w:r w:rsidRPr="00FA60DD">
        <w:rPr>
          <w:rFonts w:ascii="Arial" w:eastAsia="Times New Roman" w:hAnsi="Arial" w:cs="Arial"/>
          <w:sz w:val="24"/>
          <w:szCs w:val="24"/>
          <w:lang w:val="en-US"/>
        </w:rPr>
        <w:t xml:space="preserve"> single crystal also ex</w:t>
      </w:r>
      <w:r>
        <w:rPr>
          <w:rFonts w:ascii="Arial" w:eastAsia="Times New Roman" w:hAnsi="Arial" w:cs="Arial"/>
          <w:sz w:val="24"/>
          <w:szCs w:val="24"/>
          <w:lang w:val="en-US"/>
        </w:rPr>
        <w:t xml:space="preserve">tracted and subject to SEM-EDS analysis but not HERFD-XANES measurements. </w:t>
      </w:r>
      <w:r w:rsidRPr="00FA60D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</w:p>
    <w:p w14:paraId="128EC61B" w14:textId="7277B516" w:rsidR="001F77FF" w:rsidRPr="00FA60DD" w:rsidRDefault="00F77C65" w:rsidP="006526DD">
      <w:pPr>
        <w:pStyle w:val="Authors"/>
        <w:tabs>
          <w:tab w:val="left" w:pos="8647"/>
        </w:tabs>
        <w:spacing w:line="360" w:lineRule="auto"/>
        <w:ind w:right="4"/>
        <w:jc w:val="both"/>
        <w:rPr>
          <w:rFonts w:cs="Arial"/>
          <w:b/>
          <w:sz w:val="24"/>
        </w:rPr>
      </w:pPr>
      <w:r w:rsidRPr="00FA60DD">
        <w:rPr>
          <w:rFonts w:eastAsia="Times New Roman" w:cs="Arial"/>
          <w:b/>
          <w:bCs/>
          <w:sz w:val="24"/>
          <w:lang w:val="en-US"/>
        </w:rPr>
        <w:t xml:space="preserve">Supplementary </w:t>
      </w:r>
      <w:r w:rsidR="001F77FF" w:rsidRPr="00FA60DD">
        <w:rPr>
          <w:rFonts w:cs="Arial"/>
          <w:b/>
          <w:bCs/>
          <w:sz w:val="24"/>
        </w:rPr>
        <w:t>T</w:t>
      </w:r>
      <w:r w:rsidR="001F77FF" w:rsidRPr="00FA60DD">
        <w:rPr>
          <w:rFonts w:cs="Arial"/>
          <w:b/>
          <w:sz w:val="24"/>
        </w:rPr>
        <w:t xml:space="preserve">able </w:t>
      </w:r>
      <w:r w:rsidR="0069673B" w:rsidRPr="00FA60DD">
        <w:rPr>
          <w:rFonts w:cs="Arial"/>
          <w:b/>
          <w:sz w:val="24"/>
        </w:rPr>
        <w:t>1</w:t>
      </w:r>
      <w:r w:rsidR="001F77FF" w:rsidRPr="00FA60DD">
        <w:rPr>
          <w:rFonts w:cs="Arial"/>
          <w:b/>
          <w:sz w:val="24"/>
        </w:rPr>
        <w:t xml:space="preserve">. </w:t>
      </w:r>
      <w:r w:rsidR="001F77FF" w:rsidRPr="00FA60DD">
        <w:rPr>
          <w:rFonts w:cs="Arial"/>
          <w:bCs/>
          <w:sz w:val="24"/>
        </w:rPr>
        <w:t xml:space="preserve">Crystallographic data for a </w:t>
      </w:r>
      <w:r w:rsidR="000A7823" w:rsidRPr="00FA60DD">
        <w:rPr>
          <w:rFonts w:cs="Arial"/>
          <w:bCs/>
          <w:sz w:val="24"/>
        </w:rPr>
        <w:t>Mn</w:t>
      </w:r>
      <w:r w:rsidR="001F77FF" w:rsidRPr="00FA60DD">
        <w:rPr>
          <w:rFonts w:cs="Arial"/>
          <w:bCs/>
          <w:sz w:val="24"/>
        </w:rPr>
        <w:t xml:space="preserve"> doped UO</w:t>
      </w:r>
      <w:r w:rsidR="001F77FF" w:rsidRPr="00FA60DD">
        <w:rPr>
          <w:rFonts w:cs="Arial"/>
          <w:bCs/>
          <w:sz w:val="24"/>
          <w:vertAlign w:val="subscript"/>
        </w:rPr>
        <w:t>2</w:t>
      </w:r>
      <w:r w:rsidR="001F77FF" w:rsidRPr="00FA60DD">
        <w:rPr>
          <w:rFonts w:cs="Arial"/>
          <w:bCs/>
          <w:sz w:val="24"/>
        </w:rPr>
        <w:t xml:space="preserve"> single crystal grain</w:t>
      </w:r>
      <w:r w:rsidR="000A7823" w:rsidRPr="00FA60DD">
        <w:rPr>
          <w:rFonts w:cs="Arial"/>
          <w:bCs/>
          <w:sz w:val="24"/>
        </w:rPr>
        <w:t xml:space="preserve"> (SC1)</w:t>
      </w:r>
      <w:r w:rsidR="001F77FF" w:rsidRPr="00FA60DD">
        <w:rPr>
          <w:rFonts w:cs="Arial"/>
          <w:bCs/>
          <w:sz w:val="24"/>
        </w:rPr>
        <w:t>.</w:t>
      </w:r>
      <w:r w:rsidR="001F77FF" w:rsidRPr="00FA60DD">
        <w:rPr>
          <w:rFonts w:cs="Arial"/>
          <w:b/>
          <w:sz w:val="24"/>
        </w:rPr>
        <w:t xml:space="preserve"> </w:t>
      </w:r>
    </w:p>
    <w:tbl>
      <w:tblPr>
        <w:tblpPr w:leftFromText="180" w:rightFromText="180" w:bottomFromText="125" w:vertAnchor="text" w:tblpXSpec="center"/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0"/>
        <w:gridCol w:w="4279"/>
      </w:tblGrid>
      <w:tr w:rsidR="001F77FF" w:rsidRPr="00FA60DD" w14:paraId="1102A7AD" w14:textId="77777777" w:rsidTr="00F60A14">
        <w:trPr>
          <w:trHeight w:val="370"/>
        </w:trPr>
        <w:tc>
          <w:tcPr>
            <w:tcW w:w="311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52C650" w14:textId="77777777" w:rsidR="001F77FF" w:rsidRPr="00FA60DD" w:rsidRDefault="001F77FF" w:rsidP="00F60A14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Compound</w:t>
            </w:r>
          </w:p>
        </w:tc>
        <w:tc>
          <w:tcPr>
            <w:tcW w:w="4279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EB000" w14:textId="0223B154" w:rsidR="001F77FF" w:rsidRPr="00FA60DD" w:rsidRDefault="000A7823" w:rsidP="00F60A14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iCs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iCs/>
                <w:sz w:val="24"/>
                <w:szCs w:val="24"/>
                <w:lang w:val="en-GB"/>
              </w:rPr>
              <w:t>Mn</w:t>
            </w:r>
            <w:r w:rsidR="00340A20" w:rsidRPr="00FA60DD">
              <w:rPr>
                <w:rFonts w:ascii="Arial" w:hAnsi="Arial" w:cs="Arial"/>
                <w:iCs/>
                <w:sz w:val="24"/>
                <w:szCs w:val="24"/>
                <w:lang w:val="en-GB"/>
              </w:rPr>
              <w:t>-doped UO</w:t>
            </w:r>
            <w:r w:rsidR="00340A20" w:rsidRPr="00FA60DD">
              <w:rPr>
                <w:rFonts w:ascii="Arial" w:hAnsi="Arial" w:cs="Arial"/>
                <w:iCs/>
                <w:sz w:val="24"/>
                <w:szCs w:val="24"/>
                <w:vertAlign w:val="subscript"/>
                <w:lang w:val="en-GB"/>
              </w:rPr>
              <w:t>2</w:t>
            </w:r>
          </w:p>
        </w:tc>
      </w:tr>
      <w:tr w:rsidR="00132288" w:rsidRPr="00FA60DD" w14:paraId="0CD427D0" w14:textId="77777777" w:rsidTr="00F60A14">
        <w:trPr>
          <w:trHeight w:val="370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B0F7F7" w14:textId="34681842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Formula weight (g mol</w:t>
            </w:r>
            <w:r w:rsidRPr="00FA60DD"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  <w:t>−1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2587B5" w14:textId="7EE784FE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270.03</w:t>
            </w:r>
          </w:p>
        </w:tc>
      </w:tr>
      <w:tr w:rsidR="00132288" w:rsidRPr="00FA60DD" w14:paraId="1F91BBC3" w14:textId="77777777" w:rsidTr="00F60A14">
        <w:trPr>
          <w:trHeight w:val="353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08102F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Crystal system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61A8B3" w14:textId="1EBF1D34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Cubic</w:t>
            </w:r>
          </w:p>
        </w:tc>
      </w:tr>
      <w:tr w:rsidR="00132288" w:rsidRPr="00FA60DD" w14:paraId="73BA0696" w14:textId="77777777" w:rsidTr="00F60A14">
        <w:trPr>
          <w:trHeight w:val="370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DCEE6C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Space group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B3831F" w14:textId="5D528053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i/>
                <w:iCs/>
                <w:sz w:val="24"/>
                <w:szCs w:val="24"/>
              </w:rPr>
              <w:t>Fm</w:t>
            </w:r>
            <m:oMath>
              <m:acc>
                <m:accPr>
                  <m:chr m:val="̅"/>
                  <m:ctrlPr>
                    <w:rPr>
                      <w:rFonts w:ascii="Cambria Math" w:hAnsi="Cambria Math" w:cs="Arial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Arial"/>
                      <w:color w:val="000000" w:themeColor="text1"/>
                      <w:sz w:val="24"/>
                      <w:szCs w:val="24"/>
                    </w:rPr>
                    <m:t>3</m:t>
                  </m:r>
                </m:e>
              </m:acc>
            </m:oMath>
            <w:r w:rsidRPr="00FA60DD">
              <w:rPr>
                <w:rFonts w:ascii="Arial" w:hAnsi="Arial" w:cs="Arial"/>
                <w:i/>
                <w:iCs/>
                <w:sz w:val="24"/>
                <w:szCs w:val="24"/>
              </w:rPr>
              <w:t>m</w:t>
            </w:r>
          </w:p>
        </w:tc>
      </w:tr>
      <w:tr w:rsidR="00132288" w:rsidRPr="00FA60DD" w14:paraId="3ED00002" w14:textId="77777777" w:rsidTr="00F60A14">
        <w:trPr>
          <w:trHeight w:val="353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9BAFE3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a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 (Å)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B779FE" w14:textId="4111E20B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5.4653(2)</w:t>
            </w:r>
          </w:p>
        </w:tc>
      </w:tr>
      <w:tr w:rsidR="00132288" w:rsidRPr="00FA60DD" w14:paraId="5F4FC82E" w14:textId="77777777" w:rsidTr="00F60A14">
        <w:trPr>
          <w:trHeight w:val="415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9D146F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b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 (Å)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5B9A5" w14:textId="66199D6E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5.4653(2)</w:t>
            </w:r>
          </w:p>
        </w:tc>
      </w:tr>
      <w:tr w:rsidR="00132288" w:rsidRPr="00FA60DD" w14:paraId="4A0DE5E2" w14:textId="77777777" w:rsidTr="00F60A14">
        <w:trPr>
          <w:trHeight w:val="370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BF735E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c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 (Å)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B98AC7" w14:textId="7FB97234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5.4653(2)</w:t>
            </w:r>
          </w:p>
        </w:tc>
      </w:tr>
      <w:tr w:rsidR="00132288" w:rsidRPr="00FA60DD" w14:paraId="2502228B" w14:textId="77777777" w:rsidTr="00F60A14">
        <w:trPr>
          <w:trHeight w:val="353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38F708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α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 (</w:t>
            </w:r>
            <w:r w:rsidRPr="00FA60DD"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  <w:t>o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EE9" w14:textId="085F2EA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90</w:t>
            </w:r>
          </w:p>
        </w:tc>
      </w:tr>
      <w:tr w:rsidR="00132288" w:rsidRPr="00FA60DD" w14:paraId="3703BA88" w14:textId="77777777" w:rsidTr="00F60A14">
        <w:trPr>
          <w:trHeight w:val="353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F3F66D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β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 (</w:t>
            </w:r>
            <w:r w:rsidRPr="00FA60DD"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  <w:t>o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419BD2" w14:textId="468D7696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90</w:t>
            </w:r>
          </w:p>
        </w:tc>
      </w:tr>
      <w:tr w:rsidR="00132288" w:rsidRPr="00FA60DD" w14:paraId="53EF31C3" w14:textId="77777777" w:rsidTr="00F60A14">
        <w:trPr>
          <w:trHeight w:val="370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17B4F8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γ 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(</w:t>
            </w:r>
            <w:r w:rsidRPr="00FA60DD"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  <w:t>o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66576" w14:textId="3C0B41FE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90</w:t>
            </w:r>
          </w:p>
        </w:tc>
      </w:tr>
      <w:tr w:rsidR="00132288" w:rsidRPr="00FA60DD" w14:paraId="0D848EA5" w14:textId="77777777" w:rsidTr="00F60A14">
        <w:trPr>
          <w:trHeight w:val="353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54F423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Volume (Å</w:t>
            </w:r>
            <w:r w:rsidRPr="00FA60DD"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  <w:t>3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26A494" w14:textId="16EF7D86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163.246(18)</w:t>
            </w:r>
          </w:p>
        </w:tc>
      </w:tr>
      <w:tr w:rsidR="00132288" w:rsidRPr="00FA60DD" w14:paraId="7D842A8C" w14:textId="77777777" w:rsidTr="00F60A14">
        <w:trPr>
          <w:trHeight w:val="240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61115B" w14:textId="61EEE3BD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 xml:space="preserve">Z 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E3997C" w14:textId="7CAF45C2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4</w:t>
            </w:r>
          </w:p>
        </w:tc>
      </w:tr>
      <w:tr w:rsidR="00132288" w:rsidRPr="00FA60DD" w14:paraId="58FE996C" w14:textId="77777777" w:rsidTr="00F60A14">
        <w:trPr>
          <w:trHeight w:val="353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612A7B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gramStart"/>
            <w:r w:rsidRPr="00FA60DD">
              <w:rPr>
                <w:rFonts w:ascii="Arial" w:hAnsi="Arial" w:cs="Arial"/>
                <w:i/>
                <w:sz w:val="24"/>
                <w:szCs w:val="24"/>
                <w:lang w:val="en-GB"/>
              </w:rPr>
              <w:t>F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(</w:t>
            </w:r>
            <w:proofErr w:type="gramEnd"/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000)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A780A1" w14:textId="6B1419A3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432.0</w:t>
            </w:r>
          </w:p>
        </w:tc>
      </w:tr>
      <w:tr w:rsidR="00132288" w:rsidRPr="00FA60DD" w14:paraId="5B36172B" w14:textId="77777777" w:rsidTr="00F60A14">
        <w:trPr>
          <w:trHeight w:val="353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50A4AB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d</w:t>
            </w:r>
            <w:r w:rsidRPr="00FA60DD">
              <w:rPr>
                <w:rFonts w:ascii="Arial" w:hAnsi="Arial" w:cs="Arial"/>
                <w:sz w:val="24"/>
                <w:szCs w:val="24"/>
                <w:vertAlign w:val="subscript"/>
                <w:lang w:val="en-GB"/>
              </w:rPr>
              <w:t>calcd</w:t>
            </w:r>
            <w:proofErr w:type="spellEnd"/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 xml:space="preserve"> (g </w:t>
            </w:r>
            <w:proofErr w:type="gramStart"/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cm</w:t>
            </w:r>
            <w:r w:rsidRPr="00FA60DD"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  <w:t>−3</w:t>
            </w:r>
            <w:proofErr w:type="gramEnd"/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A0532" w14:textId="7D286D49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10.987</w:t>
            </w:r>
          </w:p>
        </w:tc>
      </w:tr>
      <w:tr w:rsidR="00132288" w:rsidRPr="00FA60DD" w14:paraId="3525405D" w14:textId="77777777" w:rsidTr="00F60A14">
        <w:trPr>
          <w:trHeight w:val="370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23BBD1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GOF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E909AF" w14:textId="12F5791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1.455</w:t>
            </w:r>
          </w:p>
        </w:tc>
      </w:tr>
      <w:tr w:rsidR="00132288" w:rsidRPr="00FA60DD" w14:paraId="465BD917" w14:textId="77777777" w:rsidTr="00F60A14">
        <w:trPr>
          <w:trHeight w:val="353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F615C9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Final </w:t>
            </w: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R</w:t>
            </w:r>
            <w:r w:rsidRPr="00FA60DD">
              <w:rPr>
                <w:rFonts w:ascii="Arial" w:hAnsi="Arial" w:cs="Arial"/>
                <w:sz w:val="24"/>
                <w:szCs w:val="24"/>
                <w:vertAlign w:val="subscript"/>
                <w:lang w:val="en-GB"/>
              </w:rPr>
              <w:t>1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 </w:t>
            </w:r>
            <w:r w:rsidRPr="00FA60DD"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  <w:t>a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 [</w:t>
            </w: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I 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&gt; 2</w:t>
            </w: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σ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(</w:t>
            </w: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I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)]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AEC22C" w14:textId="6E332CA9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0.0136</w:t>
            </w:r>
          </w:p>
        </w:tc>
      </w:tr>
      <w:tr w:rsidR="00132288" w:rsidRPr="00FA60DD" w14:paraId="10985C08" w14:textId="77777777" w:rsidTr="00F60A14">
        <w:trPr>
          <w:trHeight w:val="614"/>
        </w:trPr>
        <w:tc>
          <w:tcPr>
            <w:tcW w:w="3110" w:type="dxa"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A42FA8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Final </w:t>
            </w: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wR</w:t>
            </w:r>
            <w:r w:rsidRPr="00FA60DD">
              <w:rPr>
                <w:rFonts w:ascii="Arial" w:hAnsi="Arial" w:cs="Arial"/>
                <w:sz w:val="24"/>
                <w:szCs w:val="24"/>
                <w:vertAlign w:val="subscript"/>
                <w:lang w:val="en-GB"/>
              </w:rPr>
              <w:t>2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 </w:t>
            </w:r>
            <w:r w:rsidRPr="00FA60DD"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  <w:t>b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 [</w:t>
            </w: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I 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&gt; 2</w:t>
            </w: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σ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(</w:t>
            </w: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I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)]</w:t>
            </w:r>
          </w:p>
        </w:tc>
        <w:tc>
          <w:tcPr>
            <w:tcW w:w="4279" w:type="dxa"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C513E0" w14:textId="3C455046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0.0295</w:t>
            </w:r>
          </w:p>
        </w:tc>
      </w:tr>
    </w:tbl>
    <w:p w14:paraId="400F68B6" w14:textId="77777777" w:rsidR="001F77FF" w:rsidRPr="00FA60DD" w:rsidRDefault="001F77FF" w:rsidP="006526DD">
      <w:pPr>
        <w:pStyle w:val="Authors"/>
        <w:tabs>
          <w:tab w:val="left" w:pos="8647"/>
        </w:tabs>
        <w:ind w:left="360" w:right="4"/>
        <w:jc w:val="both"/>
        <w:rPr>
          <w:rFonts w:cs="Arial"/>
          <w:b/>
          <w:sz w:val="24"/>
          <w:lang w:val="en-US"/>
        </w:rPr>
      </w:pPr>
    </w:p>
    <w:p w14:paraId="2A30E4BC" w14:textId="77777777" w:rsidR="001F77FF" w:rsidRPr="00FA60DD" w:rsidRDefault="001F77FF" w:rsidP="006526D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30C3D93D" w14:textId="77777777" w:rsidR="001F77FF" w:rsidRPr="00FA60DD" w:rsidRDefault="001F77FF" w:rsidP="006526D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6471C3F0" w14:textId="77777777" w:rsidR="001F77FF" w:rsidRPr="00FA60DD" w:rsidRDefault="001F77FF" w:rsidP="006526D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7B76B2AA" w14:textId="77777777" w:rsidR="001F77FF" w:rsidRPr="00FA60DD" w:rsidRDefault="001F77FF" w:rsidP="006526D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13B113DB" w14:textId="77777777" w:rsidR="001F77FF" w:rsidRPr="00FA60DD" w:rsidRDefault="001F77FF" w:rsidP="006526D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0B5361D9" w14:textId="77777777" w:rsidR="001F77FF" w:rsidRPr="00FA60DD" w:rsidRDefault="001F77FF" w:rsidP="006526D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18DD7888" w14:textId="77777777" w:rsidR="001F77FF" w:rsidRPr="00FA60DD" w:rsidRDefault="001F77FF" w:rsidP="006526D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0365C3D0" w14:textId="77777777" w:rsidR="001F77FF" w:rsidRPr="00FA60DD" w:rsidRDefault="001F77FF" w:rsidP="006526D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7215C432" w14:textId="77777777" w:rsidR="001F77FF" w:rsidRPr="00FA60DD" w:rsidRDefault="001F77FF" w:rsidP="006526D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4814B6DD" w14:textId="77777777" w:rsidR="001F77FF" w:rsidRPr="00FA60DD" w:rsidRDefault="001F77FF" w:rsidP="006526D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5DB80A22" w14:textId="77777777" w:rsidR="001F77FF" w:rsidRPr="00FA60DD" w:rsidRDefault="001F77FF" w:rsidP="006526D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7869AFFC" w14:textId="77777777" w:rsidR="001F77FF" w:rsidRPr="00FA60DD" w:rsidRDefault="001F77FF" w:rsidP="006526D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09915D7F" w14:textId="77777777" w:rsidR="001F77FF" w:rsidRPr="00FA60DD" w:rsidRDefault="001F77FF" w:rsidP="006526D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28BC89DC" w14:textId="77777777" w:rsidR="001F77FF" w:rsidRPr="00FA60DD" w:rsidRDefault="001F77FF" w:rsidP="006526D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640183A7" w14:textId="77777777" w:rsidR="001F77FF" w:rsidRPr="00FA60DD" w:rsidRDefault="001F77FF" w:rsidP="006526D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2924897E" w14:textId="77777777" w:rsidR="001F77FF" w:rsidRPr="00FA60DD" w:rsidRDefault="001F77FF" w:rsidP="006526D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79BB68DB" w14:textId="77777777" w:rsidR="001F77FF" w:rsidRPr="00FA60DD" w:rsidRDefault="001F77FF" w:rsidP="006526D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11ABCEA8" w14:textId="57233F3E" w:rsidR="006C6F51" w:rsidRPr="00FA60DD" w:rsidRDefault="006C6F51" w:rsidP="006C6F51">
      <w:pPr>
        <w:pStyle w:val="Authors"/>
        <w:tabs>
          <w:tab w:val="left" w:pos="8647"/>
        </w:tabs>
        <w:ind w:left="993" w:right="4" w:firstLine="141"/>
        <w:jc w:val="both"/>
        <w:rPr>
          <w:rFonts w:cs="Arial"/>
          <w:color w:val="000000" w:themeColor="text1"/>
          <w:sz w:val="24"/>
          <w:lang w:val="pt-BR"/>
        </w:rPr>
      </w:pPr>
      <w:r w:rsidRPr="00FA60DD">
        <w:rPr>
          <w:rFonts w:cs="Arial"/>
          <w:i/>
          <w:iCs/>
          <w:color w:val="000000" w:themeColor="text1"/>
          <w:sz w:val="24"/>
          <w:vertAlign w:val="superscript"/>
          <w:lang w:val="pt-BR"/>
        </w:rPr>
        <w:t>a</w:t>
      </w:r>
      <w:r w:rsidRPr="00FA60DD">
        <w:rPr>
          <w:rFonts w:cs="Arial"/>
          <w:color w:val="000000" w:themeColor="text1"/>
          <w:sz w:val="24"/>
          <w:lang w:val="pt-BR"/>
        </w:rPr>
        <w:t xml:space="preserve"> R</w:t>
      </w:r>
      <w:r w:rsidRPr="00FA60DD">
        <w:rPr>
          <w:rFonts w:cs="Arial"/>
          <w:color w:val="000000" w:themeColor="text1"/>
          <w:sz w:val="24"/>
          <w:vertAlign w:val="subscript"/>
          <w:lang w:val="pt-BR"/>
        </w:rPr>
        <w:t>1</w:t>
      </w:r>
      <w:r w:rsidRPr="00FA60DD">
        <w:rPr>
          <w:rFonts w:cs="Arial"/>
          <w:color w:val="000000" w:themeColor="text1"/>
          <w:sz w:val="24"/>
          <w:lang w:val="pt-BR"/>
        </w:rPr>
        <w:t xml:space="preserve"> = </w:t>
      </w:r>
      <w:r w:rsidRPr="00FA60DD">
        <w:rPr>
          <w:rFonts w:cs="Arial"/>
          <w:color w:val="000000" w:themeColor="text1"/>
          <w:sz w:val="24"/>
        </w:rPr>
        <w:sym w:font="Symbol" w:char="F0E5"/>
      </w:r>
      <w:r w:rsidRPr="00FA60DD">
        <w:rPr>
          <w:rFonts w:cs="Arial"/>
          <w:color w:val="000000" w:themeColor="text1"/>
          <w:sz w:val="24"/>
        </w:rPr>
        <w:sym w:font="Symbol" w:char="F07C"/>
      </w:r>
      <w:r w:rsidRPr="00FA60DD">
        <w:rPr>
          <w:rFonts w:cs="Arial"/>
          <w:color w:val="000000" w:themeColor="text1"/>
          <w:sz w:val="24"/>
        </w:rPr>
        <w:sym w:font="Symbol" w:char="F07C"/>
      </w:r>
      <w:r w:rsidRPr="00FA60DD">
        <w:rPr>
          <w:rFonts w:cs="Arial"/>
          <w:i/>
          <w:iCs/>
          <w:color w:val="000000" w:themeColor="text1"/>
          <w:sz w:val="24"/>
          <w:lang w:val="pt-BR"/>
        </w:rPr>
        <w:t>F</w:t>
      </w:r>
      <w:r w:rsidRPr="00FA60DD">
        <w:rPr>
          <w:rFonts w:cs="Arial"/>
          <w:i/>
          <w:iCs/>
          <w:color w:val="000000" w:themeColor="text1"/>
          <w:sz w:val="24"/>
          <w:vertAlign w:val="subscript"/>
          <w:lang w:val="pt-BR"/>
        </w:rPr>
        <w:t>o</w:t>
      </w:r>
      <w:r w:rsidRPr="00FA60DD">
        <w:rPr>
          <w:rFonts w:cs="Arial"/>
          <w:color w:val="000000" w:themeColor="text1"/>
          <w:sz w:val="24"/>
        </w:rPr>
        <w:sym w:font="Symbol" w:char="F07C"/>
      </w:r>
      <w:r w:rsidRPr="00FA60DD">
        <w:rPr>
          <w:rFonts w:cs="Arial"/>
          <w:color w:val="000000" w:themeColor="text1"/>
          <w:sz w:val="24"/>
          <w:lang w:val="pt-BR"/>
        </w:rPr>
        <w:t xml:space="preserve"> -</w:t>
      </w:r>
      <w:r w:rsidRPr="00FA60DD">
        <w:rPr>
          <w:rFonts w:cs="Arial"/>
          <w:color w:val="000000" w:themeColor="text1"/>
          <w:sz w:val="24"/>
        </w:rPr>
        <w:sym w:font="Symbol" w:char="F07C"/>
      </w:r>
      <w:r w:rsidRPr="00FA60DD">
        <w:rPr>
          <w:rFonts w:cs="Arial"/>
          <w:i/>
          <w:iCs/>
          <w:color w:val="000000" w:themeColor="text1"/>
          <w:sz w:val="24"/>
          <w:lang w:val="pt-BR"/>
        </w:rPr>
        <w:t>F</w:t>
      </w:r>
      <w:r w:rsidRPr="00FA60DD">
        <w:rPr>
          <w:rFonts w:cs="Arial"/>
          <w:i/>
          <w:iCs/>
          <w:color w:val="000000" w:themeColor="text1"/>
          <w:sz w:val="24"/>
          <w:vertAlign w:val="subscript"/>
          <w:lang w:val="pt-BR"/>
        </w:rPr>
        <w:t>c</w:t>
      </w:r>
      <w:r w:rsidRPr="00FA60DD">
        <w:rPr>
          <w:rFonts w:cs="Arial"/>
          <w:color w:val="000000" w:themeColor="text1"/>
          <w:sz w:val="24"/>
        </w:rPr>
        <w:sym w:font="Symbol" w:char="F07C"/>
      </w:r>
      <w:r w:rsidRPr="00FA60DD">
        <w:rPr>
          <w:rFonts w:cs="Arial"/>
          <w:color w:val="000000" w:themeColor="text1"/>
          <w:sz w:val="24"/>
        </w:rPr>
        <w:sym w:font="Symbol" w:char="F07C"/>
      </w:r>
      <w:r w:rsidRPr="00FA60DD">
        <w:rPr>
          <w:rFonts w:cs="Arial"/>
          <w:color w:val="000000" w:themeColor="text1"/>
          <w:sz w:val="24"/>
          <w:lang w:val="pt-BR"/>
        </w:rPr>
        <w:t>/</w:t>
      </w:r>
      <w:r w:rsidRPr="00FA60DD">
        <w:rPr>
          <w:rFonts w:cs="Arial"/>
          <w:color w:val="000000" w:themeColor="text1"/>
          <w:sz w:val="24"/>
        </w:rPr>
        <w:sym w:font="Symbol" w:char="F0E5"/>
      </w:r>
      <w:r w:rsidRPr="00FA60DD">
        <w:rPr>
          <w:rFonts w:cs="Arial"/>
          <w:color w:val="000000" w:themeColor="text1"/>
          <w:sz w:val="24"/>
        </w:rPr>
        <w:sym w:font="Symbol" w:char="F07C"/>
      </w:r>
      <w:r w:rsidRPr="00FA60DD">
        <w:rPr>
          <w:rFonts w:cs="Arial"/>
          <w:i/>
          <w:iCs/>
          <w:color w:val="000000" w:themeColor="text1"/>
          <w:sz w:val="24"/>
          <w:lang w:val="pt-BR"/>
        </w:rPr>
        <w:t>F</w:t>
      </w:r>
      <w:r w:rsidRPr="00FA60DD">
        <w:rPr>
          <w:rFonts w:cs="Arial"/>
          <w:i/>
          <w:iCs/>
          <w:color w:val="000000" w:themeColor="text1"/>
          <w:sz w:val="24"/>
          <w:vertAlign w:val="subscript"/>
          <w:lang w:val="pt-BR"/>
        </w:rPr>
        <w:t>o</w:t>
      </w:r>
      <w:r w:rsidRPr="00FA60DD">
        <w:rPr>
          <w:rFonts w:cs="Arial"/>
          <w:color w:val="000000" w:themeColor="text1"/>
          <w:sz w:val="24"/>
        </w:rPr>
        <w:sym w:font="Symbol" w:char="F07C"/>
      </w:r>
      <w:r w:rsidRPr="00FA60DD">
        <w:rPr>
          <w:rFonts w:cs="Arial"/>
          <w:color w:val="000000" w:themeColor="text1"/>
          <w:sz w:val="24"/>
          <w:lang w:val="pt-BR"/>
        </w:rPr>
        <w:t xml:space="preserve">, </w:t>
      </w:r>
    </w:p>
    <w:p w14:paraId="66C6C949" w14:textId="6E18966D" w:rsidR="001F77FF" w:rsidRPr="00FA60DD" w:rsidRDefault="006C6F51" w:rsidP="006C6F51">
      <w:pPr>
        <w:pStyle w:val="Authors"/>
        <w:tabs>
          <w:tab w:val="left" w:pos="8647"/>
        </w:tabs>
        <w:ind w:left="993" w:right="4" w:firstLine="141"/>
        <w:jc w:val="both"/>
        <w:rPr>
          <w:rFonts w:cs="Arial"/>
          <w:b/>
          <w:sz w:val="24"/>
          <w:lang w:val="pt-BR"/>
        </w:rPr>
      </w:pPr>
      <w:r w:rsidRPr="00FA60DD">
        <w:rPr>
          <w:rFonts w:cs="Arial"/>
          <w:i/>
          <w:iCs/>
          <w:color w:val="000000" w:themeColor="text1"/>
          <w:sz w:val="24"/>
          <w:vertAlign w:val="superscript"/>
          <w:lang w:val="pt-BR"/>
        </w:rPr>
        <w:t>b</w:t>
      </w:r>
      <w:r w:rsidRPr="00FA60DD">
        <w:rPr>
          <w:rFonts w:cs="Arial"/>
          <w:i/>
          <w:color w:val="000000" w:themeColor="text1"/>
          <w:sz w:val="24"/>
          <w:lang w:val="pt-BR"/>
        </w:rPr>
        <w:t xml:space="preserve"> w</w:t>
      </w:r>
      <w:r w:rsidRPr="00FA60DD">
        <w:rPr>
          <w:rFonts w:cs="Arial"/>
          <w:color w:val="000000" w:themeColor="text1"/>
          <w:sz w:val="24"/>
          <w:lang w:val="pt-BR"/>
        </w:rPr>
        <w:t>R2 = {</w:t>
      </w:r>
      <w:r w:rsidRPr="00FA60DD">
        <w:rPr>
          <w:rFonts w:cs="Arial"/>
          <w:color w:val="000000" w:themeColor="text1"/>
          <w:sz w:val="24"/>
        </w:rPr>
        <w:sym w:font="Symbol" w:char="F0E5"/>
      </w:r>
      <w:r w:rsidRPr="00FA60DD">
        <w:rPr>
          <w:rFonts w:cs="Arial"/>
          <w:i/>
          <w:iCs/>
          <w:color w:val="000000" w:themeColor="text1"/>
          <w:sz w:val="24"/>
          <w:lang w:val="pt-BR"/>
        </w:rPr>
        <w:t>w</w:t>
      </w:r>
      <w:r w:rsidRPr="00FA60DD">
        <w:rPr>
          <w:rFonts w:eastAsia="SimSun" w:cs="Arial"/>
          <w:i/>
          <w:iCs/>
          <w:color w:val="000000" w:themeColor="text1"/>
          <w:sz w:val="24"/>
          <w:lang w:val="pt-BR" w:eastAsia="zh-CN"/>
        </w:rPr>
        <w:t>[</w:t>
      </w:r>
      <w:r w:rsidRPr="00FA60DD">
        <w:rPr>
          <w:rFonts w:cs="Arial"/>
          <w:color w:val="000000" w:themeColor="text1"/>
          <w:sz w:val="24"/>
          <w:lang w:val="pt-BR"/>
        </w:rPr>
        <w:t>(</w:t>
      </w:r>
      <w:r w:rsidRPr="00FA60DD">
        <w:rPr>
          <w:rFonts w:cs="Arial"/>
          <w:i/>
          <w:iCs/>
          <w:color w:val="000000" w:themeColor="text1"/>
          <w:sz w:val="24"/>
          <w:lang w:val="pt-BR"/>
        </w:rPr>
        <w:t>F</w:t>
      </w:r>
      <w:r w:rsidRPr="00FA60DD">
        <w:rPr>
          <w:rFonts w:cs="Arial"/>
          <w:i/>
          <w:iCs/>
          <w:color w:val="000000" w:themeColor="text1"/>
          <w:sz w:val="24"/>
          <w:vertAlign w:val="subscript"/>
          <w:lang w:val="pt-BR"/>
        </w:rPr>
        <w:t>o</w:t>
      </w:r>
      <w:r w:rsidRPr="00FA60DD">
        <w:rPr>
          <w:rFonts w:cs="Arial"/>
          <w:color w:val="000000" w:themeColor="text1"/>
          <w:sz w:val="24"/>
          <w:lang w:val="pt-BR"/>
        </w:rPr>
        <w:t>)</w:t>
      </w:r>
      <w:r w:rsidRPr="00FA60DD">
        <w:rPr>
          <w:rFonts w:cs="Arial"/>
          <w:color w:val="000000" w:themeColor="text1"/>
          <w:sz w:val="24"/>
          <w:vertAlign w:val="superscript"/>
          <w:lang w:val="pt-BR"/>
        </w:rPr>
        <w:t>2</w:t>
      </w:r>
      <w:r w:rsidRPr="00FA60DD">
        <w:rPr>
          <w:rFonts w:cs="Arial"/>
          <w:color w:val="000000" w:themeColor="text1"/>
          <w:sz w:val="24"/>
          <w:lang w:val="pt-BR"/>
        </w:rPr>
        <w:t xml:space="preserve"> - (</w:t>
      </w:r>
      <w:r w:rsidRPr="00FA60DD">
        <w:rPr>
          <w:rFonts w:cs="Arial"/>
          <w:i/>
          <w:iCs/>
          <w:color w:val="000000" w:themeColor="text1"/>
          <w:sz w:val="24"/>
          <w:lang w:val="pt-BR"/>
        </w:rPr>
        <w:t>F</w:t>
      </w:r>
      <w:r w:rsidRPr="00FA60DD">
        <w:rPr>
          <w:rFonts w:cs="Arial"/>
          <w:i/>
          <w:iCs/>
          <w:color w:val="000000" w:themeColor="text1"/>
          <w:sz w:val="24"/>
          <w:vertAlign w:val="subscript"/>
          <w:lang w:val="pt-BR"/>
        </w:rPr>
        <w:t>c</w:t>
      </w:r>
      <w:r w:rsidRPr="00FA60DD">
        <w:rPr>
          <w:rFonts w:cs="Arial"/>
          <w:color w:val="000000" w:themeColor="text1"/>
          <w:sz w:val="24"/>
          <w:lang w:val="pt-BR"/>
        </w:rPr>
        <w:t>)</w:t>
      </w:r>
      <w:r w:rsidRPr="00FA60DD">
        <w:rPr>
          <w:rFonts w:cs="Arial"/>
          <w:color w:val="000000" w:themeColor="text1"/>
          <w:sz w:val="24"/>
          <w:vertAlign w:val="superscript"/>
          <w:lang w:val="pt-BR"/>
        </w:rPr>
        <w:t>2</w:t>
      </w:r>
      <w:r w:rsidRPr="00FA60DD">
        <w:rPr>
          <w:rFonts w:eastAsia="SimSun" w:cs="Arial"/>
          <w:color w:val="000000" w:themeColor="text1"/>
          <w:sz w:val="24"/>
          <w:lang w:val="pt-BR" w:eastAsia="zh-CN"/>
        </w:rPr>
        <w:t xml:space="preserve"> </w:t>
      </w:r>
      <w:r w:rsidRPr="00FA60DD">
        <w:rPr>
          <w:rFonts w:eastAsia="SimSun" w:cs="Arial"/>
          <w:i/>
          <w:iCs/>
          <w:color w:val="000000" w:themeColor="text1"/>
          <w:sz w:val="24"/>
          <w:lang w:val="pt-BR" w:eastAsia="zh-CN"/>
        </w:rPr>
        <w:t>]</w:t>
      </w:r>
      <w:r w:rsidRPr="00FA60DD">
        <w:rPr>
          <w:rFonts w:eastAsia="SimSun" w:cs="Arial"/>
          <w:color w:val="000000" w:themeColor="text1"/>
          <w:sz w:val="24"/>
          <w:lang w:val="pt-BR" w:eastAsia="zh-CN"/>
        </w:rPr>
        <w:t xml:space="preserve"> </w:t>
      </w:r>
      <w:r w:rsidRPr="00FA60DD">
        <w:rPr>
          <w:rFonts w:cs="Arial"/>
          <w:color w:val="000000" w:themeColor="text1"/>
          <w:sz w:val="24"/>
          <w:vertAlign w:val="superscript"/>
          <w:lang w:val="pt-BR"/>
        </w:rPr>
        <w:t>2</w:t>
      </w:r>
      <w:r w:rsidRPr="00FA60DD">
        <w:rPr>
          <w:rFonts w:cs="Arial"/>
          <w:color w:val="000000" w:themeColor="text1"/>
          <w:sz w:val="24"/>
          <w:lang w:val="pt-BR"/>
        </w:rPr>
        <w:t>/</w:t>
      </w:r>
      <w:r w:rsidRPr="00FA60DD">
        <w:rPr>
          <w:rFonts w:cs="Arial"/>
          <w:color w:val="000000" w:themeColor="text1"/>
          <w:sz w:val="24"/>
        </w:rPr>
        <w:sym w:font="Symbol" w:char="F0E5"/>
      </w:r>
      <w:r w:rsidRPr="00FA60DD">
        <w:rPr>
          <w:rFonts w:cs="Arial"/>
          <w:i/>
          <w:iCs/>
          <w:color w:val="000000" w:themeColor="text1"/>
          <w:sz w:val="24"/>
          <w:lang w:val="pt-BR"/>
        </w:rPr>
        <w:t>w</w:t>
      </w:r>
      <w:r w:rsidRPr="00FA60DD">
        <w:rPr>
          <w:rFonts w:eastAsia="SimSun" w:cs="Arial"/>
          <w:color w:val="000000" w:themeColor="text1"/>
          <w:sz w:val="24"/>
          <w:lang w:val="pt-BR" w:eastAsia="zh-CN"/>
        </w:rPr>
        <w:t xml:space="preserve"> [</w:t>
      </w:r>
      <w:r w:rsidRPr="00FA60DD">
        <w:rPr>
          <w:rFonts w:cs="Arial"/>
          <w:color w:val="000000" w:themeColor="text1"/>
          <w:sz w:val="24"/>
          <w:lang w:val="pt-BR"/>
        </w:rPr>
        <w:t>(</w:t>
      </w:r>
      <w:r w:rsidRPr="00FA60DD">
        <w:rPr>
          <w:rFonts w:cs="Arial"/>
          <w:i/>
          <w:iCs/>
          <w:color w:val="000000" w:themeColor="text1"/>
          <w:sz w:val="24"/>
          <w:lang w:val="pt-BR"/>
        </w:rPr>
        <w:t>F</w:t>
      </w:r>
      <w:r w:rsidRPr="00FA60DD">
        <w:rPr>
          <w:rFonts w:cs="Arial"/>
          <w:i/>
          <w:iCs/>
          <w:color w:val="000000" w:themeColor="text1"/>
          <w:sz w:val="24"/>
          <w:vertAlign w:val="subscript"/>
          <w:lang w:val="pt-BR"/>
        </w:rPr>
        <w:t>o</w:t>
      </w:r>
      <w:r w:rsidRPr="00FA60DD">
        <w:rPr>
          <w:rFonts w:cs="Arial"/>
          <w:color w:val="000000" w:themeColor="text1"/>
          <w:sz w:val="24"/>
          <w:lang w:val="pt-BR"/>
        </w:rPr>
        <w:t>)</w:t>
      </w:r>
      <w:r w:rsidRPr="00FA60DD">
        <w:rPr>
          <w:rFonts w:cs="Arial"/>
          <w:color w:val="000000" w:themeColor="text1"/>
          <w:sz w:val="24"/>
          <w:vertAlign w:val="superscript"/>
          <w:lang w:val="pt-BR"/>
        </w:rPr>
        <w:t>2</w:t>
      </w:r>
      <w:r w:rsidRPr="00FA60DD">
        <w:rPr>
          <w:rFonts w:eastAsia="SimSun" w:cs="Arial"/>
          <w:color w:val="000000" w:themeColor="text1"/>
          <w:sz w:val="24"/>
          <w:lang w:val="pt-BR" w:eastAsia="zh-CN"/>
        </w:rPr>
        <w:t xml:space="preserve">] </w:t>
      </w:r>
      <w:r w:rsidRPr="00FA60DD">
        <w:rPr>
          <w:rFonts w:cs="Arial"/>
          <w:color w:val="000000" w:themeColor="text1"/>
          <w:sz w:val="24"/>
          <w:vertAlign w:val="superscript"/>
          <w:lang w:val="pt-BR"/>
        </w:rPr>
        <w:t>2</w:t>
      </w:r>
      <w:r w:rsidRPr="00FA60DD">
        <w:rPr>
          <w:rFonts w:cs="Arial"/>
          <w:color w:val="000000" w:themeColor="text1"/>
          <w:sz w:val="24"/>
          <w:lang w:val="pt-BR"/>
        </w:rPr>
        <w:t>}</w:t>
      </w:r>
      <w:r w:rsidRPr="00FA60DD">
        <w:rPr>
          <w:rFonts w:cs="Arial"/>
          <w:color w:val="000000" w:themeColor="text1"/>
          <w:sz w:val="24"/>
          <w:vertAlign w:val="superscript"/>
          <w:lang w:val="pt-BR"/>
        </w:rPr>
        <w:t>½</w:t>
      </w:r>
    </w:p>
    <w:p w14:paraId="4ED42DE7" w14:textId="5D50ABE9" w:rsidR="00DE7B4D" w:rsidRPr="00FA60DD" w:rsidRDefault="00353CBA" w:rsidP="00DE7B4D">
      <w:pPr>
        <w:pStyle w:val="Authors"/>
        <w:tabs>
          <w:tab w:val="left" w:pos="8647"/>
        </w:tabs>
        <w:spacing w:line="360" w:lineRule="auto"/>
        <w:ind w:right="4"/>
        <w:jc w:val="both"/>
        <w:rPr>
          <w:rFonts w:cs="Arial"/>
          <w:b/>
          <w:sz w:val="24"/>
        </w:rPr>
      </w:pPr>
      <w:r w:rsidRPr="00FA60DD">
        <w:rPr>
          <w:rFonts w:cs="Arial"/>
          <w:b/>
          <w:sz w:val="24"/>
        </w:rPr>
        <w:lastRenderedPageBreak/>
        <w:t xml:space="preserve">Supplementary </w:t>
      </w:r>
      <w:r w:rsidR="00DE7B4D" w:rsidRPr="00FA60DD">
        <w:rPr>
          <w:rFonts w:cs="Arial"/>
          <w:b/>
          <w:sz w:val="24"/>
        </w:rPr>
        <w:t xml:space="preserve">Table </w:t>
      </w:r>
      <w:r w:rsidR="000A7823" w:rsidRPr="00FA60DD">
        <w:rPr>
          <w:rFonts w:cs="Arial"/>
          <w:b/>
          <w:sz w:val="24"/>
        </w:rPr>
        <w:t>2</w:t>
      </w:r>
      <w:r w:rsidR="00DE7B4D" w:rsidRPr="00FA60DD">
        <w:rPr>
          <w:rFonts w:cs="Arial"/>
          <w:b/>
          <w:sz w:val="24"/>
        </w:rPr>
        <w:t xml:space="preserve">. </w:t>
      </w:r>
      <w:r w:rsidR="00DE7B4D" w:rsidRPr="00FA60DD">
        <w:rPr>
          <w:rFonts w:cs="Arial"/>
          <w:bCs/>
          <w:sz w:val="24"/>
        </w:rPr>
        <w:t xml:space="preserve">Crystallographic data for a </w:t>
      </w:r>
      <w:r w:rsidR="000A7823" w:rsidRPr="00FA60DD">
        <w:rPr>
          <w:rFonts w:cs="Arial"/>
          <w:bCs/>
          <w:sz w:val="24"/>
        </w:rPr>
        <w:t>Mn</w:t>
      </w:r>
      <w:r w:rsidR="009B11F4" w:rsidRPr="00FA60DD">
        <w:rPr>
          <w:rFonts w:cs="Arial"/>
          <w:bCs/>
          <w:sz w:val="24"/>
        </w:rPr>
        <w:t>-</w:t>
      </w:r>
      <w:r w:rsidR="00DE7B4D" w:rsidRPr="00FA60DD">
        <w:rPr>
          <w:rFonts w:cs="Arial"/>
          <w:bCs/>
          <w:sz w:val="24"/>
        </w:rPr>
        <w:t>doped</w:t>
      </w:r>
      <w:r w:rsidR="009B11F4" w:rsidRPr="00FA60DD">
        <w:rPr>
          <w:rFonts w:cs="Arial"/>
          <w:bCs/>
          <w:sz w:val="24"/>
        </w:rPr>
        <w:t xml:space="preserve"> </w:t>
      </w:r>
      <w:r w:rsidR="00DE7B4D" w:rsidRPr="00FA60DD">
        <w:rPr>
          <w:rFonts w:cs="Arial"/>
          <w:bCs/>
          <w:sz w:val="24"/>
        </w:rPr>
        <w:t>UO</w:t>
      </w:r>
      <w:r w:rsidR="00DE7B4D" w:rsidRPr="00FA60DD">
        <w:rPr>
          <w:rFonts w:cs="Arial"/>
          <w:bCs/>
          <w:sz w:val="24"/>
          <w:vertAlign w:val="subscript"/>
        </w:rPr>
        <w:t>2</w:t>
      </w:r>
      <w:r w:rsidR="00DE7B4D" w:rsidRPr="00FA60DD">
        <w:rPr>
          <w:rFonts w:cs="Arial"/>
          <w:bCs/>
          <w:sz w:val="24"/>
        </w:rPr>
        <w:t xml:space="preserve"> single crystal grain (SC2).</w:t>
      </w:r>
      <w:r w:rsidR="00DE7B4D" w:rsidRPr="00FA60DD">
        <w:rPr>
          <w:rFonts w:cs="Arial"/>
          <w:b/>
          <w:sz w:val="24"/>
        </w:rPr>
        <w:t xml:space="preserve"> </w:t>
      </w:r>
    </w:p>
    <w:tbl>
      <w:tblPr>
        <w:tblpPr w:leftFromText="180" w:rightFromText="180" w:bottomFromText="125" w:vertAnchor="text" w:tblpXSpec="center"/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0"/>
        <w:gridCol w:w="4279"/>
      </w:tblGrid>
      <w:tr w:rsidR="00DE7B4D" w:rsidRPr="00FA60DD" w14:paraId="54D1D20C" w14:textId="77777777" w:rsidTr="00685B6C">
        <w:trPr>
          <w:trHeight w:val="370"/>
        </w:trPr>
        <w:tc>
          <w:tcPr>
            <w:tcW w:w="311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F1E1FE" w14:textId="77777777" w:rsidR="00DE7B4D" w:rsidRPr="00FA60DD" w:rsidRDefault="00DE7B4D" w:rsidP="00685B6C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Compound</w:t>
            </w:r>
          </w:p>
        </w:tc>
        <w:tc>
          <w:tcPr>
            <w:tcW w:w="4279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779668" w14:textId="5832945F" w:rsidR="00DE7B4D" w:rsidRPr="00FA60DD" w:rsidRDefault="000A7823" w:rsidP="00685B6C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iCs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iCs/>
                <w:sz w:val="24"/>
                <w:szCs w:val="24"/>
                <w:lang w:val="en-GB"/>
              </w:rPr>
              <w:t>Mn</w:t>
            </w:r>
            <w:r w:rsidR="00DE7B4D" w:rsidRPr="00FA60DD">
              <w:rPr>
                <w:rFonts w:ascii="Arial" w:hAnsi="Arial" w:cs="Arial"/>
                <w:iCs/>
                <w:sz w:val="24"/>
                <w:szCs w:val="24"/>
                <w:lang w:val="en-GB"/>
              </w:rPr>
              <w:t>-doped UO</w:t>
            </w:r>
            <w:r w:rsidR="00DE7B4D" w:rsidRPr="00FA60DD">
              <w:rPr>
                <w:rFonts w:ascii="Arial" w:hAnsi="Arial" w:cs="Arial"/>
                <w:iCs/>
                <w:sz w:val="24"/>
                <w:szCs w:val="24"/>
                <w:vertAlign w:val="subscript"/>
                <w:lang w:val="en-GB"/>
              </w:rPr>
              <w:t>2</w:t>
            </w:r>
          </w:p>
        </w:tc>
      </w:tr>
      <w:tr w:rsidR="00132288" w:rsidRPr="00FA60DD" w14:paraId="3F2B33EF" w14:textId="77777777" w:rsidTr="00685B6C">
        <w:trPr>
          <w:trHeight w:val="370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7CAEB7" w14:textId="579FECE2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Formula weight (g mol</w:t>
            </w:r>
            <w:r w:rsidRPr="00FA60DD"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  <w:t>−1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787A2" w14:textId="7FA1CC2B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270.03</w:t>
            </w:r>
          </w:p>
        </w:tc>
      </w:tr>
      <w:tr w:rsidR="00132288" w:rsidRPr="00FA60DD" w14:paraId="05D4D471" w14:textId="77777777" w:rsidTr="00685B6C">
        <w:trPr>
          <w:trHeight w:val="353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7428BE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Crystal system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4C07D2" w14:textId="30D01306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Cubic</w:t>
            </w:r>
          </w:p>
        </w:tc>
      </w:tr>
      <w:tr w:rsidR="00132288" w:rsidRPr="00FA60DD" w14:paraId="0FB5FDBA" w14:textId="77777777" w:rsidTr="00685B6C">
        <w:trPr>
          <w:trHeight w:val="370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E69BA9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Space group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EE8D78" w14:textId="18373963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i/>
                <w:iCs/>
                <w:sz w:val="24"/>
                <w:szCs w:val="24"/>
              </w:rPr>
              <w:t>Fm</w:t>
            </w:r>
            <m:oMath>
              <m:acc>
                <m:accPr>
                  <m:chr m:val="̅"/>
                  <m:ctrlPr>
                    <w:rPr>
                      <w:rFonts w:ascii="Cambria Math" w:hAnsi="Cambria Math" w:cs="Arial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Arial"/>
                      <w:color w:val="000000" w:themeColor="text1"/>
                      <w:sz w:val="24"/>
                      <w:szCs w:val="24"/>
                    </w:rPr>
                    <m:t>3</m:t>
                  </m:r>
                </m:e>
              </m:acc>
            </m:oMath>
            <w:r w:rsidRPr="00FA60DD">
              <w:rPr>
                <w:rFonts w:ascii="Arial" w:hAnsi="Arial" w:cs="Arial"/>
                <w:i/>
                <w:iCs/>
                <w:sz w:val="24"/>
                <w:szCs w:val="24"/>
              </w:rPr>
              <w:t>m</w:t>
            </w:r>
          </w:p>
        </w:tc>
      </w:tr>
      <w:tr w:rsidR="00132288" w:rsidRPr="00FA60DD" w14:paraId="1A055E8E" w14:textId="77777777" w:rsidTr="00685B6C">
        <w:trPr>
          <w:trHeight w:val="353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D386D6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a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 (Å)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E89768" w14:textId="19A14E2E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5.4881(3)</w:t>
            </w:r>
          </w:p>
        </w:tc>
      </w:tr>
      <w:tr w:rsidR="00132288" w:rsidRPr="00FA60DD" w14:paraId="4B32A888" w14:textId="77777777" w:rsidTr="00685B6C">
        <w:trPr>
          <w:trHeight w:val="415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09251B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b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 (Å)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E16D81" w14:textId="5C40EB90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5.4881(3)</w:t>
            </w:r>
          </w:p>
        </w:tc>
      </w:tr>
      <w:tr w:rsidR="00132288" w:rsidRPr="00FA60DD" w14:paraId="27896DD7" w14:textId="77777777" w:rsidTr="00685B6C">
        <w:trPr>
          <w:trHeight w:val="370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784BDC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c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 (Å)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032AB0" w14:textId="4199DDA3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5.4881(3)</w:t>
            </w:r>
          </w:p>
        </w:tc>
      </w:tr>
      <w:tr w:rsidR="00132288" w:rsidRPr="00FA60DD" w14:paraId="7822D8C5" w14:textId="77777777" w:rsidTr="00685B6C">
        <w:trPr>
          <w:trHeight w:val="353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47AB05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α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 (</w:t>
            </w:r>
            <w:r w:rsidRPr="00FA60DD"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  <w:t>o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8B774" w14:textId="46D88663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90</w:t>
            </w:r>
          </w:p>
        </w:tc>
      </w:tr>
      <w:tr w:rsidR="00132288" w:rsidRPr="00FA60DD" w14:paraId="0EB0E5AE" w14:textId="77777777" w:rsidTr="00685B6C">
        <w:trPr>
          <w:trHeight w:val="353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E2F2AD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β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 (</w:t>
            </w:r>
            <w:r w:rsidRPr="00FA60DD"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  <w:t>o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84D373" w14:textId="7BA86B70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90</w:t>
            </w:r>
          </w:p>
        </w:tc>
      </w:tr>
      <w:tr w:rsidR="00132288" w:rsidRPr="00FA60DD" w14:paraId="0ED873B2" w14:textId="77777777" w:rsidTr="00685B6C">
        <w:trPr>
          <w:trHeight w:val="370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680447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γ 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(</w:t>
            </w:r>
            <w:r w:rsidRPr="00FA60DD"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  <w:t>o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78D6E2" w14:textId="072EA1F9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90</w:t>
            </w:r>
          </w:p>
        </w:tc>
      </w:tr>
      <w:tr w:rsidR="00132288" w:rsidRPr="00FA60DD" w14:paraId="5B3D6B39" w14:textId="77777777" w:rsidTr="00685B6C">
        <w:trPr>
          <w:trHeight w:val="353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DB341B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Volume (Å</w:t>
            </w:r>
            <w:r w:rsidRPr="00FA60DD"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  <w:t>3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AAB61" w14:textId="230891B8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165.30(3)</w:t>
            </w:r>
          </w:p>
        </w:tc>
      </w:tr>
      <w:tr w:rsidR="00132288" w:rsidRPr="00FA60DD" w14:paraId="6490D825" w14:textId="77777777" w:rsidTr="00685B6C">
        <w:trPr>
          <w:trHeight w:val="240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475261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Z /</w:t>
            </w: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 μ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 (</w:t>
            </w:r>
            <w:proofErr w:type="gramStart"/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mm</w:t>
            </w:r>
            <w:r w:rsidRPr="00FA60DD"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  <w:t>−1</w:t>
            </w:r>
            <w:proofErr w:type="gramEnd"/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3049EC" w14:textId="1ACB0588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4</w:t>
            </w:r>
          </w:p>
        </w:tc>
      </w:tr>
      <w:tr w:rsidR="00132288" w:rsidRPr="00FA60DD" w14:paraId="5D7676FA" w14:textId="77777777" w:rsidTr="00685B6C">
        <w:trPr>
          <w:trHeight w:val="353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C0F58F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gramStart"/>
            <w:r w:rsidRPr="00FA60DD">
              <w:rPr>
                <w:rFonts w:ascii="Arial" w:hAnsi="Arial" w:cs="Arial"/>
                <w:i/>
                <w:sz w:val="24"/>
                <w:szCs w:val="24"/>
                <w:lang w:val="en-GB"/>
              </w:rPr>
              <w:t>F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(</w:t>
            </w:r>
            <w:proofErr w:type="gramEnd"/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000)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993AED" w14:textId="799FE308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432</w:t>
            </w:r>
          </w:p>
        </w:tc>
      </w:tr>
      <w:tr w:rsidR="00132288" w:rsidRPr="00FA60DD" w14:paraId="69C65E58" w14:textId="77777777" w:rsidTr="00685B6C">
        <w:trPr>
          <w:trHeight w:val="353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BF4FB4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proofErr w:type="spellStart"/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d</w:t>
            </w:r>
            <w:r w:rsidRPr="00FA60DD">
              <w:rPr>
                <w:rFonts w:ascii="Arial" w:hAnsi="Arial" w:cs="Arial"/>
                <w:sz w:val="24"/>
                <w:szCs w:val="24"/>
                <w:vertAlign w:val="subscript"/>
                <w:lang w:val="en-GB"/>
              </w:rPr>
              <w:t>calcd</w:t>
            </w:r>
            <w:proofErr w:type="spellEnd"/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 xml:space="preserve"> (g </w:t>
            </w:r>
            <w:proofErr w:type="gramStart"/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cm</w:t>
            </w:r>
            <w:r w:rsidRPr="00FA60DD"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  <w:t>−3</w:t>
            </w:r>
            <w:proofErr w:type="gramEnd"/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18208" w14:textId="05D5A5B1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10.851</w:t>
            </w:r>
          </w:p>
        </w:tc>
      </w:tr>
      <w:tr w:rsidR="00132288" w:rsidRPr="00FA60DD" w14:paraId="20A58534" w14:textId="77777777" w:rsidTr="00685B6C">
        <w:trPr>
          <w:trHeight w:val="370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1E5651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GOF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E26765" w14:textId="70422D79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1.225</w:t>
            </w:r>
          </w:p>
        </w:tc>
      </w:tr>
      <w:tr w:rsidR="00132288" w:rsidRPr="00FA60DD" w14:paraId="6FB4FB71" w14:textId="77777777" w:rsidTr="00685B6C">
        <w:trPr>
          <w:trHeight w:val="353"/>
        </w:trPr>
        <w:tc>
          <w:tcPr>
            <w:tcW w:w="31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F3EAF2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Final </w:t>
            </w: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R</w:t>
            </w:r>
            <w:r w:rsidRPr="00FA60DD">
              <w:rPr>
                <w:rFonts w:ascii="Arial" w:hAnsi="Arial" w:cs="Arial"/>
                <w:sz w:val="24"/>
                <w:szCs w:val="24"/>
                <w:vertAlign w:val="subscript"/>
                <w:lang w:val="en-GB"/>
              </w:rPr>
              <w:t>1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 </w:t>
            </w:r>
            <w:r w:rsidRPr="00FA60DD"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  <w:t>a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 [</w:t>
            </w: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I 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&gt; 2</w:t>
            </w: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σ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(</w:t>
            </w: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I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)]</w:t>
            </w:r>
          </w:p>
        </w:tc>
        <w:tc>
          <w:tcPr>
            <w:tcW w:w="427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88EB3B" w14:textId="35D7614F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0.0196</w:t>
            </w:r>
          </w:p>
        </w:tc>
      </w:tr>
      <w:tr w:rsidR="00132288" w:rsidRPr="00FA60DD" w14:paraId="1640249A" w14:textId="77777777" w:rsidTr="00685B6C">
        <w:trPr>
          <w:trHeight w:val="614"/>
        </w:trPr>
        <w:tc>
          <w:tcPr>
            <w:tcW w:w="3110" w:type="dxa"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1F030F" w14:textId="77777777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Final </w:t>
            </w: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wR</w:t>
            </w:r>
            <w:r w:rsidRPr="00FA60DD">
              <w:rPr>
                <w:rFonts w:ascii="Arial" w:hAnsi="Arial" w:cs="Arial"/>
                <w:sz w:val="24"/>
                <w:szCs w:val="24"/>
                <w:vertAlign w:val="subscript"/>
                <w:lang w:val="en-GB"/>
              </w:rPr>
              <w:t>2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 </w:t>
            </w:r>
            <w:r w:rsidRPr="00FA60DD"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  <w:t>b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 [</w:t>
            </w: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I 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&gt; 2</w:t>
            </w: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σ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(</w:t>
            </w:r>
            <w:r w:rsidRPr="00FA60DD">
              <w:rPr>
                <w:rFonts w:ascii="Arial" w:hAnsi="Arial" w:cs="Arial"/>
                <w:i/>
                <w:iCs/>
                <w:sz w:val="24"/>
                <w:szCs w:val="24"/>
                <w:lang w:val="en-GB"/>
              </w:rPr>
              <w:t>I</w:t>
            </w:r>
            <w:r w:rsidRPr="00FA60DD">
              <w:rPr>
                <w:rFonts w:ascii="Arial" w:hAnsi="Arial" w:cs="Arial"/>
                <w:sz w:val="24"/>
                <w:szCs w:val="24"/>
                <w:lang w:val="en-GB"/>
              </w:rPr>
              <w:t>)]</w:t>
            </w:r>
          </w:p>
        </w:tc>
        <w:tc>
          <w:tcPr>
            <w:tcW w:w="4279" w:type="dxa"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C5043A" w14:textId="22BCF256" w:rsidR="00132288" w:rsidRPr="00FA60DD" w:rsidRDefault="00132288" w:rsidP="00132288">
            <w:pPr>
              <w:tabs>
                <w:tab w:val="left" w:pos="8647"/>
              </w:tabs>
              <w:spacing w:after="120"/>
              <w:ind w:right="4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0.0416</w:t>
            </w:r>
          </w:p>
        </w:tc>
      </w:tr>
    </w:tbl>
    <w:p w14:paraId="35C8E16B" w14:textId="77777777" w:rsidR="00DE7B4D" w:rsidRPr="00FA60DD" w:rsidRDefault="00DE7B4D" w:rsidP="00DE7B4D">
      <w:pPr>
        <w:pStyle w:val="Authors"/>
        <w:tabs>
          <w:tab w:val="left" w:pos="8647"/>
        </w:tabs>
        <w:ind w:left="360" w:right="4"/>
        <w:jc w:val="both"/>
        <w:rPr>
          <w:rFonts w:cs="Arial"/>
          <w:b/>
          <w:sz w:val="24"/>
          <w:lang w:val="en-US"/>
        </w:rPr>
      </w:pPr>
    </w:p>
    <w:p w14:paraId="767C858F" w14:textId="77777777" w:rsidR="00DE7B4D" w:rsidRPr="00FA60DD" w:rsidRDefault="00DE7B4D" w:rsidP="00DE7B4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221CA7ED" w14:textId="77777777" w:rsidR="00DE7B4D" w:rsidRPr="00FA60DD" w:rsidRDefault="00DE7B4D" w:rsidP="00DE7B4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4062F502" w14:textId="77777777" w:rsidR="00DE7B4D" w:rsidRPr="00FA60DD" w:rsidRDefault="00DE7B4D" w:rsidP="00DE7B4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2F5E1343" w14:textId="77777777" w:rsidR="00DE7B4D" w:rsidRPr="00FA60DD" w:rsidRDefault="00DE7B4D" w:rsidP="00DE7B4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4715BA65" w14:textId="77777777" w:rsidR="00DE7B4D" w:rsidRPr="00FA60DD" w:rsidRDefault="00DE7B4D" w:rsidP="00DE7B4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279C925B" w14:textId="77777777" w:rsidR="00DE7B4D" w:rsidRPr="00FA60DD" w:rsidRDefault="00DE7B4D" w:rsidP="00DE7B4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3CA7627C" w14:textId="77777777" w:rsidR="00DE7B4D" w:rsidRPr="00FA60DD" w:rsidRDefault="00DE7B4D" w:rsidP="00DE7B4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7C79F613" w14:textId="77777777" w:rsidR="00DE7B4D" w:rsidRPr="00FA60DD" w:rsidRDefault="00DE7B4D" w:rsidP="00DE7B4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6DE23E98" w14:textId="77777777" w:rsidR="00DE7B4D" w:rsidRPr="00FA60DD" w:rsidRDefault="00DE7B4D" w:rsidP="00DE7B4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1B884BA0" w14:textId="77777777" w:rsidR="00DE7B4D" w:rsidRPr="00FA60DD" w:rsidRDefault="00DE7B4D" w:rsidP="00DE7B4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56C9FD15" w14:textId="77777777" w:rsidR="00DE7B4D" w:rsidRPr="00FA60DD" w:rsidRDefault="00DE7B4D" w:rsidP="00DE7B4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1DFF052B" w14:textId="77777777" w:rsidR="00DE7B4D" w:rsidRPr="00FA60DD" w:rsidRDefault="00DE7B4D" w:rsidP="00DE7B4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5B7603BC" w14:textId="77777777" w:rsidR="00DE7B4D" w:rsidRPr="00FA60DD" w:rsidRDefault="00DE7B4D" w:rsidP="00DE7B4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597A1737" w14:textId="77777777" w:rsidR="00DE7B4D" w:rsidRPr="00FA60DD" w:rsidRDefault="00DE7B4D" w:rsidP="00DE7B4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3BD9839B" w14:textId="77777777" w:rsidR="00DE7B4D" w:rsidRPr="00FA60DD" w:rsidRDefault="00DE7B4D" w:rsidP="00DE7B4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229A96FE" w14:textId="77777777" w:rsidR="00DE7B4D" w:rsidRPr="00FA60DD" w:rsidRDefault="00DE7B4D" w:rsidP="00DE7B4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1F9F6544" w14:textId="77777777" w:rsidR="00DE7B4D" w:rsidRPr="00FA60DD" w:rsidRDefault="00DE7B4D" w:rsidP="00DE7B4D">
      <w:pPr>
        <w:pStyle w:val="Authors"/>
        <w:tabs>
          <w:tab w:val="left" w:pos="8647"/>
        </w:tabs>
        <w:ind w:right="4"/>
        <w:jc w:val="both"/>
        <w:rPr>
          <w:rFonts w:cs="Arial"/>
          <w:b/>
          <w:sz w:val="24"/>
        </w:rPr>
      </w:pPr>
    </w:p>
    <w:p w14:paraId="3A09FCCD" w14:textId="77777777" w:rsidR="00DE7B4D" w:rsidRPr="00FA60DD" w:rsidRDefault="00DE7B4D" w:rsidP="00DE7B4D">
      <w:pPr>
        <w:pStyle w:val="Authors"/>
        <w:tabs>
          <w:tab w:val="left" w:pos="8647"/>
        </w:tabs>
        <w:ind w:left="993" w:right="4" w:firstLine="141"/>
        <w:jc w:val="both"/>
        <w:rPr>
          <w:rFonts w:cs="Arial"/>
          <w:color w:val="000000" w:themeColor="text1"/>
          <w:sz w:val="24"/>
          <w:lang w:val="pt-BR"/>
        </w:rPr>
      </w:pPr>
      <w:r w:rsidRPr="00FA60DD">
        <w:rPr>
          <w:rFonts w:cs="Arial"/>
          <w:i/>
          <w:iCs/>
          <w:color w:val="000000" w:themeColor="text1"/>
          <w:sz w:val="24"/>
          <w:vertAlign w:val="superscript"/>
          <w:lang w:val="pt-BR"/>
        </w:rPr>
        <w:t>a</w:t>
      </w:r>
      <w:r w:rsidRPr="00FA60DD">
        <w:rPr>
          <w:rFonts w:cs="Arial"/>
          <w:color w:val="000000" w:themeColor="text1"/>
          <w:sz w:val="24"/>
          <w:lang w:val="pt-BR"/>
        </w:rPr>
        <w:t xml:space="preserve"> R</w:t>
      </w:r>
      <w:r w:rsidRPr="00FA60DD">
        <w:rPr>
          <w:rFonts w:cs="Arial"/>
          <w:color w:val="000000" w:themeColor="text1"/>
          <w:sz w:val="24"/>
          <w:vertAlign w:val="subscript"/>
          <w:lang w:val="pt-BR"/>
        </w:rPr>
        <w:t>1</w:t>
      </w:r>
      <w:r w:rsidRPr="00FA60DD">
        <w:rPr>
          <w:rFonts w:cs="Arial"/>
          <w:color w:val="000000" w:themeColor="text1"/>
          <w:sz w:val="24"/>
          <w:lang w:val="pt-BR"/>
        </w:rPr>
        <w:t xml:space="preserve"> = </w:t>
      </w:r>
      <w:r w:rsidRPr="00FA60DD">
        <w:rPr>
          <w:rFonts w:cs="Arial"/>
          <w:color w:val="000000" w:themeColor="text1"/>
          <w:sz w:val="24"/>
        </w:rPr>
        <w:sym w:font="Symbol" w:char="F0E5"/>
      </w:r>
      <w:r w:rsidRPr="00FA60DD">
        <w:rPr>
          <w:rFonts w:cs="Arial"/>
          <w:color w:val="000000" w:themeColor="text1"/>
          <w:sz w:val="24"/>
        </w:rPr>
        <w:sym w:font="Symbol" w:char="F07C"/>
      </w:r>
      <w:r w:rsidRPr="00FA60DD">
        <w:rPr>
          <w:rFonts w:cs="Arial"/>
          <w:color w:val="000000" w:themeColor="text1"/>
          <w:sz w:val="24"/>
        </w:rPr>
        <w:sym w:font="Symbol" w:char="F07C"/>
      </w:r>
      <w:r w:rsidRPr="00FA60DD">
        <w:rPr>
          <w:rFonts w:cs="Arial"/>
          <w:i/>
          <w:iCs/>
          <w:color w:val="000000" w:themeColor="text1"/>
          <w:sz w:val="24"/>
          <w:lang w:val="pt-BR"/>
        </w:rPr>
        <w:t>F</w:t>
      </w:r>
      <w:r w:rsidRPr="00FA60DD">
        <w:rPr>
          <w:rFonts w:cs="Arial"/>
          <w:i/>
          <w:iCs/>
          <w:color w:val="000000" w:themeColor="text1"/>
          <w:sz w:val="24"/>
          <w:vertAlign w:val="subscript"/>
          <w:lang w:val="pt-BR"/>
        </w:rPr>
        <w:t>o</w:t>
      </w:r>
      <w:r w:rsidRPr="00FA60DD">
        <w:rPr>
          <w:rFonts w:cs="Arial"/>
          <w:color w:val="000000" w:themeColor="text1"/>
          <w:sz w:val="24"/>
        </w:rPr>
        <w:sym w:font="Symbol" w:char="F07C"/>
      </w:r>
      <w:r w:rsidRPr="00FA60DD">
        <w:rPr>
          <w:rFonts w:cs="Arial"/>
          <w:color w:val="000000" w:themeColor="text1"/>
          <w:sz w:val="24"/>
          <w:lang w:val="pt-BR"/>
        </w:rPr>
        <w:t xml:space="preserve"> -</w:t>
      </w:r>
      <w:r w:rsidRPr="00FA60DD">
        <w:rPr>
          <w:rFonts w:cs="Arial"/>
          <w:color w:val="000000" w:themeColor="text1"/>
          <w:sz w:val="24"/>
        </w:rPr>
        <w:sym w:font="Symbol" w:char="F07C"/>
      </w:r>
      <w:r w:rsidRPr="00FA60DD">
        <w:rPr>
          <w:rFonts w:cs="Arial"/>
          <w:i/>
          <w:iCs/>
          <w:color w:val="000000" w:themeColor="text1"/>
          <w:sz w:val="24"/>
          <w:lang w:val="pt-BR"/>
        </w:rPr>
        <w:t>F</w:t>
      </w:r>
      <w:r w:rsidRPr="00FA60DD">
        <w:rPr>
          <w:rFonts w:cs="Arial"/>
          <w:i/>
          <w:iCs/>
          <w:color w:val="000000" w:themeColor="text1"/>
          <w:sz w:val="24"/>
          <w:vertAlign w:val="subscript"/>
          <w:lang w:val="pt-BR"/>
        </w:rPr>
        <w:t>c</w:t>
      </w:r>
      <w:r w:rsidRPr="00FA60DD">
        <w:rPr>
          <w:rFonts w:cs="Arial"/>
          <w:color w:val="000000" w:themeColor="text1"/>
          <w:sz w:val="24"/>
        </w:rPr>
        <w:sym w:font="Symbol" w:char="F07C"/>
      </w:r>
      <w:r w:rsidRPr="00FA60DD">
        <w:rPr>
          <w:rFonts w:cs="Arial"/>
          <w:color w:val="000000" w:themeColor="text1"/>
          <w:sz w:val="24"/>
        </w:rPr>
        <w:sym w:font="Symbol" w:char="F07C"/>
      </w:r>
      <w:r w:rsidRPr="00FA60DD">
        <w:rPr>
          <w:rFonts w:cs="Arial"/>
          <w:color w:val="000000" w:themeColor="text1"/>
          <w:sz w:val="24"/>
          <w:lang w:val="pt-BR"/>
        </w:rPr>
        <w:t>/</w:t>
      </w:r>
      <w:r w:rsidRPr="00FA60DD">
        <w:rPr>
          <w:rFonts w:cs="Arial"/>
          <w:color w:val="000000" w:themeColor="text1"/>
          <w:sz w:val="24"/>
        </w:rPr>
        <w:sym w:font="Symbol" w:char="F0E5"/>
      </w:r>
      <w:r w:rsidRPr="00FA60DD">
        <w:rPr>
          <w:rFonts w:cs="Arial"/>
          <w:color w:val="000000" w:themeColor="text1"/>
          <w:sz w:val="24"/>
        </w:rPr>
        <w:sym w:font="Symbol" w:char="F07C"/>
      </w:r>
      <w:r w:rsidRPr="00FA60DD">
        <w:rPr>
          <w:rFonts w:cs="Arial"/>
          <w:i/>
          <w:iCs/>
          <w:color w:val="000000" w:themeColor="text1"/>
          <w:sz w:val="24"/>
          <w:lang w:val="pt-BR"/>
        </w:rPr>
        <w:t>F</w:t>
      </w:r>
      <w:r w:rsidRPr="00FA60DD">
        <w:rPr>
          <w:rFonts w:cs="Arial"/>
          <w:i/>
          <w:iCs/>
          <w:color w:val="000000" w:themeColor="text1"/>
          <w:sz w:val="24"/>
          <w:vertAlign w:val="subscript"/>
          <w:lang w:val="pt-BR"/>
        </w:rPr>
        <w:t>o</w:t>
      </w:r>
      <w:r w:rsidRPr="00FA60DD">
        <w:rPr>
          <w:rFonts w:cs="Arial"/>
          <w:color w:val="000000" w:themeColor="text1"/>
          <w:sz w:val="24"/>
        </w:rPr>
        <w:sym w:font="Symbol" w:char="F07C"/>
      </w:r>
      <w:r w:rsidRPr="00FA60DD">
        <w:rPr>
          <w:rFonts w:cs="Arial"/>
          <w:color w:val="000000" w:themeColor="text1"/>
          <w:sz w:val="24"/>
          <w:lang w:val="pt-BR"/>
        </w:rPr>
        <w:t xml:space="preserve">, </w:t>
      </w:r>
    </w:p>
    <w:p w14:paraId="2C340477" w14:textId="77777777" w:rsidR="00DE7B4D" w:rsidRPr="00FA60DD" w:rsidRDefault="00DE7B4D" w:rsidP="00DE7B4D">
      <w:pPr>
        <w:pStyle w:val="Authors"/>
        <w:tabs>
          <w:tab w:val="left" w:pos="8647"/>
        </w:tabs>
        <w:ind w:left="993" w:right="4" w:firstLine="141"/>
        <w:jc w:val="both"/>
        <w:rPr>
          <w:rFonts w:cs="Arial"/>
          <w:b/>
          <w:sz w:val="24"/>
          <w:lang w:val="pt-BR"/>
        </w:rPr>
      </w:pPr>
      <w:r w:rsidRPr="00FA60DD">
        <w:rPr>
          <w:rFonts w:cs="Arial"/>
          <w:i/>
          <w:iCs/>
          <w:color w:val="000000" w:themeColor="text1"/>
          <w:sz w:val="24"/>
          <w:vertAlign w:val="superscript"/>
          <w:lang w:val="pt-BR"/>
        </w:rPr>
        <w:t>b</w:t>
      </w:r>
      <w:r w:rsidRPr="00FA60DD">
        <w:rPr>
          <w:rFonts w:cs="Arial"/>
          <w:i/>
          <w:color w:val="000000" w:themeColor="text1"/>
          <w:sz w:val="24"/>
          <w:lang w:val="pt-BR"/>
        </w:rPr>
        <w:t xml:space="preserve"> w</w:t>
      </w:r>
      <w:r w:rsidRPr="00FA60DD">
        <w:rPr>
          <w:rFonts w:cs="Arial"/>
          <w:color w:val="000000" w:themeColor="text1"/>
          <w:sz w:val="24"/>
          <w:lang w:val="pt-BR"/>
        </w:rPr>
        <w:t>R2 = {</w:t>
      </w:r>
      <w:r w:rsidRPr="00FA60DD">
        <w:rPr>
          <w:rFonts w:cs="Arial"/>
          <w:color w:val="000000" w:themeColor="text1"/>
          <w:sz w:val="24"/>
        </w:rPr>
        <w:sym w:font="Symbol" w:char="F0E5"/>
      </w:r>
      <w:r w:rsidRPr="00FA60DD">
        <w:rPr>
          <w:rFonts w:cs="Arial"/>
          <w:i/>
          <w:iCs/>
          <w:color w:val="000000" w:themeColor="text1"/>
          <w:sz w:val="24"/>
          <w:lang w:val="pt-BR"/>
        </w:rPr>
        <w:t>w</w:t>
      </w:r>
      <w:r w:rsidRPr="00FA60DD">
        <w:rPr>
          <w:rFonts w:eastAsia="SimSun" w:cs="Arial"/>
          <w:i/>
          <w:iCs/>
          <w:color w:val="000000" w:themeColor="text1"/>
          <w:sz w:val="24"/>
          <w:lang w:val="pt-BR" w:eastAsia="zh-CN"/>
        </w:rPr>
        <w:t>[</w:t>
      </w:r>
      <w:r w:rsidRPr="00FA60DD">
        <w:rPr>
          <w:rFonts w:cs="Arial"/>
          <w:color w:val="000000" w:themeColor="text1"/>
          <w:sz w:val="24"/>
          <w:lang w:val="pt-BR"/>
        </w:rPr>
        <w:t>(</w:t>
      </w:r>
      <w:r w:rsidRPr="00FA60DD">
        <w:rPr>
          <w:rFonts w:cs="Arial"/>
          <w:i/>
          <w:iCs/>
          <w:color w:val="000000" w:themeColor="text1"/>
          <w:sz w:val="24"/>
          <w:lang w:val="pt-BR"/>
        </w:rPr>
        <w:t>F</w:t>
      </w:r>
      <w:r w:rsidRPr="00FA60DD">
        <w:rPr>
          <w:rFonts w:cs="Arial"/>
          <w:i/>
          <w:iCs/>
          <w:color w:val="000000" w:themeColor="text1"/>
          <w:sz w:val="24"/>
          <w:vertAlign w:val="subscript"/>
          <w:lang w:val="pt-BR"/>
        </w:rPr>
        <w:t>o</w:t>
      </w:r>
      <w:r w:rsidRPr="00FA60DD">
        <w:rPr>
          <w:rFonts w:cs="Arial"/>
          <w:color w:val="000000" w:themeColor="text1"/>
          <w:sz w:val="24"/>
          <w:lang w:val="pt-BR"/>
        </w:rPr>
        <w:t>)</w:t>
      </w:r>
      <w:r w:rsidRPr="00FA60DD">
        <w:rPr>
          <w:rFonts w:cs="Arial"/>
          <w:color w:val="000000" w:themeColor="text1"/>
          <w:sz w:val="24"/>
          <w:vertAlign w:val="superscript"/>
          <w:lang w:val="pt-BR"/>
        </w:rPr>
        <w:t>2</w:t>
      </w:r>
      <w:r w:rsidRPr="00FA60DD">
        <w:rPr>
          <w:rFonts w:cs="Arial"/>
          <w:color w:val="000000" w:themeColor="text1"/>
          <w:sz w:val="24"/>
          <w:lang w:val="pt-BR"/>
        </w:rPr>
        <w:t xml:space="preserve"> - (</w:t>
      </w:r>
      <w:r w:rsidRPr="00FA60DD">
        <w:rPr>
          <w:rFonts w:cs="Arial"/>
          <w:i/>
          <w:iCs/>
          <w:color w:val="000000" w:themeColor="text1"/>
          <w:sz w:val="24"/>
          <w:lang w:val="pt-BR"/>
        </w:rPr>
        <w:t>F</w:t>
      </w:r>
      <w:r w:rsidRPr="00FA60DD">
        <w:rPr>
          <w:rFonts w:cs="Arial"/>
          <w:i/>
          <w:iCs/>
          <w:color w:val="000000" w:themeColor="text1"/>
          <w:sz w:val="24"/>
          <w:vertAlign w:val="subscript"/>
          <w:lang w:val="pt-BR"/>
        </w:rPr>
        <w:t>c</w:t>
      </w:r>
      <w:r w:rsidRPr="00FA60DD">
        <w:rPr>
          <w:rFonts w:cs="Arial"/>
          <w:color w:val="000000" w:themeColor="text1"/>
          <w:sz w:val="24"/>
          <w:lang w:val="pt-BR"/>
        </w:rPr>
        <w:t>)</w:t>
      </w:r>
      <w:r w:rsidRPr="00FA60DD">
        <w:rPr>
          <w:rFonts w:cs="Arial"/>
          <w:color w:val="000000" w:themeColor="text1"/>
          <w:sz w:val="24"/>
          <w:vertAlign w:val="superscript"/>
          <w:lang w:val="pt-BR"/>
        </w:rPr>
        <w:t>2</w:t>
      </w:r>
      <w:r w:rsidRPr="00FA60DD">
        <w:rPr>
          <w:rFonts w:eastAsia="SimSun" w:cs="Arial"/>
          <w:color w:val="000000" w:themeColor="text1"/>
          <w:sz w:val="24"/>
          <w:lang w:val="pt-BR" w:eastAsia="zh-CN"/>
        </w:rPr>
        <w:t xml:space="preserve"> </w:t>
      </w:r>
      <w:r w:rsidRPr="00FA60DD">
        <w:rPr>
          <w:rFonts w:eastAsia="SimSun" w:cs="Arial"/>
          <w:i/>
          <w:iCs/>
          <w:color w:val="000000" w:themeColor="text1"/>
          <w:sz w:val="24"/>
          <w:lang w:val="pt-BR" w:eastAsia="zh-CN"/>
        </w:rPr>
        <w:t>]</w:t>
      </w:r>
      <w:r w:rsidRPr="00FA60DD">
        <w:rPr>
          <w:rFonts w:eastAsia="SimSun" w:cs="Arial"/>
          <w:color w:val="000000" w:themeColor="text1"/>
          <w:sz w:val="24"/>
          <w:lang w:val="pt-BR" w:eastAsia="zh-CN"/>
        </w:rPr>
        <w:t xml:space="preserve"> </w:t>
      </w:r>
      <w:r w:rsidRPr="00FA60DD">
        <w:rPr>
          <w:rFonts w:cs="Arial"/>
          <w:color w:val="000000" w:themeColor="text1"/>
          <w:sz w:val="24"/>
          <w:vertAlign w:val="superscript"/>
          <w:lang w:val="pt-BR"/>
        </w:rPr>
        <w:t>2</w:t>
      </w:r>
      <w:r w:rsidRPr="00FA60DD">
        <w:rPr>
          <w:rFonts w:cs="Arial"/>
          <w:color w:val="000000" w:themeColor="text1"/>
          <w:sz w:val="24"/>
          <w:lang w:val="pt-BR"/>
        </w:rPr>
        <w:t>/</w:t>
      </w:r>
      <w:r w:rsidRPr="00FA60DD">
        <w:rPr>
          <w:rFonts w:cs="Arial"/>
          <w:color w:val="000000" w:themeColor="text1"/>
          <w:sz w:val="24"/>
        </w:rPr>
        <w:sym w:font="Symbol" w:char="F0E5"/>
      </w:r>
      <w:r w:rsidRPr="00FA60DD">
        <w:rPr>
          <w:rFonts w:cs="Arial"/>
          <w:i/>
          <w:iCs/>
          <w:color w:val="000000" w:themeColor="text1"/>
          <w:sz w:val="24"/>
          <w:lang w:val="pt-BR"/>
        </w:rPr>
        <w:t>w</w:t>
      </w:r>
      <w:r w:rsidRPr="00FA60DD">
        <w:rPr>
          <w:rFonts w:eastAsia="SimSun" w:cs="Arial"/>
          <w:color w:val="000000" w:themeColor="text1"/>
          <w:sz w:val="24"/>
          <w:lang w:val="pt-BR" w:eastAsia="zh-CN"/>
        </w:rPr>
        <w:t xml:space="preserve"> [</w:t>
      </w:r>
      <w:r w:rsidRPr="00FA60DD">
        <w:rPr>
          <w:rFonts w:cs="Arial"/>
          <w:color w:val="000000" w:themeColor="text1"/>
          <w:sz w:val="24"/>
          <w:lang w:val="pt-BR"/>
        </w:rPr>
        <w:t>(</w:t>
      </w:r>
      <w:r w:rsidRPr="00FA60DD">
        <w:rPr>
          <w:rFonts w:cs="Arial"/>
          <w:i/>
          <w:iCs/>
          <w:color w:val="000000" w:themeColor="text1"/>
          <w:sz w:val="24"/>
          <w:lang w:val="pt-BR"/>
        </w:rPr>
        <w:t>F</w:t>
      </w:r>
      <w:r w:rsidRPr="00FA60DD">
        <w:rPr>
          <w:rFonts w:cs="Arial"/>
          <w:i/>
          <w:iCs/>
          <w:color w:val="000000" w:themeColor="text1"/>
          <w:sz w:val="24"/>
          <w:vertAlign w:val="subscript"/>
          <w:lang w:val="pt-BR"/>
        </w:rPr>
        <w:t>o</w:t>
      </w:r>
      <w:r w:rsidRPr="00FA60DD">
        <w:rPr>
          <w:rFonts w:cs="Arial"/>
          <w:color w:val="000000" w:themeColor="text1"/>
          <w:sz w:val="24"/>
          <w:lang w:val="pt-BR"/>
        </w:rPr>
        <w:t>)</w:t>
      </w:r>
      <w:r w:rsidRPr="00FA60DD">
        <w:rPr>
          <w:rFonts w:cs="Arial"/>
          <w:color w:val="000000" w:themeColor="text1"/>
          <w:sz w:val="24"/>
          <w:vertAlign w:val="superscript"/>
          <w:lang w:val="pt-BR"/>
        </w:rPr>
        <w:t>2</w:t>
      </w:r>
      <w:r w:rsidRPr="00FA60DD">
        <w:rPr>
          <w:rFonts w:eastAsia="SimSun" w:cs="Arial"/>
          <w:color w:val="000000" w:themeColor="text1"/>
          <w:sz w:val="24"/>
          <w:lang w:val="pt-BR" w:eastAsia="zh-CN"/>
        </w:rPr>
        <w:t xml:space="preserve">] </w:t>
      </w:r>
      <w:r w:rsidRPr="00FA60DD">
        <w:rPr>
          <w:rFonts w:cs="Arial"/>
          <w:color w:val="000000" w:themeColor="text1"/>
          <w:sz w:val="24"/>
          <w:vertAlign w:val="superscript"/>
          <w:lang w:val="pt-BR"/>
        </w:rPr>
        <w:t>2</w:t>
      </w:r>
      <w:r w:rsidRPr="00FA60DD">
        <w:rPr>
          <w:rFonts w:cs="Arial"/>
          <w:color w:val="000000" w:themeColor="text1"/>
          <w:sz w:val="24"/>
          <w:lang w:val="pt-BR"/>
        </w:rPr>
        <w:t>}</w:t>
      </w:r>
      <w:r w:rsidRPr="00FA60DD">
        <w:rPr>
          <w:rFonts w:cs="Arial"/>
          <w:color w:val="000000" w:themeColor="text1"/>
          <w:sz w:val="24"/>
          <w:vertAlign w:val="superscript"/>
          <w:lang w:val="pt-BR"/>
        </w:rPr>
        <w:t>½</w:t>
      </w:r>
    </w:p>
    <w:p w14:paraId="2B4CABC3" w14:textId="77777777" w:rsidR="00CE1E5D" w:rsidRPr="000A7823" w:rsidRDefault="00CE1E5D" w:rsidP="006526DD">
      <w:pPr>
        <w:pStyle w:val="ListParagraph"/>
        <w:tabs>
          <w:tab w:val="left" w:pos="8647"/>
        </w:tabs>
        <w:spacing w:after="0" w:line="480" w:lineRule="auto"/>
        <w:ind w:left="0" w:right="4" w:firstLine="720"/>
        <w:contextualSpacing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val="pt-BR"/>
        </w:rPr>
      </w:pPr>
    </w:p>
    <w:p w14:paraId="4FCBD51D" w14:textId="77777777" w:rsidR="000A7823" w:rsidRPr="000A7823" w:rsidRDefault="000A7823" w:rsidP="006526DD">
      <w:pPr>
        <w:pStyle w:val="ListParagraph"/>
        <w:tabs>
          <w:tab w:val="left" w:pos="8647"/>
        </w:tabs>
        <w:spacing w:after="0" w:line="480" w:lineRule="auto"/>
        <w:ind w:left="0" w:right="4" w:firstLine="720"/>
        <w:contextualSpacing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val="pt-BR"/>
        </w:rPr>
      </w:pPr>
    </w:p>
    <w:p w14:paraId="0D8FEA5A" w14:textId="77777777" w:rsidR="000A7823" w:rsidRPr="000A7823" w:rsidRDefault="000A7823" w:rsidP="006526DD">
      <w:pPr>
        <w:pStyle w:val="ListParagraph"/>
        <w:tabs>
          <w:tab w:val="left" w:pos="8647"/>
        </w:tabs>
        <w:spacing w:after="0" w:line="480" w:lineRule="auto"/>
        <w:ind w:left="0" w:right="4" w:firstLine="720"/>
        <w:contextualSpacing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val="pt-BR"/>
        </w:rPr>
      </w:pPr>
    </w:p>
    <w:p w14:paraId="50BFC771" w14:textId="77777777" w:rsidR="000A7823" w:rsidRPr="000A7823" w:rsidRDefault="000A7823" w:rsidP="006526DD">
      <w:pPr>
        <w:pStyle w:val="ListParagraph"/>
        <w:tabs>
          <w:tab w:val="left" w:pos="8647"/>
        </w:tabs>
        <w:spacing w:after="0" w:line="480" w:lineRule="auto"/>
        <w:ind w:left="0" w:right="4" w:firstLine="720"/>
        <w:contextualSpacing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val="pt-BR"/>
        </w:rPr>
      </w:pPr>
    </w:p>
    <w:p w14:paraId="589EA76F" w14:textId="77777777" w:rsidR="000A7823" w:rsidRPr="000A7823" w:rsidRDefault="000A7823" w:rsidP="006526DD">
      <w:pPr>
        <w:pStyle w:val="ListParagraph"/>
        <w:tabs>
          <w:tab w:val="left" w:pos="8647"/>
        </w:tabs>
        <w:spacing w:after="0" w:line="480" w:lineRule="auto"/>
        <w:ind w:left="0" w:right="4" w:firstLine="720"/>
        <w:contextualSpacing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val="pt-BR"/>
        </w:rPr>
      </w:pPr>
    </w:p>
    <w:p w14:paraId="27F2BB0E" w14:textId="77777777" w:rsidR="000A7823" w:rsidRPr="000A7823" w:rsidRDefault="000A7823" w:rsidP="006526DD">
      <w:pPr>
        <w:pStyle w:val="ListParagraph"/>
        <w:tabs>
          <w:tab w:val="left" w:pos="8647"/>
        </w:tabs>
        <w:spacing w:after="0" w:line="480" w:lineRule="auto"/>
        <w:ind w:left="0" w:right="4" w:firstLine="720"/>
        <w:contextualSpacing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val="pt-BR"/>
        </w:rPr>
      </w:pPr>
    </w:p>
    <w:p w14:paraId="331A59C5" w14:textId="023EB4D1" w:rsidR="00C373DE" w:rsidRPr="003021B3" w:rsidRDefault="002D56DA" w:rsidP="003021B3">
      <w:pPr>
        <w:pStyle w:val="ListParagraph"/>
        <w:tabs>
          <w:tab w:val="left" w:pos="709"/>
          <w:tab w:val="left" w:pos="1080"/>
          <w:tab w:val="left" w:pos="8647"/>
        </w:tabs>
        <w:spacing w:after="0" w:line="480" w:lineRule="auto"/>
        <w:ind w:left="0" w:right="4"/>
        <w:jc w:val="both"/>
        <w:rPr>
          <w:rFonts w:ascii="Arial" w:eastAsia="Times New Roman" w:hAnsi="Arial" w:cs="Arial"/>
          <w:b/>
          <w:bCs/>
          <w:iCs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sz w:val="24"/>
          <w:szCs w:val="24"/>
          <w:lang w:val="en-US"/>
        </w:rPr>
        <w:lastRenderedPageBreak/>
        <w:t>S</w:t>
      </w:r>
      <w:r w:rsidR="003021B3">
        <w:rPr>
          <w:rFonts w:ascii="Arial" w:eastAsia="Times New Roman" w:hAnsi="Arial" w:cs="Arial"/>
          <w:b/>
          <w:sz w:val="24"/>
          <w:szCs w:val="24"/>
          <w:lang w:val="en-US"/>
        </w:rPr>
        <w:t xml:space="preserve">upplementary Information Note </w:t>
      </w:r>
      <w:r w:rsidR="004343DD">
        <w:rPr>
          <w:rFonts w:ascii="Arial" w:eastAsia="Times New Roman" w:hAnsi="Arial" w:cs="Arial"/>
          <w:b/>
          <w:sz w:val="24"/>
          <w:szCs w:val="24"/>
          <w:lang w:val="en-US"/>
        </w:rPr>
        <w:t>3</w:t>
      </w:r>
      <w:r w:rsidR="003021B3">
        <w:rPr>
          <w:rFonts w:ascii="Arial" w:eastAsia="Times New Roman" w:hAnsi="Arial" w:cs="Arial"/>
          <w:b/>
          <w:sz w:val="24"/>
          <w:szCs w:val="24"/>
          <w:lang w:val="en-US"/>
        </w:rPr>
        <w:t xml:space="preserve">. </w:t>
      </w:r>
      <w:r w:rsidR="00431FD0" w:rsidRPr="00DE3EFA">
        <w:rPr>
          <w:rFonts w:ascii="Arial" w:eastAsia="Times New Roman" w:hAnsi="Arial" w:cs="Arial"/>
          <w:b/>
          <w:sz w:val="24"/>
          <w:szCs w:val="24"/>
          <w:lang w:val="en-US"/>
        </w:rPr>
        <w:t>High Energy Resolution Fluorescence Detection X-</w:t>
      </w:r>
      <w:r w:rsidR="00431FD0" w:rsidRPr="003021B3">
        <w:rPr>
          <w:rFonts w:ascii="Arial" w:eastAsia="Times New Roman" w:hAnsi="Arial" w:cs="Arial"/>
          <w:b/>
          <w:sz w:val="24"/>
          <w:szCs w:val="24"/>
          <w:lang w:val="en-US"/>
        </w:rPr>
        <w:t xml:space="preserve">ray </w:t>
      </w:r>
      <w:r w:rsidR="00A22E8E" w:rsidRPr="003021B3">
        <w:rPr>
          <w:rFonts w:ascii="Arial" w:eastAsia="Times New Roman" w:hAnsi="Arial" w:cs="Arial"/>
          <w:b/>
          <w:sz w:val="24"/>
          <w:szCs w:val="24"/>
          <w:lang w:val="en-US"/>
        </w:rPr>
        <w:t>Absorption</w:t>
      </w:r>
      <w:r w:rsidR="00431FD0" w:rsidRPr="003021B3">
        <w:rPr>
          <w:rFonts w:ascii="Arial" w:eastAsia="Times New Roman" w:hAnsi="Arial" w:cs="Arial"/>
          <w:b/>
          <w:sz w:val="24"/>
          <w:szCs w:val="24"/>
          <w:lang w:val="en-US"/>
        </w:rPr>
        <w:t xml:space="preserve"> Near Edge Structure (HERFD-XANES) </w:t>
      </w:r>
      <w:r w:rsidR="00EF02BD" w:rsidRPr="003021B3">
        <w:rPr>
          <w:rFonts w:ascii="Arial" w:eastAsia="Times New Roman" w:hAnsi="Arial" w:cs="Arial"/>
          <w:b/>
          <w:sz w:val="24"/>
          <w:szCs w:val="24"/>
          <w:lang w:val="en-US"/>
        </w:rPr>
        <w:t>Analysis</w:t>
      </w:r>
    </w:p>
    <w:p w14:paraId="075386B2" w14:textId="20937B7C" w:rsidR="00B83B89" w:rsidRPr="00DE3EFA" w:rsidRDefault="006C5ED9" w:rsidP="00B83B89">
      <w:pPr>
        <w:tabs>
          <w:tab w:val="left" w:pos="709"/>
          <w:tab w:val="left" w:pos="1080"/>
          <w:tab w:val="left" w:pos="8647"/>
        </w:tabs>
        <w:spacing w:after="0" w:line="480" w:lineRule="auto"/>
        <w:ind w:right="4"/>
        <w:jc w:val="both"/>
        <w:rPr>
          <w:rFonts w:ascii="Arial" w:eastAsia="Times New Roman" w:hAnsi="Arial" w:cs="Arial"/>
          <w:b/>
          <w:bCs/>
          <w:iCs/>
          <w:sz w:val="24"/>
          <w:szCs w:val="24"/>
          <w:lang w:val="en-US"/>
        </w:rPr>
      </w:pPr>
      <w:r w:rsidRPr="003021B3">
        <w:rPr>
          <w:rFonts w:ascii="Arial" w:eastAsia="Times New Roman" w:hAnsi="Arial" w:cs="Arial"/>
          <w:sz w:val="24"/>
          <w:szCs w:val="24"/>
        </w:rPr>
        <w:t>HERFD-XANES measurements were performed</w:t>
      </w:r>
      <w:r w:rsidRPr="00DE3EFA">
        <w:rPr>
          <w:rFonts w:ascii="Arial" w:eastAsia="Times New Roman" w:hAnsi="Arial" w:cs="Arial"/>
          <w:sz w:val="24"/>
          <w:szCs w:val="24"/>
        </w:rPr>
        <w:t xml:space="preserve"> on the </w:t>
      </w:r>
      <w:r w:rsidR="007B538A">
        <w:rPr>
          <w:rFonts w:ascii="Arial" w:eastAsia="Times New Roman" w:hAnsi="Arial" w:cs="Arial"/>
          <w:sz w:val="24"/>
          <w:szCs w:val="24"/>
        </w:rPr>
        <w:t>Mn</w:t>
      </w:r>
      <w:r w:rsidRPr="00DE3EFA">
        <w:rPr>
          <w:rFonts w:ascii="Arial" w:eastAsia="Times New Roman" w:hAnsi="Arial" w:cs="Arial"/>
          <w:sz w:val="24"/>
          <w:szCs w:val="24"/>
        </w:rPr>
        <w:t xml:space="preserve"> </w:t>
      </w:r>
      <w:r w:rsidR="007B538A">
        <w:rPr>
          <w:rFonts w:ascii="Arial" w:eastAsia="Times New Roman" w:hAnsi="Arial" w:cs="Arial"/>
          <w:sz w:val="24"/>
          <w:szCs w:val="24"/>
        </w:rPr>
        <w:t>K</w:t>
      </w:r>
      <w:r w:rsidRPr="00DE3EFA">
        <w:rPr>
          <w:rFonts w:ascii="Arial" w:eastAsia="Times New Roman" w:hAnsi="Arial" w:cs="Arial"/>
          <w:sz w:val="24"/>
          <w:szCs w:val="24"/>
        </w:rPr>
        <w:t xml:space="preserve">-edge for the </w:t>
      </w:r>
      <w:r w:rsidR="007B538A">
        <w:rPr>
          <w:rFonts w:ascii="Arial" w:eastAsia="Times New Roman" w:hAnsi="Arial" w:cs="Arial"/>
          <w:sz w:val="24"/>
          <w:szCs w:val="24"/>
        </w:rPr>
        <w:t>Mn</w:t>
      </w:r>
      <w:r w:rsidRPr="00DE3EFA">
        <w:rPr>
          <w:rFonts w:ascii="Arial" w:eastAsia="Times New Roman" w:hAnsi="Arial" w:cs="Arial"/>
          <w:sz w:val="24"/>
          <w:szCs w:val="24"/>
        </w:rPr>
        <w:t>-doped UO</w:t>
      </w:r>
      <w:r w:rsidRPr="00DE3EFA">
        <w:rPr>
          <w:rFonts w:ascii="Arial" w:eastAsia="Times New Roman" w:hAnsi="Arial" w:cs="Arial"/>
          <w:sz w:val="24"/>
          <w:szCs w:val="24"/>
          <w:vertAlign w:val="subscript"/>
        </w:rPr>
        <w:t>2</w:t>
      </w:r>
      <w:r w:rsidRPr="00DE3EFA">
        <w:rPr>
          <w:rFonts w:ascii="Arial" w:eastAsia="Times New Roman" w:hAnsi="Arial" w:cs="Arial"/>
          <w:sz w:val="24"/>
          <w:szCs w:val="24"/>
        </w:rPr>
        <w:t xml:space="preserve"> single crystal and powder </w:t>
      </w:r>
      <w:r w:rsidR="007B538A">
        <w:rPr>
          <w:rFonts w:ascii="Arial" w:eastAsia="Times New Roman" w:hAnsi="Arial" w:cs="Arial"/>
          <w:sz w:val="24"/>
          <w:szCs w:val="24"/>
        </w:rPr>
        <w:t xml:space="preserve">using the standards </w:t>
      </w:r>
      <w:r w:rsidR="007B538A" w:rsidRPr="007B538A">
        <w:rPr>
          <w:rFonts w:ascii="Arial" w:eastAsia="Times New Roman" w:hAnsi="Arial" w:cs="Arial"/>
          <w:sz w:val="24"/>
          <w:szCs w:val="24"/>
          <w:lang w:val="en-US"/>
        </w:rPr>
        <w:t>metallic Mn (Mn</w:t>
      </w:r>
      <w:r w:rsidR="007B538A" w:rsidRPr="007B538A">
        <w:rPr>
          <w:rFonts w:ascii="Arial" w:eastAsia="Times New Roman" w:hAnsi="Arial" w:cs="Arial"/>
          <w:sz w:val="24"/>
          <w:szCs w:val="24"/>
          <w:vertAlign w:val="superscript"/>
          <w:lang w:val="en-US"/>
        </w:rPr>
        <w:t>0</w:t>
      </w:r>
      <w:r w:rsidR="007B538A" w:rsidRPr="007B538A">
        <w:rPr>
          <w:rFonts w:ascii="Arial" w:eastAsia="Times New Roman" w:hAnsi="Arial" w:cs="Arial"/>
          <w:sz w:val="24"/>
          <w:szCs w:val="24"/>
          <w:lang w:val="en-US"/>
        </w:rPr>
        <w:t xml:space="preserve">), </w:t>
      </w:r>
      <w:r w:rsidR="007B538A" w:rsidRPr="007B538A">
        <w:rPr>
          <w:rFonts w:ascii="Arial" w:eastAsia="Times New Roman" w:hAnsi="Arial" w:cs="Arial"/>
          <w:sz w:val="24"/>
          <w:szCs w:val="24"/>
        </w:rPr>
        <w:t>Mn</w:t>
      </w:r>
      <w:r w:rsidR="007B538A" w:rsidRPr="007B538A">
        <w:rPr>
          <w:rFonts w:ascii="Arial" w:eastAsia="Times New Roman" w:hAnsi="Arial" w:cs="Arial"/>
          <w:sz w:val="24"/>
          <w:szCs w:val="24"/>
          <w:vertAlign w:val="superscript"/>
        </w:rPr>
        <w:t>+2</w:t>
      </w:r>
      <w:r w:rsidR="007B538A" w:rsidRPr="007B538A">
        <w:rPr>
          <w:rFonts w:ascii="Arial" w:eastAsia="Times New Roman" w:hAnsi="Arial" w:cs="Arial"/>
          <w:sz w:val="24"/>
          <w:szCs w:val="24"/>
        </w:rPr>
        <w:t>Cl</w:t>
      </w:r>
      <w:r w:rsidR="007B538A" w:rsidRPr="007B538A">
        <w:rPr>
          <w:rFonts w:ascii="Arial" w:eastAsia="Times New Roman" w:hAnsi="Arial" w:cs="Arial"/>
          <w:sz w:val="24"/>
          <w:szCs w:val="24"/>
          <w:vertAlign w:val="subscript"/>
        </w:rPr>
        <w:t>2</w:t>
      </w:r>
      <w:r w:rsidR="007B538A" w:rsidRPr="007B538A">
        <w:rPr>
          <w:rFonts w:ascii="Arial" w:eastAsia="Times New Roman" w:hAnsi="Arial" w:cs="Arial"/>
          <w:sz w:val="24"/>
          <w:szCs w:val="24"/>
        </w:rPr>
        <w:t>·4H</w:t>
      </w:r>
      <w:r w:rsidR="007B538A" w:rsidRPr="007B538A">
        <w:rPr>
          <w:rFonts w:ascii="Arial" w:eastAsia="Times New Roman" w:hAnsi="Arial" w:cs="Arial"/>
          <w:sz w:val="24"/>
          <w:szCs w:val="24"/>
          <w:vertAlign w:val="subscript"/>
        </w:rPr>
        <w:t>2</w:t>
      </w:r>
      <w:r w:rsidR="007B538A" w:rsidRPr="007B538A">
        <w:rPr>
          <w:rFonts w:ascii="Arial" w:eastAsia="Times New Roman" w:hAnsi="Arial" w:cs="Arial"/>
          <w:sz w:val="24"/>
          <w:szCs w:val="24"/>
        </w:rPr>
        <w:t>O</w:t>
      </w:r>
      <w:r w:rsidR="007B538A" w:rsidRPr="007B538A">
        <w:rPr>
          <w:rFonts w:ascii="Arial" w:eastAsia="Times New Roman" w:hAnsi="Arial" w:cs="Arial"/>
          <w:sz w:val="24"/>
          <w:szCs w:val="24"/>
          <w:lang w:val="en-US"/>
        </w:rPr>
        <w:t>, Mn</w:t>
      </w:r>
      <w:r w:rsidR="007B538A" w:rsidRPr="007B538A">
        <w:rPr>
          <w:rFonts w:ascii="Arial" w:eastAsia="Times New Roman" w:hAnsi="Arial" w:cs="Arial"/>
          <w:sz w:val="24"/>
          <w:szCs w:val="24"/>
          <w:vertAlign w:val="superscript"/>
          <w:lang w:val="en-US"/>
        </w:rPr>
        <w:t>+3</w:t>
      </w:r>
      <w:r w:rsidR="007B538A" w:rsidRPr="007B538A">
        <w:rPr>
          <w:rFonts w:ascii="Arial" w:eastAsia="Times New Roman" w:hAnsi="Arial" w:cs="Arial"/>
          <w:sz w:val="24"/>
          <w:szCs w:val="24"/>
          <w:lang w:val="en-US"/>
        </w:rPr>
        <w:t>F</w:t>
      </w:r>
      <w:r w:rsidR="007B538A" w:rsidRPr="007B538A">
        <w:rPr>
          <w:rFonts w:ascii="Arial" w:eastAsia="Times New Roman" w:hAnsi="Arial" w:cs="Arial"/>
          <w:sz w:val="24"/>
          <w:szCs w:val="24"/>
          <w:vertAlign w:val="subscript"/>
          <w:lang w:val="en-US"/>
        </w:rPr>
        <w:t>3</w:t>
      </w:r>
      <w:r w:rsidR="007B538A" w:rsidRPr="007B538A">
        <w:rPr>
          <w:rFonts w:ascii="Arial" w:eastAsia="Times New Roman" w:hAnsi="Arial" w:cs="Arial"/>
          <w:sz w:val="24"/>
          <w:szCs w:val="24"/>
          <w:lang w:val="en-US"/>
        </w:rPr>
        <w:t>, Mn</w:t>
      </w:r>
      <w:r w:rsidR="007B538A" w:rsidRPr="007B538A">
        <w:rPr>
          <w:rFonts w:ascii="Arial" w:eastAsia="Times New Roman" w:hAnsi="Arial" w:cs="Arial"/>
          <w:sz w:val="24"/>
          <w:szCs w:val="24"/>
          <w:vertAlign w:val="superscript"/>
          <w:lang w:val="en-US"/>
        </w:rPr>
        <w:t>+2</w:t>
      </w:r>
      <w:r w:rsidR="007B538A" w:rsidRPr="007B538A">
        <w:rPr>
          <w:rFonts w:ascii="Arial" w:eastAsia="Times New Roman" w:hAnsi="Arial" w:cs="Arial"/>
          <w:sz w:val="24"/>
          <w:szCs w:val="24"/>
          <w:lang w:val="en-US"/>
        </w:rPr>
        <w:t>O, Mn</w:t>
      </w:r>
      <w:r w:rsidR="007B538A" w:rsidRPr="007B538A">
        <w:rPr>
          <w:rFonts w:ascii="Arial" w:eastAsia="Times New Roman" w:hAnsi="Arial" w:cs="Arial"/>
          <w:sz w:val="24"/>
          <w:szCs w:val="24"/>
          <w:vertAlign w:val="superscript"/>
          <w:lang w:val="en-US"/>
        </w:rPr>
        <w:t>+3</w:t>
      </w:r>
      <w:r w:rsidR="007B538A" w:rsidRPr="007B538A">
        <w:rPr>
          <w:rFonts w:ascii="Arial" w:eastAsia="Times New Roman" w:hAnsi="Arial" w:cs="Arial"/>
          <w:sz w:val="24"/>
          <w:szCs w:val="24"/>
          <w:vertAlign w:val="subscript"/>
          <w:lang w:val="en-US"/>
        </w:rPr>
        <w:t>2</w:t>
      </w:r>
      <w:r w:rsidR="007B538A" w:rsidRPr="007B538A">
        <w:rPr>
          <w:rFonts w:ascii="Arial" w:eastAsia="Times New Roman" w:hAnsi="Arial" w:cs="Arial"/>
          <w:sz w:val="24"/>
          <w:szCs w:val="24"/>
          <w:lang w:val="en-US"/>
        </w:rPr>
        <w:t>O</w:t>
      </w:r>
      <w:r w:rsidR="007B538A" w:rsidRPr="007B538A">
        <w:rPr>
          <w:rFonts w:ascii="Arial" w:eastAsia="Times New Roman" w:hAnsi="Arial" w:cs="Arial"/>
          <w:sz w:val="24"/>
          <w:szCs w:val="24"/>
          <w:vertAlign w:val="subscript"/>
          <w:lang w:val="en-US"/>
        </w:rPr>
        <w:t xml:space="preserve">3 </w:t>
      </w:r>
      <w:r w:rsidR="007B538A" w:rsidRPr="007B538A">
        <w:rPr>
          <w:rFonts w:ascii="Arial" w:eastAsia="Times New Roman" w:hAnsi="Arial" w:cs="Arial"/>
          <w:sz w:val="24"/>
          <w:szCs w:val="24"/>
          <w:lang w:val="en-US"/>
        </w:rPr>
        <w:t>and Mn</w:t>
      </w:r>
      <w:r w:rsidR="007B538A" w:rsidRPr="007B538A">
        <w:rPr>
          <w:rFonts w:ascii="Arial" w:eastAsia="Times New Roman" w:hAnsi="Arial" w:cs="Arial"/>
          <w:sz w:val="24"/>
          <w:szCs w:val="24"/>
          <w:vertAlign w:val="superscript"/>
          <w:lang w:val="en-US"/>
        </w:rPr>
        <w:t>+4</w:t>
      </w:r>
      <w:r w:rsidR="007B538A" w:rsidRPr="007B538A">
        <w:rPr>
          <w:rFonts w:ascii="Arial" w:eastAsia="Times New Roman" w:hAnsi="Arial" w:cs="Arial"/>
          <w:sz w:val="24"/>
          <w:szCs w:val="24"/>
          <w:lang w:val="en-US"/>
        </w:rPr>
        <w:t>O</w:t>
      </w:r>
      <w:r w:rsidR="007B538A" w:rsidRPr="007B538A">
        <w:rPr>
          <w:rFonts w:ascii="Arial" w:eastAsia="Times New Roman" w:hAnsi="Arial" w:cs="Arial"/>
          <w:sz w:val="24"/>
          <w:szCs w:val="24"/>
          <w:vertAlign w:val="subscript"/>
          <w:lang w:val="en-US"/>
        </w:rPr>
        <w:t>2</w:t>
      </w:r>
      <w:r w:rsidRPr="00DE3EFA">
        <w:rPr>
          <w:rFonts w:ascii="Arial" w:eastAsia="Times New Roman" w:hAnsi="Arial" w:cs="Arial"/>
          <w:sz w:val="24"/>
          <w:szCs w:val="24"/>
        </w:rPr>
        <w:t xml:space="preserve">. The results of these are presented in </w:t>
      </w:r>
      <w:r w:rsidR="00754A0D">
        <w:rPr>
          <w:rFonts w:ascii="Arial" w:eastAsia="Times New Roman" w:hAnsi="Arial" w:cs="Arial"/>
          <w:sz w:val="24"/>
          <w:szCs w:val="24"/>
          <w:lang w:val="en-US"/>
        </w:rPr>
        <w:t xml:space="preserve">Supplementary </w:t>
      </w:r>
      <w:r w:rsidRPr="00DE3EFA">
        <w:rPr>
          <w:rFonts w:ascii="Arial" w:eastAsia="Times New Roman" w:hAnsi="Arial" w:cs="Arial"/>
          <w:sz w:val="24"/>
          <w:szCs w:val="24"/>
        </w:rPr>
        <w:t xml:space="preserve">Figure </w:t>
      </w:r>
      <w:r w:rsidR="007B538A">
        <w:rPr>
          <w:rFonts w:ascii="Arial" w:eastAsia="Times New Roman" w:hAnsi="Arial" w:cs="Arial"/>
          <w:sz w:val="24"/>
          <w:szCs w:val="24"/>
        </w:rPr>
        <w:t>2</w:t>
      </w:r>
      <w:r w:rsidRPr="00DE3EFA">
        <w:rPr>
          <w:rFonts w:ascii="Arial" w:eastAsia="Times New Roman" w:hAnsi="Arial" w:cs="Arial"/>
          <w:sz w:val="24"/>
          <w:szCs w:val="24"/>
        </w:rPr>
        <w:t xml:space="preserve">. </w:t>
      </w:r>
    </w:p>
    <w:p w14:paraId="3D094F1A" w14:textId="2E82841C" w:rsidR="006C5ED9" w:rsidRPr="00136441" w:rsidRDefault="00136441" w:rsidP="008B7741">
      <w:pPr>
        <w:spacing w:after="0" w:line="48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noProof/>
          <w:sz w:val="24"/>
          <w:szCs w:val="24"/>
          <w:lang w:val="en-US"/>
        </w:rPr>
        <w:drawing>
          <wp:inline distT="0" distB="0" distL="0" distR="0" wp14:anchorId="6013004F" wp14:editId="232138C9">
            <wp:extent cx="6016625" cy="4134485"/>
            <wp:effectExtent l="0" t="0" r="3175" b="0"/>
            <wp:docPr id="1735456736" name="Picture 1" descr="A graph of a graph showing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5456736" name="Picture 1" descr="A graph of a graph showing different colored lines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6625" cy="413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C7163" w14:textId="5C6FBBB1" w:rsidR="007F6D29" w:rsidRDefault="00DE3EFA" w:rsidP="00840A0E">
      <w:pPr>
        <w:tabs>
          <w:tab w:val="left" w:pos="709"/>
          <w:tab w:val="left" w:pos="1080"/>
          <w:tab w:val="left" w:pos="8647"/>
        </w:tabs>
        <w:spacing w:after="0" w:line="360" w:lineRule="auto"/>
        <w:ind w:right="4" w:firstLine="851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 xml:space="preserve">Supplementary </w:t>
      </w:r>
      <w:r w:rsidR="006C5ED9" w:rsidRPr="00DE3EFA">
        <w:rPr>
          <w:rFonts w:ascii="Arial" w:eastAsia="Times New Roman" w:hAnsi="Arial" w:cs="Arial"/>
          <w:b/>
          <w:bCs/>
          <w:sz w:val="24"/>
          <w:szCs w:val="24"/>
        </w:rPr>
        <w:t xml:space="preserve">Figure </w:t>
      </w:r>
      <w:r w:rsidR="0047247C">
        <w:rPr>
          <w:rFonts w:ascii="Arial" w:eastAsia="Times New Roman" w:hAnsi="Arial" w:cs="Arial"/>
          <w:b/>
          <w:bCs/>
          <w:sz w:val="24"/>
          <w:szCs w:val="24"/>
        </w:rPr>
        <w:t>2</w:t>
      </w:r>
      <w:r w:rsidR="006C5ED9" w:rsidRPr="00DE3EFA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proofErr w:type="spellStart"/>
      <w:r w:rsidR="006C5ED9" w:rsidRPr="00DE3EFA">
        <w:rPr>
          <w:rFonts w:ascii="Arial" w:eastAsia="Times New Roman" w:hAnsi="Arial" w:cs="Arial"/>
          <w:bCs/>
          <w:sz w:val="24"/>
          <w:szCs w:val="24"/>
          <w:lang w:val="en-US"/>
        </w:rPr>
        <w:t>Normalised</w:t>
      </w:r>
      <w:proofErr w:type="spellEnd"/>
      <w:r w:rsidR="006C5ED9" w:rsidRPr="00DE3EFA">
        <w:rPr>
          <w:rFonts w:ascii="Arial" w:eastAsia="Times New Roman" w:hAnsi="Arial" w:cs="Arial"/>
          <w:bCs/>
          <w:sz w:val="24"/>
          <w:szCs w:val="24"/>
          <w:lang w:val="en-US"/>
        </w:rPr>
        <w:t xml:space="preserve"> </w:t>
      </w:r>
      <w:r w:rsidR="007B538A">
        <w:rPr>
          <w:rFonts w:ascii="Arial" w:eastAsia="Times New Roman" w:hAnsi="Arial" w:cs="Arial"/>
          <w:bCs/>
          <w:sz w:val="24"/>
          <w:szCs w:val="24"/>
          <w:lang w:val="en-US"/>
        </w:rPr>
        <w:t>Mn</w:t>
      </w:r>
      <w:r w:rsidR="00057D2F">
        <w:rPr>
          <w:rFonts w:ascii="Arial" w:eastAsia="Times New Roman" w:hAnsi="Arial" w:cs="Arial"/>
          <w:bCs/>
          <w:sz w:val="24"/>
          <w:szCs w:val="24"/>
          <w:lang w:val="en-US"/>
        </w:rPr>
        <w:t xml:space="preserve"> </w:t>
      </w:r>
      <w:r w:rsidR="007B538A">
        <w:rPr>
          <w:rFonts w:ascii="Arial" w:eastAsia="Times New Roman" w:hAnsi="Arial" w:cs="Arial"/>
          <w:bCs/>
          <w:sz w:val="24"/>
          <w:szCs w:val="24"/>
          <w:lang w:val="en-US"/>
        </w:rPr>
        <w:t>K</w:t>
      </w:r>
      <w:r w:rsidR="006C5ED9" w:rsidRPr="00DE3EFA">
        <w:rPr>
          <w:rFonts w:ascii="Arial" w:eastAsia="Times New Roman" w:hAnsi="Arial" w:cs="Arial"/>
          <w:bCs/>
          <w:sz w:val="24"/>
          <w:szCs w:val="24"/>
          <w:lang w:val="en-US"/>
        </w:rPr>
        <w:t>-edge</w:t>
      </w:r>
      <w:r w:rsidR="006C5ED9" w:rsidRPr="00DE3EFA">
        <w:rPr>
          <w:rFonts w:ascii="Arial" w:eastAsia="Times New Roman" w:hAnsi="Arial" w:cs="Arial"/>
          <w:bCs/>
          <w:sz w:val="24"/>
          <w:szCs w:val="24"/>
          <w:vertAlign w:val="subscript"/>
          <w:lang w:val="en-US"/>
        </w:rPr>
        <w:t xml:space="preserve"> </w:t>
      </w:r>
      <w:r w:rsidR="006C5ED9" w:rsidRPr="00DE3EFA">
        <w:rPr>
          <w:rFonts w:ascii="Arial" w:eastAsia="Times New Roman" w:hAnsi="Arial" w:cs="Arial"/>
          <w:bCs/>
          <w:sz w:val="24"/>
          <w:szCs w:val="24"/>
          <w:lang w:val="en-US"/>
        </w:rPr>
        <w:t>HERFD XANES spectra</w:t>
      </w:r>
      <w:r w:rsidR="006C5ED9" w:rsidRPr="00DE3EFA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r w:rsidR="006C5ED9" w:rsidRPr="00DE3EFA">
        <w:rPr>
          <w:rFonts w:ascii="Arial" w:eastAsia="Times New Roman" w:hAnsi="Arial" w:cs="Arial"/>
          <w:bCs/>
          <w:sz w:val="24"/>
          <w:szCs w:val="24"/>
          <w:lang w:val="en-US"/>
        </w:rPr>
        <w:t>for UO</w:t>
      </w:r>
      <w:r w:rsidR="006C5ED9" w:rsidRPr="00DE3EFA">
        <w:rPr>
          <w:rFonts w:ascii="Arial" w:eastAsia="Times New Roman" w:hAnsi="Arial" w:cs="Arial"/>
          <w:bCs/>
          <w:sz w:val="24"/>
          <w:szCs w:val="24"/>
          <w:vertAlign w:val="subscript"/>
          <w:lang w:val="en-US"/>
        </w:rPr>
        <w:t>2</w:t>
      </w:r>
      <w:r w:rsidR="006C5ED9" w:rsidRPr="00DE3EFA">
        <w:rPr>
          <w:rFonts w:ascii="Arial" w:eastAsia="Times New Roman" w:hAnsi="Arial" w:cs="Arial"/>
          <w:bCs/>
          <w:sz w:val="24"/>
          <w:szCs w:val="24"/>
          <w:lang w:val="en-US"/>
        </w:rPr>
        <w:t xml:space="preserve"> and </w:t>
      </w:r>
      <w:r w:rsidR="007B538A">
        <w:rPr>
          <w:rFonts w:ascii="Arial" w:eastAsia="Times New Roman" w:hAnsi="Arial" w:cs="Arial"/>
          <w:sz w:val="24"/>
          <w:szCs w:val="24"/>
          <w:lang w:val="en-US"/>
        </w:rPr>
        <w:t>Mn</w:t>
      </w:r>
      <w:r w:rsidR="006C5ED9" w:rsidRPr="00DE3EFA">
        <w:rPr>
          <w:rFonts w:ascii="Arial" w:eastAsia="Times New Roman" w:hAnsi="Arial" w:cs="Arial"/>
          <w:sz w:val="24"/>
          <w:szCs w:val="24"/>
          <w:lang w:val="en-US"/>
        </w:rPr>
        <w:t>-doped UO</w:t>
      </w:r>
      <w:r w:rsidR="006C5ED9" w:rsidRPr="00DE3EFA">
        <w:rPr>
          <w:rFonts w:ascii="Arial" w:eastAsia="Times New Roman" w:hAnsi="Arial" w:cs="Arial"/>
          <w:sz w:val="24"/>
          <w:szCs w:val="24"/>
          <w:vertAlign w:val="subscript"/>
          <w:lang w:val="en-US"/>
        </w:rPr>
        <w:t>2</w:t>
      </w:r>
      <w:r w:rsidR="006C5ED9" w:rsidRPr="00DE3EFA">
        <w:rPr>
          <w:rFonts w:ascii="Arial" w:eastAsia="Times New Roman" w:hAnsi="Arial" w:cs="Arial"/>
          <w:sz w:val="24"/>
          <w:szCs w:val="24"/>
          <w:lang w:val="en-US"/>
        </w:rPr>
        <w:t xml:space="preserve"> powder with </w:t>
      </w:r>
      <w:r w:rsidR="007B538A">
        <w:rPr>
          <w:rFonts w:ascii="Arial" w:eastAsia="Times New Roman" w:hAnsi="Arial" w:cs="Arial"/>
          <w:sz w:val="24"/>
          <w:szCs w:val="24"/>
          <w:lang w:val="en-US"/>
        </w:rPr>
        <w:t>20</w:t>
      </w:r>
      <w:r w:rsidR="006C5ED9" w:rsidRPr="00DE3EFA">
        <w:rPr>
          <w:rFonts w:ascii="Arial" w:eastAsia="Times New Roman" w:hAnsi="Arial" w:cs="Arial"/>
          <w:sz w:val="24"/>
          <w:szCs w:val="24"/>
          <w:lang w:val="en-US"/>
        </w:rPr>
        <w:t xml:space="preserve">00 ppm </w:t>
      </w:r>
      <w:r w:rsidR="006C5ED9" w:rsidRPr="00DE3EFA">
        <w:rPr>
          <w:rFonts w:ascii="Arial" w:hAnsi="Arial" w:cs="Arial"/>
          <w:sz w:val="24"/>
          <w:szCs w:val="24"/>
          <w:lang w:val="en-US"/>
        </w:rPr>
        <w:t xml:space="preserve">addition as </w:t>
      </w:r>
      <w:r w:rsidR="007B538A">
        <w:rPr>
          <w:rFonts w:ascii="Arial" w:hAnsi="Arial" w:cs="Arial"/>
          <w:sz w:val="24"/>
          <w:szCs w:val="24"/>
          <w:lang w:val="en-US"/>
        </w:rPr>
        <w:t xml:space="preserve">Mn with Mn standards as listed in the inset. </w:t>
      </w:r>
      <w:r w:rsidR="006C5ED9" w:rsidRPr="00F23B72">
        <w:rPr>
          <w:rFonts w:ascii="Arial" w:eastAsia="Times New Roman" w:hAnsi="Arial" w:cs="Arial"/>
          <w:sz w:val="24"/>
          <w:szCs w:val="24"/>
        </w:rPr>
        <w:t>The increased noise in the single crystal grain line spectra is due to its significantly smaller size.</w:t>
      </w:r>
      <w:r w:rsidR="00F23B72" w:rsidRPr="00F23B72">
        <w:rPr>
          <w:rFonts w:ascii="Arial" w:eastAsia="Times New Roman" w:hAnsi="Arial" w:cs="Arial"/>
          <w:sz w:val="24"/>
          <w:szCs w:val="24"/>
        </w:rPr>
        <w:t xml:space="preserve"> Note </w:t>
      </w:r>
      <w:proofErr w:type="spellStart"/>
      <w:r w:rsidR="00F23B72" w:rsidRPr="00F23B72">
        <w:rPr>
          <w:rFonts w:ascii="Arial" w:eastAsia="Times New Roman" w:hAnsi="Arial" w:cs="Arial"/>
          <w:sz w:val="24"/>
          <w:szCs w:val="24"/>
        </w:rPr>
        <w:t>a.u</w:t>
      </w:r>
      <w:proofErr w:type="spellEnd"/>
      <w:r w:rsidR="00F23B72" w:rsidRPr="00F23B72">
        <w:rPr>
          <w:rFonts w:ascii="Arial" w:eastAsia="Times New Roman" w:hAnsi="Arial" w:cs="Arial"/>
          <w:sz w:val="24"/>
          <w:szCs w:val="24"/>
        </w:rPr>
        <w:t>. denotes arbitrary units.</w:t>
      </w:r>
    </w:p>
    <w:p w14:paraId="45805CED" w14:textId="77777777" w:rsidR="007F6D29" w:rsidRDefault="007F6D29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br w:type="page"/>
      </w:r>
    </w:p>
    <w:p w14:paraId="2711C193" w14:textId="0196EDE7" w:rsidR="00431FD0" w:rsidRPr="0081151E" w:rsidRDefault="003021B3" w:rsidP="003021B3">
      <w:pPr>
        <w:pStyle w:val="ListParagraph"/>
        <w:tabs>
          <w:tab w:val="left" w:pos="709"/>
          <w:tab w:val="left" w:pos="1080"/>
          <w:tab w:val="left" w:pos="8647"/>
        </w:tabs>
        <w:spacing w:after="0" w:line="480" w:lineRule="auto"/>
        <w:ind w:left="0" w:right="4"/>
        <w:jc w:val="both"/>
        <w:rPr>
          <w:rFonts w:ascii="Arial" w:eastAsia="Times New Roman" w:hAnsi="Arial" w:cs="Arial"/>
          <w:b/>
          <w:bCs/>
          <w:iCs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sz w:val="24"/>
          <w:szCs w:val="24"/>
          <w:lang w:val="en-US"/>
        </w:rPr>
        <w:lastRenderedPageBreak/>
        <w:t xml:space="preserve">Supplementary Information Note </w:t>
      </w:r>
      <w:r w:rsidR="001F5BFE">
        <w:rPr>
          <w:rFonts w:ascii="Arial" w:eastAsia="Times New Roman" w:hAnsi="Arial" w:cs="Arial"/>
          <w:b/>
          <w:sz w:val="24"/>
          <w:szCs w:val="24"/>
          <w:lang w:val="en-US"/>
        </w:rPr>
        <w:t>4</w:t>
      </w:r>
      <w:r>
        <w:rPr>
          <w:rFonts w:ascii="Arial" w:eastAsia="Times New Roman" w:hAnsi="Arial" w:cs="Arial"/>
          <w:b/>
          <w:sz w:val="24"/>
          <w:szCs w:val="24"/>
          <w:lang w:val="en-US"/>
        </w:rPr>
        <w:t xml:space="preserve">. </w:t>
      </w:r>
      <w:r w:rsidR="00651DE2" w:rsidRPr="0081151E">
        <w:rPr>
          <w:rFonts w:ascii="Arial" w:eastAsia="Times New Roman" w:hAnsi="Arial" w:cs="Arial"/>
          <w:b/>
          <w:sz w:val="24"/>
          <w:szCs w:val="24"/>
          <w:lang w:val="en-US"/>
        </w:rPr>
        <w:t>Extended X-ray Absorption Fine Structure (EXAFS)</w:t>
      </w:r>
      <w:r w:rsidR="004775A9" w:rsidRPr="0081151E">
        <w:rPr>
          <w:rFonts w:ascii="Arial" w:eastAsia="Times New Roman" w:hAnsi="Arial" w:cs="Arial"/>
          <w:b/>
          <w:sz w:val="24"/>
          <w:szCs w:val="24"/>
          <w:lang w:val="en-US"/>
        </w:rPr>
        <w:t xml:space="preserve"> Analysis</w:t>
      </w:r>
      <w:r w:rsidR="00431FD0" w:rsidRPr="0081151E">
        <w:rPr>
          <w:rFonts w:ascii="Arial" w:eastAsia="Times New Roman" w:hAnsi="Arial" w:cs="Arial"/>
          <w:b/>
          <w:sz w:val="24"/>
          <w:szCs w:val="24"/>
          <w:lang w:val="en-US"/>
        </w:rPr>
        <w:t xml:space="preserve">   </w:t>
      </w:r>
    </w:p>
    <w:p w14:paraId="716EABE1" w14:textId="77777777" w:rsidR="00132288" w:rsidRDefault="00132288" w:rsidP="00132288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highlight w:val="yellow"/>
          <w:lang w:val="en-US"/>
        </w:rPr>
      </w:pPr>
      <w:r>
        <w:rPr>
          <w:rFonts w:ascii="Arial" w:eastAsia="Times New Roman" w:hAnsi="Arial" w:cs="Arial"/>
          <w:noProof/>
          <w:sz w:val="24"/>
          <w:szCs w:val="24"/>
          <w:lang w:val="en-US"/>
        </w:rPr>
        <w:drawing>
          <wp:inline distT="0" distB="0" distL="0" distR="0" wp14:anchorId="442045BE" wp14:editId="4ED1CD67">
            <wp:extent cx="4924425" cy="6461261"/>
            <wp:effectExtent l="0" t="0" r="0" b="0"/>
            <wp:docPr id="2" name="Picture 2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computer screen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3426" cy="6473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0DE6F" w14:textId="2E0C8C2B" w:rsidR="00132288" w:rsidRPr="00F92CEC" w:rsidRDefault="0081151E" w:rsidP="00132288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n-US"/>
        </w:rPr>
      </w:pPr>
      <w:r w:rsidRPr="00F92CEC">
        <w:rPr>
          <w:rFonts w:ascii="Arial" w:hAnsi="Arial" w:cs="Arial"/>
          <w:b/>
          <w:bCs/>
          <w:sz w:val="24"/>
          <w:szCs w:val="24"/>
          <w:lang w:val="en-US"/>
        </w:rPr>
        <w:t xml:space="preserve">Supplementary </w:t>
      </w:r>
      <w:r w:rsidR="00EF1443" w:rsidRPr="00F92CEC">
        <w:rPr>
          <w:rFonts w:ascii="Arial" w:hAnsi="Arial" w:cs="Arial"/>
          <w:b/>
          <w:bCs/>
          <w:sz w:val="24"/>
          <w:szCs w:val="24"/>
          <w:lang w:val="en-US"/>
        </w:rPr>
        <w:t xml:space="preserve">Figure </w:t>
      </w:r>
      <w:bookmarkStart w:id="5" w:name="_Hlk113705429"/>
      <w:r w:rsidR="006A06D7">
        <w:rPr>
          <w:rFonts w:ascii="Arial" w:hAnsi="Arial" w:cs="Arial"/>
          <w:b/>
          <w:bCs/>
          <w:sz w:val="24"/>
          <w:szCs w:val="24"/>
          <w:lang w:val="en-US"/>
        </w:rPr>
        <w:t>3</w:t>
      </w:r>
      <w:r w:rsidR="00EF1443" w:rsidRPr="00F92CEC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EF1443" w:rsidRPr="00F92CEC">
        <w:rPr>
          <w:rFonts w:ascii="Arial" w:hAnsi="Arial" w:cs="Arial"/>
          <w:sz w:val="24"/>
          <w:szCs w:val="24"/>
          <w:lang w:val="en-US"/>
        </w:rPr>
        <w:t xml:space="preserve"> </w:t>
      </w:r>
      <w:r w:rsidR="00132288" w:rsidRPr="00F92CEC">
        <w:rPr>
          <w:rFonts w:ascii="Arial" w:eastAsia="Times New Roman" w:hAnsi="Arial" w:cs="Arial"/>
          <w:sz w:val="24"/>
          <w:szCs w:val="24"/>
          <w:lang w:val="en-US"/>
        </w:rPr>
        <w:t>k</w:t>
      </w:r>
      <w:r w:rsidR="00132288" w:rsidRPr="00F92CEC">
        <w:rPr>
          <w:rFonts w:ascii="Arial" w:eastAsia="Times New Roman" w:hAnsi="Arial" w:cs="Arial"/>
          <w:sz w:val="24"/>
          <w:szCs w:val="24"/>
          <w:vertAlign w:val="superscript"/>
          <w:lang w:val="en-US"/>
        </w:rPr>
        <w:t>3</w:t>
      </w:r>
      <w:r w:rsidR="00132288" w:rsidRPr="00F92CEC">
        <w:rPr>
          <w:rFonts w:ascii="Arial" w:eastAsia="Times New Roman" w:hAnsi="Arial" w:cs="Arial"/>
          <w:sz w:val="24"/>
          <w:szCs w:val="24"/>
          <w:lang w:val="en-US"/>
        </w:rPr>
        <w:t>-weighted Mn K–edge EXAFS spectra (left) and corresponding Fourier transforms (FT) in the spectral range from 2.0 to 8.8 Å</w:t>
      </w:r>
      <w:r w:rsidR="00132288" w:rsidRPr="00F92CEC">
        <w:rPr>
          <w:rFonts w:ascii="Arial" w:eastAsia="Times New Roman" w:hAnsi="Arial" w:cs="Arial"/>
          <w:sz w:val="24"/>
          <w:szCs w:val="24"/>
          <w:vertAlign w:val="superscript"/>
          <w:lang w:val="en-US"/>
        </w:rPr>
        <w:t>-1</w:t>
      </w:r>
      <w:r w:rsidR="00132288" w:rsidRPr="00F92CEC">
        <w:rPr>
          <w:rFonts w:ascii="Arial" w:eastAsia="Times New Roman" w:hAnsi="Arial" w:cs="Arial"/>
          <w:sz w:val="24"/>
          <w:szCs w:val="24"/>
          <w:lang w:val="en-US"/>
        </w:rPr>
        <w:t xml:space="preserve"> (right) of the Mn-doped UO</w:t>
      </w:r>
      <w:r w:rsidR="00132288" w:rsidRPr="00F92CEC">
        <w:rPr>
          <w:rFonts w:ascii="Arial" w:eastAsia="Times New Roman" w:hAnsi="Arial" w:cs="Arial"/>
          <w:sz w:val="24"/>
          <w:szCs w:val="24"/>
          <w:vertAlign w:val="subscript"/>
          <w:lang w:val="en-US"/>
        </w:rPr>
        <w:t>2</w:t>
      </w:r>
      <w:r w:rsidR="00132288" w:rsidRPr="00F92CEC">
        <w:rPr>
          <w:rFonts w:ascii="Arial" w:eastAsia="Times New Roman" w:hAnsi="Arial" w:cs="Arial"/>
          <w:sz w:val="24"/>
          <w:szCs w:val="24"/>
          <w:lang w:val="en-US"/>
        </w:rPr>
        <w:t xml:space="preserve"> powder </w:t>
      </w:r>
      <w:r w:rsidR="00132288">
        <w:rPr>
          <w:rFonts w:ascii="Arial" w:eastAsia="Times New Roman" w:hAnsi="Arial" w:cs="Arial"/>
          <w:sz w:val="24"/>
          <w:szCs w:val="24"/>
          <w:lang w:val="en-US"/>
        </w:rPr>
        <w:t>using two Mn-O shells</w:t>
      </w:r>
      <w:r w:rsidR="00132288" w:rsidRPr="00F92CEC">
        <w:rPr>
          <w:rFonts w:ascii="Arial" w:eastAsia="Times New Roman" w:hAnsi="Arial" w:cs="Arial"/>
          <w:sz w:val="24"/>
          <w:szCs w:val="24"/>
          <w:lang w:val="en-US"/>
        </w:rPr>
        <w:t xml:space="preserve"> (</w:t>
      </w:r>
      <w:r w:rsidR="00132288">
        <w:rPr>
          <w:rFonts w:ascii="Arial" w:eastAsia="Times New Roman" w:hAnsi="Arial" w:cs="Arial"/>
          <w:sz w:val="24"/>
          <w:szCs w:val="24"/>
          <w:lang w:val="en-US"/>
        </w:rPr>
        <w:t>bottom</w:t>
      </w:r>
      <w:r w:rsidR="00132288" w:rsidRPr="00F92CEC">
        <w:rPr>
          <w:rFonts w:ascii="Arial" w:eastAsia="Times New Roman" w:hAnsi="Arial" w:cs="Arial"/>
          <w:sz w:val="24"/>
          <w:szCs w:val="24"/>
          <w:lang w:val="en-US"/>
        </w:rPr>
        <w:t xml:space="preserve">) and </w:t>
      </w:r>
      <w:r w:rsidR="00132288">
        <w:rPr>
          <w:rFonts w:ascii="Arial" w:eastAsia="Times New Roman" w:hAnsi="Arial" w:cs="Arial"/>
          <w:sz w:val="24"/>
          <w:szCs w:val="24"/>
          <w:lang w:val="en-US"/>
        </w:rPr>
        <w:t>only one Mn-O</w:t>
      </w:r>
      <w:r w:rsidR="00132288" w:rsidRPr="00F92CE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r w:rsidR="00132288">
        <w:rPr>
          <w:rFonts w:ascii="Arial" w:eastAsia="Times New Roman" w:hAnsi="Arial" w:cs="Arial"/>
          <w:sz w:val="24"/>
          <w:szCs w:val="24"/>
          <w:lang w:val="en-US"/>
        </w:rPr>
        <w:t xml:space="preserve">shell </w:t>
      </w:r>
      <w:r w:rsidR="00132288" w:rsidRPr="00F92CEC">
        <w:rPr>
          <w:rFonts w:ascii="Arial" w:eastAsia="Times New Roman" w:hAnsi="Arial" w:cs="Arial"/>
          <w:sz w:val="24"/>
          <w:szCs w:val="24"/>
          <w:lang w:val="en-US"/>
        </w:rPr>
        <w:t>(top). Phase shifts (Δ) are not corrected in the FTs.</w:t>
      </w:r>
    </w:p>
    <w:p w14:paraId="63E33BAE" w14:textId="4A2982F9" w:rsidR="002F13CD" w:rsidRPr="002F13CD" w:rsidRDefault="002F13CD" w:rsidP="002F13CD">
      <w:pPr>
        <w:pStyle w:val="Authors"/>
        <w:tabs>
          <w:tab w:val="left" w:pos="8647"/>
        </w:tabs>
        <w:spacing w:line="360" w:lineRule="auto"/>
        <w:ind w:right="4"/>
        <w:jc w:val="both"/>
        <w:rPr>
          <w:rFonts w:cs="Arial"/>
          <w:bCs/>
          <w:szCs w:val="22"/>
          <w:lang w:val="en-US"/>
        </w:rPr>
      </w:pPr>
      <w:r w:rsidRPr="002F13CD">
        <w:rPr>
          <w:rFonts w:cs="Arial"/>
          <w:b/>
          <w:szCs w:val="22"/>
        </w:rPr>
        <w:lastRenderedPageBreak/>
        <w:t xml:space="preserve">Supplementary Table </w:t>
      </w:r>
      <w:r w:rsidR="00FA60DD">
        <w:rPr>
          <w:rFonts w:cs="Arial"/>
          <w:b/>
          <w:szCs w:val="22"/>
        </w:rPr>
        <w:t>3</w:t>
      </w:r>
      <w:r w:rsidRPr="002F13CD">
        <w:rPr>
          <w:rFonts w:cs="Arial"/>
          <w:b/>
          <w:szCs w:val="22"/>
        </w:rPr>
        <w:t xml:space="preserve">. </w:t>
      </w:r>
      <w:r w:rsidRPr="002F13CD">
        <w:rPr>
          <w:rFonts w:cs="Arial"/>
          <w:bCs/>
          <w:szCs w:val="22"/>
          <w:lang w:val="en-US"/>
        </w:rPr>
        <w:t>EXAFS structural parameters for the Mn K-edge spectrum of Mn-doped UO</w:t>
      </w:r>
      <w:r w:rsidRPr="002F13CD">
        <w:rPr>
          <w:rFonts w:cs="Arial"/>
          <w:bCs/>
          <w:szCs w:val="22"/>
          <w:vertAlign w:val="subscript"/>
          <w:lang w:val="en-US"/>
        </w:rPr>
        <w:t xml:space="preserve">2 </w:t>
      </w:r>
      <w:r w:rsidRPr="002F13CD">
        <w:rPr>
          <w:rFonts w:cs="Arial"/>
          <w:bCs/>
          <w:szCs w:val="22"/>
          <w:lang w:val="en-US"/>
        </w:rPr>
        <w:t xml:space="preserve">bulk material with 2000 ppm doped Mn. The parameters are determined from analysis with (top) and without (bottom) the first Mn-O shell split.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0"/>
        <w:gridCol w:w="1880"/>
        <w:gridCol w:w="1880"/>
        <w:gridCol w:w="1882"/>
        <w:gridCol w:w="1885"/>
      </w:tblGrid>
      <w:tr w:rsidR="002F13CD" w:rsidRPr="002F13CD" w14:paraId="279A1673" w14:textId="77777777" w:rsidTr="00CD12A0">
        <w:trPr>
          <w:trHeight w:val="269"/>
        </w:trPr>
        <w:tc>
          <w:tcPr>
            <w:tcW w:w="1880" w:type="dxa"/>
            <w:tcBorders>
              <w:top w:val="single" w:sz="4" w:space="0" w:color="auto"/>
              <w:bottom w:val="single" w:sz="4" w:space="0" w:color="auto"/>
            </w:tcBorders>
          </w:tcPr>
          <w:p w14:paraId="15E94FDD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bookmarkStart w:id="6" w:name="_Hlk166253450"/>
            <w:r w:rsidRPr="002F13CD">
              <w:rPr>
                <w:rFonts w:ascii="Arial" w:hAnsi="Arial" w:cs="Arial"/>
                <w:lang w:val="en-US"/>
              </w:rPr>
              <w:t>Path</w:t>
            </w:r>
          </w:p>
        </w:tc>
        <w:tc>
          <w:tcPr>
            <w:tcW w:w="1880" w:type="dxa"/>
            <w:tcBorders>
              <w:top w:val="single" w:sz="4" w:space="0" w:color="auto"/>
              <w:bottom w:val="single" w:sz="4" w:space="0" w:color="auto"/>
            </w:tcBorders>
          </w:tcPr>
          <w:p w14:paraId="32A98104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CN</w:t>
            </w:r>
          </w:p>
        </w:tc>
        <w:tc>
          <w:tcPr>
            <w:tcW w:w="1880" w:type="dxa"/>
            <w:tcBorders>
              <w:top w:val="single" w:sz="4" w:space="0" w:color="auto"/>
              <w:bottom w:val="single" w:sz="4" w:space="0" w:color="auto"/>
            </w:tcBorders>
          </w:tcPr>
          <w:p w14:paraId="2BC744FB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R/Å</w:t>
            </w:r>
          </w:p>
        </w:tc>
        <w:tc>
          <w:tcPr>
            <w:tcW w:w="1882" w:type="dxa"/>
            <w:tcBorders>
              <w:top w:val="single" w:sz="4" w:space="0" w:color="auto"/>
              <w:bottom w:val="single" w:sz="4" w:space="0" w:color="auto"/>
            </w:tcBorders>
          </w:tcPr>
          <w:p w14:paraId="16AE1273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σ</w:t>
            </w:r>
            <w:r w:rsidRPr="002F13CD">
              <w:rPr>
                <w:rFonts w:ascii="Arial" w:hAnsi="Arial" w:cs="Arial"/>
                <w:vertAlign w:val="superscript"/>
                <w:lang w:val="en-US"/>
              </w:rPr>
              <w:t>2</w:t>
            </w:r>
            <w:r w:rsidRPr="002F13CD">
              <w:rPr>
                <w:rFonts w:ascii="Arial" w:hAnsi="Arial" w:cs="Arial"/>
                <w:lang w:val="en-US"/>
              </w:rPr>
              <w:t>/Å²</w:t>
            </w:r>
          </w:p>
        </w:tc>
        <w:tc>
          <w:tcPr>
            <w:tcW w:w="1885" w:type="dxa"/>
            <w:tcBorders>
              <w:top w:val="single" w:sz="4" w:space="0" w:color="auto"/>
              <w:bottom w:val="single" w:sz="4" w:space="0" w:color="auto"/>
            </w:tcBorders>
          </w:tcPr>
          <w:p w14:paraId="2F068146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dE0/eV</w:t>
            </w:r>
          </w:p>
        </w:tc>
      </w:tr>
      <w:tr w:rsidR="002F13CD" w:rsidRPr="002F13CD" w14:paraId="3EEFA299" w14:textId="77777777" w:rsidTr="002F13CD">
        <w:trPr>
          <w:trHeight w:val="253"/>
        </w:trPr>
        <w:tc>
          <w:tcPr>
            <w:tcW w:w="9407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3CA3212" w14:textId="520090BC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First shell Mn-O interaction split in two shells</w:t>
            </w:r>
          </w:p>
        </w:tc>
      </w:tr>
      <w:tr w:rsidR="002F13CD" w:rsidRPr="002F13CD" w14:paraId="34697EF1" w14:textId="77777777" w:rsidTr="00CD12A0">
        <w:trPr>
          <w:trHeight w:val="171"/>
        </w:trPr>
        <w:tc>
          <w:tcPr>
            <w:tcW w:w="1880" w:type="dxa"/>
            <w:tcBorders>
              <w:top w:val="single" w:sz="4" w:space="0" w:color="auto"/>
            </w:tcBorders>
          </w:tcPr>
          <w:p w14:paraId="0A3D9B0E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Mn-O</w:t>
            </w:r>
          </w:p>
        </w:tc>
        <w:tc>
          <w:tcPr>
            <w:tcW w:w="1880" w:type="dxa"/>
            <w:tcBorders>
              <w:top w:val="single" w:sz="4" w:space="0" w:color="auto"/>
            </w:tcBorders>
          </w:tcPr>
          <w:p w14:paraId="787228E5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3.0(8)</w:t>
            </w:r>
          </w:p>
        </w:tc>
        <w:tc>
          <w:tcPr>
            <w:tcW w:w="1880" w:type="dxa"/>
            <w:tcBorders>
              <w:top w:val="single" w:sz="4" w:space="0" w:color="auto"/>
            </w:tcBorders>
          </w:tcPr>
          <w:p w14:paraId="4E97DDF7" w14:textId="259BEB46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 xml:space="preserve">2.14(2) </w:t>
            </w:r>
          </w:p>
        </w:tc>
        <w:tc>
          <w:tcPr>
            <w:tcW w:w="1882" w:type="dxa"/>
            <w:tcBorders>
              <w:top w:val="single" w:sz="4" w:space="0" w:color="auto"/>
            </w:tcBorders>
          </w:tcPr>
          <w:p w14:paraId="332B217A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0.009(8)</w:t>
            </w:r>
          </w:p>
        </w:tc>
        <w:tc>
          <w:tcPr>
            <w:tcW w:w="1885" w:type="dxa"/>
            <w:tcBorders>
              <w:top w:val="single" w:sz="4" w:space="0" w:color="auto"/>
            </w:tcBorders>
          </w:tcPr>
          <w:p w14:paraId="18B00982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8.95(9)</w:t>
            </w:r>
          </w:p>
        </w:tc>
      </w:tr>
      <w:tr w:rsidR="002F13CD" w:rsidRPr="002F13CD" w14:paraId="22D10BDD" w14:textId="77777777" w:rsidTr="00CD12A0">
        <w:trPr>
          <w:trHeight w:val="217"/>
        </w:trPr>
        <w:tc>
          <w:tcPr>
            <w:tcW w:w="1880" w:type="dxa"/>
          </w:tcPr>
          <w:p w14:paraId="4E37BEAA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Mn-O</w:t>
            </w:r>
          </w:p>
        </w:tc>
        <w:tc>
          <w:tcPr>
            <w:tcW w:w="1880" w:type="dxa"/>
          </w:tcPr>
          <w:p w14:paraId="4B9A54CD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3.0+</w:t>
            </w:r>
          </w:p>
        </w:tc>
        <w:tc>
          <w:tcPr>
            <w:tcW w:w="1880" w:type="dxa"/>
          </w:tcPr>
          <w:p w14:paraId="7AB41C87" w14:textId="699D948C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 xml:space="preserve">2.32(3) </w:t>
            </w:r>
          </w:p>
        </w:tc>
        <w:tc>
          <w:tcPr>
            <w:tcW w:w="1882" w:type="dxa"/>
          </w:tcPr>
          <w:p w14:paraId="6AB761FF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0.009/</w:t>
            </w:r>
          </w:p>
        </w:tc>
        <w:tc>
          <w:tcPr>
            <w:tcW w:w="1885" w:type="dxa"/>
          </w:tcPr>
          <w:p w14:paraId="183776B0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8.95/</w:t>
            </w:r>
          </w:p>
        </w:tc>
      </w:tr>
      <w:tr w:rsidR="002F13CD" w:rsidRPr="002F13CD" w14:paraId="720FB21E" w14:textId="77777777" w:rsidTr="00CD12A0">
        <w:trPr>
          <w:trHeight w:val="253"/>
        </w:trPr>
        <w:tc>
          <w:tcPr>
            <w:tcW w:w="1880" w:type="dxa"/>
          </w:tcPr>
          <w:p w14:paraId="48C0F387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Mn-Mn</w:t>
            </w:r>
          </w:p>
        </w:tc>
        <w:tc>
          <w:tcPr>
            <w:tcW w:w="1880" w:type="dxa"/>
          </w:tcPr>
          <w:p w14:paraId="2D4B5E82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3(1)</w:t>
            </w:r>
          </w:p>
        </w:tc>
        <w:tc>
          <w:tcPr>
            <w:tcW w:w="1880" w:type="dxa"/>
          </w:tcPr>
          <w:p w14:paraId="3F755A3F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3.100(7)</w:t>
            </w:r>
          </w:p>
        </w:tc>
        <w:tc>
          <w:tcPr>
            <w:tcW w:w="1882" w:type="dxa"/>
          </w:tcPr>
          <w:p w14:paraId="1414057F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0.002(4)</w:t>
            </w:r>
          </w:p>
        </w:tc>
        <w:tc>
          <w:tcPr>
            <w:tcW w:w="1885" w:type="dxa"/>
          </w:tcPr>
          <w:p w14:paraId="5F238E1C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8.95/</w:t>
            </w:r>
          </w:p>
        </w:tc>
      </w:tr>
      <w:tr w:rsidR="002F13CD" w:rsidRPr="002F13CD" w14:paraId="7799831D" w14:textId="77777777" w:rsidTr="00CD12A0">
        <w:trPr>
          <w:trHeight w:val="269"/>
        </w:trPr>
        <w:tc>
          <w:tcPr>
            <w:tcW w:w="1880" w:type="dxa"/>
          </w:tcPr>
          <w:p w14:paraId="5F3122F4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Mn-O</w:t>
            </w:r>
          </w:p>
        </w:tc>
        <w:tc>
          <w:tcPr>
            <w:tcW w:w="1880" w:type="dxa"/>
          </w:tcPr>
          <w:p w14:paraId="7B16E6CB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4(1)</w:t>
            </w:r>
          </w:p>
        </w:tc>
        <w:tc>
          <w:tcPr>
            <w:tcW w:w="1880" w:type="dxa"/>
          </w:tcPr>
          <w:p w14:paraId="38A0F920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3.73(6)</w:t>
            </w:r>
          </w:p>
        </w:tc>
        <w:tc>
          <w:tcPr>
            <w:tcW w:w="1882" w:type="dxa"/>
          </w:tcPr>
          <w:p w14:paraId="12821260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0.008f</w:t>
            </w:r>
          </w:p>
        </w:tc>
        <w:tc>
          <w:tcPr>
            <w:tcW w:w="1885" w:type="dxa"/>
          </w:tcPr>
          <w:p w14:paraId="2307A6DF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8.95/</w:t>
            </w:r>
          </w:p>
        </w:tc>
      </w:tr>
      <w:tr w:rsidR="002F13CD" w:rsidRPr="002F13CD" w14:paraId="09ECB2E2" w14:textId="77777777" w:rsidTr="00CD12A0">
        <w:trPr>
          <w:trHeight w:val="253"/>
        </w:trPr>
        <w:tc>
          <w:tcPr>
            <w:tcW w:w="1880" w:type="dxa"/>
          </w:tcPr>
          <w:p w14:paraId="5747E206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Mn-Mn</w:t>
            </w:r>
          </w:p>
        </w:tc>
        <w:tc>
          <w:tcPr>
            <w:tcW w:w="1880" w:type="dxa"/>
          </w:tcPr>
          <w:p w14:paraId="7BB6EEFF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5.7(8)</w:t>
            </w:r>
          </w:p>
        </w:tc>
        <w:tc>
          <w:tcPr>
            <w:tcW w:w="1880" w:type="dxa"/>
          </w:tcPr>
          <w:p w14:paraId="33FB9F47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4.10(1)</w:t>
            </w:r>
          </w:p>
        </w:tc>
        <w:tc>
          <w:tcPr>
            <w:tcW w:w="1882" w:type="dxa"/>
          </w:tcPr>
          <w:p w14:paraId="571A3D56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0.008f</w:t>
            </w:r>
          </w:p>
        </w:tc>
        <w:tc>
          <w:tcPr>
            <w:tcW w:w="1885" w:type="dxa"/>
          </w:tcPr>
          <w:p w14:paraId="24AFDE37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8.95/</w:t>
            </w:r>
          </w:p>
        </w:tc>
      </w:tr>
      <w:tr w:rsidR="002F13CD" w:rsidRPr="002F13CD" w14:paraId="42709B34" w14:textId="77777777" w:rsidTr="00CD12A0">
        <w:trPr>
          <w:trHeight w:val="269"/>
        </w:trPr>
        <w:tc>
          <w:tcPr>
            <w:tcW w:w="1880" w:type="dxa"/>
          </w:tcPr>
          <w:p w14:paraId="589745D7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Mn-O</w:t>
            </w:r>
          </w:p>
        </w:tc>
        <w:tc>
          <w:tcPr>
            <w:tcW w:w="1880" w:type="dxa"/>
          </w:tcPr>
          <w:p w14:paraId="3E5F3CB8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5(3)</w:t>
            </w:r>
          </w:p>
        </w:tc>
        <w:tc>
          <w:tcPr>
            <w:tcW w:w="1880" w:type="dxa"/>
          </w:tcPr>
          <w:p w14:paraId="66A94319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4.97(7)</w:t>
            </w:r>
          </w:p>
        </w:tc>
        <w:tc>
          <w:tcPr>
            <w:tcW w:w="1882" w:type="dxa"/>
          </w:tcPr>
          <w:p w14:paraId="067FF146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0.008f</w:t>
            </w:r>
          </w:p>
        </w:tc>
        <w:tc>
          <w:tcPr>
            <w:tcW w:w="1885" w:type="dxa"/>
          </w:tcPr>
          <w:p w14:paraId="7557C013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8.95/</w:t>
            </w:r>
          </w:p>
        </w:tc>
      </w:tr>
      <w:tr w:rsidR="002F13CD" w:rsidRPr="002F13CD" w14:paraId="67C93D68" w14:textId="77777777" w:rsidTr="00CD12A0">
        <w:trPr>
          <w:trHeight w:val="269"/>
        </w:trPr>
        <w:tc>
          <w:tcPr>
            <w:tcW w:w="1880" w:type="dxa"/>
          </w:tcPr>
          <w:p w14:paraId="74FEEEEE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Mn-Mn</w:t>
            </w:r>
          </w:p>
        </w:tc>
        <w:tc>
          <w:tcPr>
            <w:tcW w:w="1880" w:type="dxa"/>
          </w:tcPr>
          <w:p w14:paraId="732126E1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15(2)</w:t>
            </w:r>
          </w:p>
        </w:tc>
        <w:tc>
          <w:tcPr>
            <w:tcW w:w="1880" w:type="dxa"/>
          </w:tcPr>
          <w:p w14:paraId="59DD80D8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5.45(1)</w:t>
            </w:r>
          </w:p>
        </w:tc>
        <w:tc>
          <w:tcPr>
            <w:tcW w:w="1882" w:type="dxa"/>
          </w:tcPr>
          <w:p w14:paraId="21A4C918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0.008f</w:t>
            </w:r>
          </w:p>
        </w:tc>
        <w:tc>
          <w:tcPr>
            <w:tcW w:w="1885" w:type="dxa"/>
          </w:tcPr>
          <w:p w14:paraId="49C36367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8.95/</w:t>
            </w:r>
          </w:p>
        </w:tc>
      </w:tr>
      <w:tr w:rsidR="002F13CD" w:rsidRPr="002F13CD" w14:paraId="07E568D3" w14:textId="77777777" w:rsidTr="00CD12A0">
        <w:trPr>
          <w:trHeight w:val="253"/>
        </w:trPr>
        <w:tc>
          <w:tcPr>
            <w:tcW w:w="1880" w:type="dxa"/>
          </w:tcPr>
          <w:p w14:paraId="2E45BA90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Mn-U</w:t>
            </w:r>
          </w:p>
        </w:tc>
        <w:tc>
          <w:tcPr>
            <w:tcW w:w="1880" w:type="dxa"/>
          </w:tcPr>
          <w:p w14:paraId="441302D9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13(4)</w:t>
            </w:r>
          </w:p>
        </w:tc>
        <w:tc>
          <w:tcPr>
            <w:tcW w:w="1880" w:type="dxa"/>
          </w:tcPr>
          <w:p w14:paraId="28612530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5.70(2)</w:t>
            </w:r>
          </w:p>
        </w:tc>
        <w:tc>
          <w:tcPr>
            <w:tcW w:w="1882" w:type="dxa"/>
          </w:tcPr>
          <w:p w14:paraId="31DC5A8F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0.008f</w:t>
            </w:r>
          </w:p>
        </w:tc>
        <w:tc>
          <w:tcPr>
            <w:tcW w:w="1885" w:type="dxa"/>
          </w:tcPr>
          <w:p w14:paraId="6D8AFBA9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8.95/</w:t>
            </w:r>
          </w:p>
        </w:tc>
      </w:tr>
      <w:tr w:rsidR="002F13CD" w:rsidRPr="002F13CD" w14:paraId="155A270A" w14:textId="77777777" w:rsidTr="00CD12A0">
        <w:trPr>
          <w:trHeight w:val="269"/>
        </w:trPr>
        <w:tc>
          <w:tcPr>
            <w:tcW w:w="1880" w:type="dxa"/>
          </w:tcPr>
          <w:p w14:paraId="06F325D2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Mn-U</w:t>
            </w:r>
          </w:p>
        </w:tc>
        <w:tc>
          <w:tcPr>
            <w:tcW w:w="1880" w:type="dxa"/>
          </w:tcPr>
          <w:p w14:paraId="38FEA17C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12(4)</w:t>
            </w:r>
          </w:p>
        </w:tc>
        <w:tc>
          <w:tcPr>
            <w:tcW w:w="1880" w:type="dxa"/>
          </w:tcPr>
          <w:p w14:paraId="1B85F4BB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6.00(3)</w:t>
            </w:r>
          </w:p>
        </w:tc>
        <w:tc>
          <w:tcPr>
            <w:tcW w:w="1882" w:type="dxa"/>
          </w:tcPr>
          <w:p w14:paraId="7D0A65DF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0.008f</w:t>
            </w:r>
          </w:p>
        </w:tc>
        <w:tc>
          <w:tcPr>
            <w:tcW w:w="1885" w:type="dxa"/>
          </w:tcPr>
          <w:p w14:paraId="12F32835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8.95/</w:t>
            </w:r>
          </w:p>
        </w:tc>
      </w:tr>
      <w:tr w:rsidR="002F13CD" w:rsidRPr="002F13CD" w14:paraId="3CF74AC5" w14:textId="77777777" w:rsidTr="00CD12A0">
        <w:trPr>
          <w:trHeight w:val="253"/>
        </w:trPr>
        <w:tc>
          <w:tcPr>
            <w:tcW w:w="1880" w:type="dxa"/>
          </w:tcPr>
          <w:p w14:paraId="3E985D6F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Mn-Mn</w:t>
            </w:r>
          </w:p>
        </w:tc>
        <w:tc>
          <w:tcPr>
            <w:tcW w:w="1880" w:type="dxa"/>
          </w:tcPr>
          <w:p w14:paraId="76454B01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21(4)</w:t>
            </w:r>
          </w:p>
        </w:tc>
        <w:tc>
          <w:tcPr>
            <w:tcW w:w="1880" w:type="dxa"/>
          </w:tcPr>
          <w:p w14:paraId="5B5B63D7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7.05(2)</w:t>
            </w:r>
          </w:p>
        </w:tc>
        <w:tc>
          <w:tcPr>
            <w:tcW w:w="1882" w:type="dxa"/>
          </w:tcPr>
          <w:p w14:paraId="5C122052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0.008f</w:t>
            </w:r>
          </w:p>
        </w:tc>
        <w:tc>
          <w:tcPr>
            <w:tcW w:w="1885" w:type="dxa"/>
          </w:tcPr>
          <w:p w14:paraId="3E6ED53D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8.95/</w:t>
            </w:r>
          </w:p>
        </w:tc>
      </w:tr>
      <w:tr w:rsidR="002F13CD" w:rsidRPr="002F13CD" w14:paraId="2B94F5BF" w14:textId="77777777" w:rsidTr="00CD12A0">
        <w:trPr>
          <w:trHeight w:val="269"/>
        </w:trPr>
        <w:tc>
          <w:tcPr>
            <w:tcW w:w="1880" w:type="dxa"/>
            <w:tcBorders>
              <w:bottom w:val="single" w:sz="4" w:space="0" w:color="auto"/>
            </w:tcBorders>
          </w:tcPr>
          <w:p w14:paraId="75FC3796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Mn-U</w:t>
            </w:r>
          </w:p>
        </w:tc>
        <w:tc>
          <w:tcPr>
            <w:tcW w:w="1880" w:type="dxa"/>
            <w:tcBorders>
              <w:bottom w:val="single" w:sz="4" w:space="0" w:color="auto"/>
            </w:tcBorders>
          </w:tcPr>
          <w:p w14:paraId="67ED7565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18(4)</w:t>
            </w:r>
          </w:p>
        </w:tc>
        <w:tc>
          <w:tcPr>
            <w:tcW w:w="1880" w:type="dxa"/>
            <w:tcBorders>
              <w:bottom w:val="single" w:sz="4" w:space="0" w:color="auto"/>
            </w:tcBorders>
          </w:tcPr>
          <w:p w14:paraId="1BBD7FEE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7.34(2)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4FE197F0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0.008f</w:t>
            </w:r>
          </w:p>
        </w:tc>
        <w:tc>
          <w:tcPr>
            <w:tcW w:w="1885" w:type="dxa"/>
            <w:tcBorders>
              <w:bottom w:val="single" w:sz="4" w:space="0" w:color="auto"/>
            </w:tcBorders>
          </w:tcPr>
          <w:p w14:paraId="1C8EC129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8.95/</w:t>
            </w:r>
          </w:p>
        </w:tc>
      </w:tr>
      <w:bookmarkEnd w:id="6"/>
      <w:tr w:rsidR="002F13CD" w:rsidRPr="002F13CD" w14:paraId="57C7E1AF" w14:textId="77777777" w:rsidTr="002F13CD">
        <w:trPr>
          <w:trHeight w:val="253"/>
        </w:trPr>
        <w:tc>
          <w:tcPr>
            <w:tcW w:w="9407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DE6BC05" w14:textId="20D8F01E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First shell Mn-O interaction not spli</w:t>
            </w:r>
            <w:r>
              <w:rPr>
                <w:rFonts w:ascii="Arial" w:hAnsi="Arial" w:cs="Arial"/>
                <w:lang w:val="en-US"/>
              </w:rPr>
              <w:t>t</w:t>
            </w:r>
            <w:r w:rsidRPr="002F13CD">
              <w:rPr>
                <w:rFonts w:ascii="Arial" w:hAnsi="Arial" w:cs="Arial"/>
                <w:lang w:val="en-US"/>
              </w:rPr>
              <w:t xml:space="preserve"> in two shells</w:t>
            </w:r>
          </w:p>
        </w:tc>
      </w:tr>
      <w:tr w:rsidR="002F13CD" w:rsidRPr="002F13CD" w14:paraId="5DED2D77" w14:textId="77777777" w:rsidTr="00CD12A0">
        <w:trPr>
          <w:trHeight w:val="167"/>
        </w:trPr>
        <w:tc>
          <w:tcPr>
            <w:tcW w:w="1880" w:type="dxa"/>
            <w:tcBorders>
              <w:top w:val="single" w:sz="4" w:space="0" w:color="auto"/>
            </w:tcBorders>
          </w:tcPr>
          <w:p w14:paraId="2A29D68F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Mn-O</w:t>
            </w:r>
          </w:p>
        </w:tc>
        <w:tc>
          <w:tcPr>
            <w:tcW w:w="1880" w:type="dxa"/>
            <w:tcBorders>
              <w:top w:val="single" w:sz="4" w:space="0" w:color="auto"/>
            </w:tcBorders>
          </w:tcPr>
          <w:p w14:paraId="2218F994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6.9(8)</w:t>
            </w:r>
          </w:p>
        </w:tc>
        <w:tc>
          <w:tcPr>
            <w:tcW w:w="1880" w:type="dxa"/>
            <w:tcBorders>
              <w:top w:val="single" w:sz="4" w:space="0" w:color="auto"/>
            </w:tcBorders>
          </w:tcPr>
          <w:p w14:paraId="332B5D23" w14:textId="1A5CC2FD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 xml:space="preserve">2.215(9) </w:t>
            </w:r>
          </w:p>
        </w:tc>
        <w:tc>
          <w:tcPr>
            <w:tcW w:w="1882" w:type="dxa"/>
            <w:tcBorders>
              <w:top w:val="single" w:sz="4" w:space="0" w:color="auto"/>
            </w:tcBorders>
          </w:tcPr>
          <w:p w14:paraId="21A0CE4D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0.023(3)</w:t>
            </w:r>
          </w:p>
        </w:tc>
        <w:tc>
          <w:tcPr>
            <w:tcW w:w="1885" w:type="dxa"/>
            <w:tcBorders>
              <w:top w:val="single" w:sz="4" w:space="0" w:color="auto"/>
            </w:tcBorders>
          </w:tcPr>
          <w:p w14:paraId="3117177F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8.95(9)</w:t>
            </w:r>
          </w:p>
        </w:tc>
      </w:tr>
      <w:tr w:rsidR="002F13CD" w:rsidRPr="002F13CD" w14:paraId="6E82C721" w14:textId="77777777" w:rsidTr="00CD12A0">
        <w:trPr>
          <w:trHeight w:val="253"/>
        </w:trPr>
        <w:tc>
          <w:tcPr>
            <w:tcW w:w="1880" w:type="dxa"/>
          </w:tcPr>
          <w:p w14:paraId="6EF60F43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Mn-Mn</w:t>
            </w:r>
          </w:p>
        </w:tc>
        <w:tc>
          <w:tcPr>
            <w:tcW w:w="1880" w:type="dxa"/>
          </w:tcPr>
          <w:p w14:paraId="70B45FCB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2.7(1)</w:t>
            </w:r>
          </w:p>
        </w:tc>
        <w:tc>
          <w:tcPr>
            <w:tcW w:w="1880" w:type="dxa"/>
          </w:tcPr>
          <w:p w14:paraId="52CBE2A9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3.100(7)</w:t>
            </w:r>
          </w:p>
        </w:tc>
        <w:tc>
          <w:tcPr>
            <w:tcW w:w="1882" w:type="dxa"/>
          </w:tcPr>
          <w:p w14:paraId="72C3473B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0.002(4)</w:t>
            </w:r>
          </w:p>
        </w:tc>
        <w:tc>
          <w:tcPr>
            <w:tcW w:w="1885" w:type="dxa"/>
          </w:tcPr>
          <w:p w14:paraId="48909A78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8.95/</w:t>
            </w:r>
          </w:p>
        </w:tc>
      </w:tr>
      <w:tr w:rsidR="002F13CD" w:rsidRPr="002F13CD" w14:paraId="6A3C6034" w14:textId="77777777" w:rsidTr="00CD12A0">
        <w:trPr>
          <w:trHeight w:val="269"/>
        </w:trPr>
        <w:tc>
          <w:tcPr>
            <w:tcW w:w="1880" w:type="dxa"/>
          </w:tcPr>
          <w:p w14:paraId="2A1E3F84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Mn-O</w:t>
            </w:r>
          </w:p>
        </w:tc>
        <w:tc>
          <w:tcPr>
            <w:tcW w:w="1880" w:type="dxa"/>
          </w:tcPr>
          <w:p w14:paraId="65776E9D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4(1)</w:t>
            </w:r>
          </w:p>
        </w:tc>
        <w:tc>
          <w:tcPr>
            <w:tcW w:w="1880" w:type="dxa"/>
          </w:tcPr>
          <w:p w14:paraId="31DB57B3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3.73(6)</w:t>
            </w:r>
          </w:p>
        </w:tc>
        <w:tc>
          <w:tcPr>
            <w:tcW w:w="1882" w:type="dxa"/>
          </w:tcPr>
          <w:p w14:paraId="46C03FA0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0.008f</w:t>
            </w:r>
          </w:p>
        </w:tc>
        <w:tc>
          <w:tcPr>
            <w:tcW w:w="1885" w:type="dxa"/>
          </w:tcPr>
          <w:p w14:paraId="5855AF8C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8.95/</w:t>
            </w:r>
          </w:p>
        </w:tc>
      </w:tr>
      <w:tr w:rsidR="002F13CD" w:rsidRPr="002F13CD" w14:paraId="0FDE8949" w14:textId="77777777" w:rsidTr="00CD12A0">
        <w:trPr>
          <w:trHeight w:val="253"/>
        </w:trPr>
        <w:tc>
          <w:tcPr>
            <w:tcW w:w="1880" w:type="dxa"/>
          </w:tcPr>
          <w:p w14:paraId="29439CA2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Mn-Mn</w:t>
            </w:r>
          </w:p>
        </w:tc>
        <w:tc>
          <w:tcPr>
            <w:tcW w:w="1880" w:type="dxa"/>
          </w:tcPr>
          <w:p w14:paraId="21DCC25A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5.6(8)</w:t>
            </w:r>
          </w:p>
        </w:tc>
        <w:tc>
          <w:tcPr>
            <w:tcW w:w="1880" w:type="dxa"/>
          </w:tcPr>
          <w:p w14:paraId="2D18C5D2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4.10(1)</w:t>
            </w:r>
          </w:p>
        </w:tc>
        <w:tc>
          <w:tcPr>
            <w:tcW w:w="1882" w:type="dxa"/>
          </w:tcPr>
          <w:p w14:paraId="2A69DBF0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0.008f</w:t>
            </w:r>
          </w:p>
        </w:tc>
        <w:tc>
          <w:tcPr>
            <w:tcW w:w="1885" w:type="dxa"/>
          </w:tcPr>
          <w:p w14:paraId="3A274713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8.95/</w:t>
            </w:r>
          </w:p>
        </w:tc>
      </w:tr>
      <w:tr w:rsidR="002F13CD" w:rsidRPr="002F13CD" w14:paraId="2178FB51" w14:textId="77777777" w:rsidTr="00CD12A0">
        <w:trPr>
          <w:trHeight w:val="269"/>
        </w:trPr>
        <w:tc>
          <w:tcPr>
            <w:tcW w:w="1880" w:type="dxa"/>
          </w:tcPr>
          <w:p w14:paraId="67455FC7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Mn-O</w:t>
            </w:r>
          </w:p>
        </w:tc>
        <w:tc>
          <w:tcPr>
            <w:tcW w:w="1880" w:type="dxa"/>
          </w:tcPr>
          <w:p w14:paraId="6B784037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5(3)</w:t>
            </w:r>
          </w:p>
        </w:tc>
        <w:tc>
          <w:tcPr>
            <w:tcW w:w="1880" w:type="dxa"/>
          </w:tcPr>
          <w:p w14:paraId="7F445F89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4.98(7)</w:t>
            </w:r>
          </w:p>
        </w:tc>
        <w:tc>
          <w:tcPr>
            <w:tcW w:w="1882" w:type="dxa"/>
          </w:tcPr>
          <w:p w14:paraId="7D11F7C9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0.008f</w:t>
            </w:r>
          </w:p>
        </w:tc>
        <w:tc>
          <w:tcPr>
            <w:tcW w:w="1885" w:type="dxa"/>
          </w:tcPr>
          <w:p w14:paraId="355BE550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8.95/</w:t>
            </w:r>
          </w:p>
        </w:tc>
      </w:tr>
      <w:tr w:rsidR="002F13CD" w:rsidRPr="002F13CD" w14:paraId="33E7DC27" w14:textId="77777777" w:rsidTr="00CD12A0">
        <w:trPr>
          <w:trHeight w:val="253"/>
        </w:trPr>
        <w:tc>
          <w:tcPr>
            <w:tcW w:w="1880" w:type="dxa"/>
          </w:tcPr>
          <w:p w14:paraId="394E1051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Mn-Mn</w:t>
            </w:r>
          </w:p>
        </w:tc>
        <w:tc>
          <w:tcPr>
            <w:tcW w:w="1880" w:type="dxa"/>
          </w:tcPr>
          <w:p w14:paraId="02D4CE9E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15(2)</w:t>
            </w:r>
          </w:p>
        </w:tc>
        <w:tc>
          <w:tcPr>
            <w:tcW w:w="1880" w:type="dxa"/>
          </w:tcPr>
          <w:p w14:paraId="3907390C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5.45(1)</w:t>
            </w:r>
          </w:p>
        </w:tc>
        <w:tc>
          <w:tcPr>
            <w:tcW w:w="1882" w:type="dxa"/>
          </w:tcPr>
          <w:p w14:paraId="65245D4C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0.008f</w:t>
            </w:r>
          </w:p>
        </w:tc>
        <w:tc>
          <w:tcPr>
            <w:tcW w:w="1885" w:type="dxa"/>
          </w:tcPr>
          <w:p w14:paraId="3F1C1895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8.95/</w:t>
            </w:r>
          </w:p>
        </w:tc>
      </w:tr>
      <w:tr w:rsidR="002F13CD" w:rsidRPr="002F13CD" w14:paraId="468BB4B2" w14:textId="77777777" w:rsidTr="00CD12A0">
        <w:trPr>
          <w:trHeight w:val="269"/>
        </w:trPr>
        <w:tc>
          <w:tcPr>
            <w:tcW w:w="1880" w:type="dxa"/>
          </w:tcPr>
          <w:p w14:paraId="60F59DB5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Mn-U</w:t>
            </w:r>
          </w:p>
        </w:tc>
        <w:tc>
          <w:tcPr>
            <w:tcW w:w="1880" w:type="dxa"/>
          </w:tcPr>
          <w:p w14:paraId="49B004EA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13(3)</w:t>
            </w:r>
          </w:p>
        </w:tc>
        <w:tc>
          <w:tcPr>
            <w:tcW w:w="1880" w:type="dxa"/>
          </w:tcPr>
          <w:p w14:paraId="00B96EE3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5.70(2)</w:t>
            </w:r>
          </w:p>
        </w:tc>
        <w:tc>
          <w:tcPr>
            <w:tcW w:w="1882" w:type="dxa"/>
          </w:tcPr>
          <w:p w14:paraId="64DFA0D4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0.008f</w:t>
            </w:r>
          </w:p>
        </w:tc>
        <w:tc>
          <w:tcPr>
            <w:tcW w:w="1885" w:type="dxa"/>
          </w:tcPr>
          <w:p w14:paraId="7229BEDA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8.95/</w:t>
            </w:r>
          </w:p>
        </w:tc>
      </w:tr>
      <w:tr w:rsidR="002F13CD" w:rsidRPr="002F13CD" w14:paraId="78282550" w14:textId="77777777" w:rsidTr="00CD12A0">
        <w:trPr>
          <w:trHeight w:val="253"/>
        </w:trPr>
        <w:tc>
          <w:tcPr>
            <w:tcW w:w="1880" w:type="dxa"/>
          </w:tcPr>
          <w:p w14:paraId="789FE21C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Mn-U</w:t>
            </w:r>
          </w:p>
        </w:tc>
        <w:tc>
          <w:tcPr>
            <w:tcW w:w="1880" w:type="dxa"/>
          </w:tcPr>
          <w:p w14:paraId="28B23705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12(4)</w:t>
            </w:r>
          </w:p>
        </w:tc>
        <w:tc>
          <w:tcPr>
            <w:tcW w:w="1880" w:type="dxa"/>
          </w:tcPr>
          <w:p w14:paraId="57F5958E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6.00(3)</w:t>
            </w:r>
          </w:p>
        </w:tc>
        <w:tc>
          <w:tcPr>
            <w:tcW w:w="1882" w:type="dxa"/>
          </w:tcPr>
          <w:p w14:paraId="03774128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0.008f</w:t>
            </w:r>
          </w:p>
        </w:tc>
        <w:tc>
          <w:tcPr>
            <w:tcW w:w="1885" w:type="dxa"/>
          </w:tcPr>
          <w:p w14:paraId="110B4379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8.95/</w:t>
            </w:r>
          </w:p>
        </w:tc>
      </w:tr>
      <w:tr w:rsidR="002F13CD" w:rsidRPr="002F13CD" w14:paraId="6F7217C7" w14:textId="77777777" w:rsidTr="00CD12A0">
        <w:trPr>
          <w:trHeight w:val="269"/>
        </w:trPr>
        <w:tc>
          <w:tcPr>
            <w:tcW w:w="1880" w:type="dxa"/>
          </w:tcPr>
          <w:p w14:paraId="372C5C48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Mn-Mn</w:t>
            </w:r>
          </w:p>
        </w:tc>
        <w:tc>
          <w:tcPr>
            <w:tcW w:w="1880" w:type="dxa"/>
          </w:tcPr>
          <w:p w14:paraId="3BDD177D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21(4)</w:t>
            </w:r>
          </w:p>
        </w:tc>
        <w:tc>
          <w:tcPr>
            <w:tcW w:w="1880" w:type="dxa"/>
          </w:tcPr>
          <w:p w14:paraId="2BDAEE61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7.05(2)</w:t>
            </w:r>
          </w:p>
        </w:tc>
        <w:tc>
          <w:tcPr>
            <w:tcW w:w="1882" w:type="dxa"/>
          </w:tcPr>
          <w:p w14:paraId="08F7BC29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0.008f</w:t>
            </w:r>
          </w:p>
        </w:tc>
        <w:tc>
          <w:tcPr>
            <w:tcW w:w="1885" w:type="dxa"/>
          </w:tcPr>
          <w:p w14:paraId="22FA17DC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8.95/</w:t>
            </w:r>
          </w:p>
        </w:tc>
      </w:tr>
      <w:tr w:rsidR="002F13CD" w:rsidRPr="002F13CD" w14:paraId="66365AC7" w14:textId="77777777" w:rsidTr="00CD12A0">
        <w:trPr>
          <w:trHeight w:val="74"/>
        </w:trPr>
        <w:tc>
          <w:tcPr>
            <w:tcW w:w="1880" w:type="dxa"/>
          </w:tcPr>
          <w:p w14:paraId="07072ABA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Mn-U</w:t>
            </w:r>
          </w:p>
        </w:tc>
        <w:tc>
          <w:tcPr>
            <w:tcW w:w="1880" w:type="dxa"/>
          </w:tcPr>
          <w:p w14:paraId="38FED7BF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18(4)</w:t>
            </w:r>
          </w:p>
        </w:tc>
        <w:tc>
          <w:tcPr>
            <w:tcW w:w="1880" w:type="dxa"/>
          </w:tcPr>
          <w:p w14:paraId="23A77A61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7.35(2)</w:t>
            </w:r>
          </w:p>
        </w:tc>
        <w:tc>
          <w:tcPr>
            <w:tcW w:w="1882" w:type="dxa"/>
          </w:tcPr>
          <w:p w14:paraId="6B0E935B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0.008f</w:t>
            </w:r>
          </w:p>
        </w:tc>
        <w:tc>
          <w:tcPr>
            <w:tcW w:w="1885" w:type="dxa"/>
          </w:tcPr>
          <w:p w14:paraId="29380C23" w14:textId="77777777" w:rsidR="002F13CD" w:rsidRPr="002F13CD" w:rsidRDefault="002F13CD" w:rsidP="009924BF">
            <w:pPr>
              <w:rPr>
                <w:rFonts w:ascii="Arial" w:hAnsi="Arial" w:cs="Arial"/>
                <w:lang w:val="en-US"/>
              </w:rPr>
            </w:pPr>
            <w:r w:rsidRPr="002F13CD">
              <w:rPr>
                <w:rFonts w:ascii="Arial" w:hAnsi="Arial" w:cs="Arial"/>
                <w:lang w:val="en-US"/>
              </w:rPr>
              <w:t>8.95/</w:t>
            </w:r>
          </w:p>
        </w:tc>
      </w:tr>
    </w:tbl>
    <w:p w14:paraId="5AEECADC" w14:textId="0AF0F101" w:rsidR="002F13CD" w:rsidRPr="002F13CD" w:rsidRDefault="00CD12A0" w:rsidP="002F13CD">
      <w:pPr>
        <w:pStyle w:val="Authors"/>
        <w:tabs>
          <w:tab w:val="left" w:pos="8647"/>
        </w:tabs>
        <w:spacing w:line="360" w:lineRule="auto"/>
        <w:ind w:right="4"/>
        <w:jc w:val="both"/>
        <w:rPr>
          <w:rFonts w:cs="Arial"/>
          <w:b/>
          <w:sz w:val="24"/>
          <w:highlight w:val="yellow"/>
        </w:rPr>
      </w:pPr>
      <w:r w:rsidRPr="00E204D8">
        <w:rPr>
          <w:lang w:val="en-US"/>
        </w:rPr>
        <w:t xml:space="preserve">CN - coordination number, R - radial distance, </w:t>
      </w:r>
      <w:r>
        <w:rPr>
          <w:rFonts w:cstheme="minorHAnsi"/>
          <w:lang w:val="en-US"/>
        </w:rPr>
        <w:t>σ</w:t>
      </w:r>
      <w:r>
        <w:rPr>
          <w:vertAlign w:val="superscript"/>
          <w:lang w:val="en-US"/>
        </w:rPr>
        <w:t>2</w:t>
      </w:r>
      <w:r w:rsidRPr="00E204D8">
        <w:rPr>
          <w:lang w:val="en-US"/>
        </w:rPr>
        <w:t xml:space="preserve"> </w:t>
      </w:r>
      <w:r>
        <w:rPr>
          <w:lang w:val="en-US"/>
        </w:rPr>
        <w:t>–</w:t>
      </w:r>
      <w:r w:rsidRPr="00E204D8">
        <w:rPr>
          <w:lang w:val="en-US"/>
        </w:rPr>
        <w:t xml:space="preserve"> </w:t>
      </w:r>
      <w:r>
        <w:rPr>
          <w:lang w:val="en-US"/>
        </w:rPr>
        <w:t xml:space="preserve">squared </w:t>
      </w:r>
      <w:r w:rsidRPr="00E204D8">
        <w:rPr>
          <w:lang w:val="en-US"/>
        </w:rPr>
        <w:t xml:space="preserve">Debye-Waller factor, dE0 - shift in energy threshold, </w:t>
      </w:r>
      <w:proofErr w:type="gramStart"/>
      <w:r w:rsidRPr="00E204D8">
        <w:rPr>
          <w:lang w:val="en-US"/>
        </w:rPr>
        <w:t>f  -</w:t>
      </w:r>
      <w:proofErr w:type="gramEnd"/>
      <w:r w:rsidRPr="00E204D8">
        <w:rPr>
          <w:lang w:val="en-US"/>
        </w:rPr>
        <w:t xml:space="preserve"> fixed </w:t>
      </w:r>
      <w:r>
        <w:rPr>
          <w:lang w:val="en-US"/>
        </w:rPr>
        <w:t>parameter, / - linked parameter,</w:t>
      </w:r>
      <w:r w:rsidRPr="00BA51F0">
        <w:rPr>
          <w:lang w:val="en-US"/>
        </w:rPr>
        <w:t xml:space="preserve"> + - constant sum</w:t>
      </w:r>
      <w:r>
        <w:rPr>
          <w:lang w:val="en-US"/>
        </w:rPr>
        <w:t>.</w:t>
      </w:r>
      <w:r w:rsidRPr="00E204D8">
        <w:rPr>
          <w:lang w:val="en-US"/>
        </w:rPr>
        <w:t xml:space="preserve"> Estimated standard deviations of the variable parameter </w:t>
      </w:r>
      <w:r>
        <w:rPr>
          <w:lang w:val="en-US"/>
        </w:rPr>
        <w:t xml:space="preserve">as calculated by EXAFSPAK </w:t>
      </w:r>
      <w:r>
        <w:rPr>
          <w:lang w:val="en-US"/>
        </w:rPr>
        <w:fldChar w:fldCharType="begin"/>
      </w:r>
      <w:r>
        <w:rPr>
          <w:lang w:val="en-US"/>
        </w:rPr>
        <w:instrText xml:space="preserve"> ADDIN EN.CITE &lt;EndNote&gt;&lt;Cite&gt;&lt;Author&gt;George&lt;/Author&gt;&lt;Year&gt;1995&lt;/Year&gt;&lt;RecNum&gt;668&lt;/RecNum&gt;&lt;DisplayText&gt;[1]&lt;/DisplayText&gt;&lt;record&gt;&lt;rec-number&gt;668&lt;/rec-number&gt;&lt;foreign-keys&gt;&lt;key app="EN" db-id="ezrazrwe7tzfp4e5s0fp5vfbprf2spdr9edv" timestamp="1662991349"&gt;668&lt;/key&gt;&lt;/foreign-keys&gt;&lt;ref-type name="Computer Program"&gt;9&lt;/ref-type&gt;&lt;contributors&gt;&lt;authors&gt;&lt;author&gt;George, Graham N&lt;/author&gt;&lt;author&gt;Pickering, Ingrid J&lt;/author&gt;&lt;/authors&gt;&lt;/contributors&gt;&lt;titles&gt;&lt;title&gt;EXAFSPAK: A Suite Of Computer Programs For Analysis Of X-Ray Absorption Spectra&lt;/title&gt;&lt;/titles&gt;&lt;dates&gt;&lt;year&gt;1995&lt;/year&gt;&lt;/dates&gt;&lt;publisher&gt;Stanford Synchrotron Radiation Laboratory, Stanford, CA, USA&lt;/publisher&gt;&lt;urls&gt;&lt;/urls&gt;&lt;/record&gt;&lt;/Cite&gt;&lt;/EndNote&gt;</w:instrText>
      </w:r>
      <w:r>
        <w:rPr>
          <w:lang w:val="en-US"/>
        </w:rPr>
        <w:fldChar w:fldCharType="separate"/>
      </w:r>
      <w:r>
        <w:rPr>
          <w:noProof/>
          <w:lang w:val="en-US"/>
        </w:rPr>
        <w:t>[1]</w:t>
      </w:r>
      <w:r>
        <w:rPr>
          <w:lang w:val="en-US"/>
        </w:rPr>
        <w:fldChar w:fldCharType="end"/>
      </w:r>
      <w:r w:rsidR="00A37FBA">
        <w:rPr>
          <w:lang w:val="en-US"/>
        </w:rPr>
        <w:t>.</w:t>
      </w:r>
    </w:p>
    <w:p w14:paraId="52148822" w14:textId="2AD1B0AC" w:rsidR="00EF1443" w:rsidRPr="002F13CD" w:rsidRDefault="00EF1443" w:rsidP="006169CA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highlight w:val="yellow"/>
          <w:lang w:val="en-GB"/>
        </w:rPr>
      </w:pPr>
    </w:p>
    <w:p w14:paraId="707A7D13" w14:textId="77777777" w:rsidR="002F13CD" w:rsidRDefault="002F13CD" w:rsidP="006169CA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highlight w:val="yellow"/>
          <w:lang w:val="en-US"/>
        </w:rPr>
      </w:pPr>
    </w:p>
    <w:p w14:paraId="0F09E352" w14:textId="77777777" w:rsidR="002F13CD" w:rsidRDefault="002F13CD" w:rsidP="006169CA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highlight w:val="yellow"/>
          <w:lang w:val="en-US"/>
        </w:rPr>
      </w:pPr>
    </w:p>
    <w:p w14:paraId="05031158" w14:textId="77777777" w:rsidR="002F13CD" w:rsidRDefault="002F13CD" w:rsidP="006169CA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highlight w:val="yellow"/>
          <w:lang w:val="en-US"/>
        </w:rPr>
      </w:pPr>
    </w:p>
    <w:p w14:paraId="48A78593" w14:textId="77777777" w:rsidR="002F13CD" w:rsidRDefault="002F13CD" w:rsidP="006169CA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highlight w:val="yellow"/>
          <w:lang w:val="en-US"/>
        </w:rPr>
      </w:pPr>
    </w:p>
    <w:p w14:paraId="11129B8E" w14:textId="77777777" w:rsidR="002F13CD" w:rsidRDefault="002F13CD" w:rsidP="006169CA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highlight w:val="yellow"/>
          <w:lang w:val="en-US"/>
        </w:rPr>
      </w:pPr>
    </w:p>
    <w:bookmarkEnd w:id="5"/>
    <w:p w14:paraId="698467A5" w14:textId="77777777" w:rsidR="00FE646C" w:rsidRDefault="00FE646C" w:rsidP="006169CA">
      <w:pPr>
        <w:pStyle w:val="ListParagraph"/>
        <w:tabs>
          <w:tab w:val="left" w:pos="8647"/>
        </w:tabs>
        <w:spacing w:after="0" w:line="360" w:lineRule="auto"/>
        <w:ind w:left="0" w:right="4"/>
        <w:contextualSpacing w:val="0"/>
        <w:jc w:val="both"/>
        <w:rPr>
          <w:rFonts w:ascii="Arial" w:eastAsia="Times New Roman" w:hAnsi="Arial" w:cs="Arial"/>
          <w:sz w:val="24"/>
          <w:szCs w:val="24"/>
          <w:lang w:val="en-US"/>
        </w:rPr>
      </w:pPr>
    </w:p>
    <w:p w14:paraId="43D81103" w14:textId="77777777" w:rsidR="00CD12A0" w:rsidRDefault="00CD12A0" w:rsidP="006169CA">
      <w:pPr>
        <w:pStyle w:val="ListParagraph"/>
        <w:tabs>
          <w:tab w:val="left" w:pos="8647"/>
        </w:tabs>
        <w:spacing w:after="0" w:line="360" w:lineRule="auto"/>
        <w:ind w:left="0" w:right="4"/>
        <w:contextualSpacing w:val="0"/>
        <w:jc w:val="both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</w:p>
    <w:p w14:paraId="611AAA26" w14:textId="77777777" w:rsidR="00CD12A0" w:rsidRDefault="00CD12A0" w:rsidP="006169CA">
      <w:pPr>
        <w:pStyle w:val="ListParagraph"/>
        <w:tabs>
          <w:tab w:val="left" w:pos="8647"/>
        </w:tabs>
        <w:spacing w:after="0" w:line="360" w:lineRule="auto"/>
        <w:ind w:left="0" w:right="4"/>
        <w:contextualSpacing w:val="0"/>
        <w:jc w:val="both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</w:p>
    <w:p w14:paraId="0A678CAD" w14:textId="77777777" w:rsidR="00CD12A0" w:rsidRDefault="00CD12A0" w:rsidP="006169CA">
      <w:pPr>
        <w:pStyle w:val="ListParagraph"/>
        <w:tabs>
          <w:tab w:val="left" w:pos="8647"/>
        </w:tabs>
        <w:spacing w:after="0" w:line="360" w:lineRule="auto"/>
        <w:ind w:left="0" w:right="4"/>
        <w:contextualSpacing w:val="0"/>
        <w:jc w:val="both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</w:p>
    <w:p w14:paraId="0D9DEBDC" w14:textId="44C6D69E" w:rsidR="00CD12A0" w:rsidRPr="0081151E" w:rsidRDefault="00CD12A0" w:rsidP="00CD12A0">
      <w:pPr>
        <w:pStyle w:val="ListParagraph"/>
        <w:tabs>
          <w:tab w:val="left" w:pos="709"/>
          <w:tab w:val="left" w:pos="1080"/>
          <w:tab w:val="left" w:pos="8647"/>
        </w:tabs>
        <w:spacing w:after="0" w:line="480" w:lineRule="auto"/>
        <w:ind w:left="0" w:right="4"/>
        <w:jc w:val="both"/>
        <w:rPr>
          <w:rFonts w:ascii="Arial" w:eastAsia="Times New Roman" w:hAnsi="Arial" w:cs="Arial"/>
          <w:b/>
          <w:bCs/>
          <w:iCs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sz w:val="24"/>
          <w:szCs w:val="24"/>
          <w:lang w:val="en-US"/>
        </w:rPr>
        <w:lastRenderedPageBreak/>
        <w:t>Supplementary Information Note 5. References</w:t>
      </w:r>
    </w:p>
    <w:p w14:paraId="75398700" w14:textId="7DBB8BC0" w:rsidR="00CD12A0" w:rsidRPr="00CD12A0" w:rsidRDefault="00CD12A0" w:rsidP="00CD12A0">
      <w:pPr>
        <w:pStyle w:val="EndNoteBibliography"/>
      </w:pPr>
      <w:r>
        <w:rPr>
          <w:rFonts w:ascii="Arial" w:eastAsia="Times New Roman" w:hAnsi="Arial" w:cs="Arial"/>
          <w:b/>
          <w:bCs/>
          <w:sz w:val="24"/>
          <w:szCs w:val="24"/>
        </w:rPr>
        <w:fldChar w:fldCharType="begin"/>
      </w:r>
      <w:r>
        <w:rPr>
          <w:rFonts w:ascii="Arial" w:eastAsia="Times New Roman" w:hAnsi="Arial" w:cs="Arial"/>
          <w:b/>
          <w:bCs/>
          <w:sz w:val="24"/>
          <w:szCs w:val="24"/>
        </w:rPr>
        <w:instrText xml:space="preserve"> ADDIN EN.REFLIST </w:instrText>
      </w:r>
      <w:r>
        <w:rPr>
          <w:rFonts w:ascii="Arial" w:eastAsia="Times New Roman" w:hAnsi="Arial" w:cs="Arial"/>
          <w:b/>
          <w:bCs/>
          <w:sz w:val="24"/>
          <w:szCs w:val="24"/>
        </w:rPr>
        <w:fldChar w:fldCharType="separate"/>
      </w:r>
      <w:r w:rsidRPr="00CD12A0">
        <w:t>[1] G.N. George, I.J. Pickering, EXAFSPAK: A Suite Of Computer Programs For Analysis Of X-Ray Absorption Spectra, Stanford Synchrotron Radiation Laboratory, Stanford, CA, USA, 1995.</w:t>
      </w:r>
    </w:p>
    <w:p w14:paraId="7EF08153" w14:textId="7BB8A25B" w:rsidR="00FE646C" w:rsidRPr="0081151E" w:rsidRDefault="00CD12A0" w:rsidP="006169CA">
      <w:pPr>
        <w:pStyle w:val="ListParagraph"/>
        <w:tabs>
          <w:tab w:val="left" w:pos="8647"/>
        </w:tabs>
        <w:spacing w:after="0" w:line="360" w:lineRule="auto"/>
        <w:ind w:left="0" w:right="4"/>
        <w:contextualSpacing w:val="0"/>
        <w:jc w:val="both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fldChar w:fldCharType="end"/>
      </w:r>
    </w:p>
    <w:sectPr w:rsidR="00FE646C" w:rsidRPr="0081151E" w:rsidSect="00727922">
      <w:footerReference w:type="default" r:id="rId11"/>
      <w:pgSz w:w="12240" w:h="15840" w:code="1"/>
      <w:pgMar w:top="1440" w:right="1325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D9559A" w14:textId="77777777" w:rsidR="00021FC0" w:rsidRDefault="00021FC0" w:rsidP="00F14F5B">
      <w:pPr>
        <w:spacing w:after="0" w:line="240" w:lineRule="auto"/>
      </w:pPr>
      <w:r>
        <w:separator/>
      </w:r>
    </w:p>
  </w:endnote>
  <w:endnote w:type="continuationSeparator" w:id="0">
    <w:p w14:paraId="10041899" w14:textId="77777777" w:rsidR="00021FC0" w:rsidRDefault="00021FC0" w:rsidP="00F14F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052489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807DA1A" w14:textId="32308E32" w:rsidR="00CF7C6B" w:rsidRDefault="00CF7C6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51B0B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71061076" w14:textId="77777777" w:rsidR="00CF7C6B" w:rsidRDefault="00CF7C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EF50D6" w14:textId="77777777" w:rsidR="00021FC0" w:rsidRDefault="00021FC0" w:rsidP="00F14F5B">
      <w:pPr>
        <w:spacing w:after="0" w:line="240" w:lineRule="auto"/>
      </w:pPr>
      <w:r>
        <w:separator/>
      </w:r>
    </w:p>
  </w:footnote>
  <w:footnote w:type="continuationSeparator" w:id="0">
    <w:p w14:paraId="46DC39D8" w14:textId="77777777" w:rsidR="00021FC0" w:rsidRDefault="00021FC0" w:rsidP="00F14F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B7EEB"/>
    <w:multiLevelType w:val="hybridMultilevel"/>
    <w:tmpl w:val="6DBC4870"/>
    <w:lvl w:ilvl="0" w:tplc="44606B5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5760C"/>
    <w:multiLevelType w:val="multilevel"/>
    <w:tmpl w:val="846A74F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i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DAE5B55"/>
    <w:multiLevelType w:val="hybridMultilevel"/>
    <w:tmpl w:val="031831A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8E74CD"/>
    <w:multiLevelType w:val="hybridMultilevel"/>
    <w:tmpl w:val="28F8F7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D97564"/>
    <w:multiLevelType w:val="multilevel"/>
    <w:tmpl w:val="A0FC789A"/>
    <w:lvl w:ilvl="0">
      <w:start w:val="4"/>
      <w:numFmt w:val="decimal"/>
      <w:lvlText w:val="%1."/>
      <w:lvlJc w:val="left"/>
      <w:pPr>
        <w:ind w:left="360" w:hanging="360"/>
      </w:pPr>
      <w:rPr>
        <w:rFonts w:eastAsiaTheme="minorHAnsi" w:hint="default"/>
        <w:b w:val="0"/>
        <w:i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Theme="minorHAnsi" w:hint="default"/>
        <w:b w:val="0"/>
        <w:i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HAnsi" w:hint="default"/>
        <w:b w:val="0"/>
        <w:i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Theme="minorHAnsi" w:hint="default"/>
        <w:b w:val="0"/>
        <w:i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HAnsi" w:hint="default"/>
        <w:b w:val="0"/>
        <w:i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Theme="minorHAnsi" w:hint="default"/>
        <w:b w:val="0"/>
        <w:i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HAnsi" w:hint="default"/>
        <w:b w:val="0"/>
        <w:i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Theme="minorHAnsi" w:hint="default"/>
        <w:b w:val="0"/>
        <w:i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HAnsi" w:hint="default"/>
        <w:b w:val="0"/>
        <w:i/>
      </w:rPr>
    </w:lvl>
  </w:abstractNum>
  <w:abstractNum w:abstractNumId="5" w15:restartNumberingAfterBreak="0">
    <w:nsid w:val="3D7D1AF1"/>
    <w:multiLevelType w:val="hybridMultilevel"/>
    <w:tmpl w:val="72A486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4C590D"/>
    <w:multiLevelType w:val="hybridMultilevel"/>
    <w:tmpl w:val="A1828EA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153AE2"/>
    <w:multiLevelType w:val="multilevel"/>
    <w:tmpl w:val="7CCC360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36" w:hanging="1800"/>
      </w:pPr>
      <w:rPr>
        <w:rFonts w:hint="default"/>
      </w:rPr>
    </w:lvl>
  </w:abstractNum>
  <w:abstractNum w:abstractNumId="8" w15:restartNumberingAfterBreak="0">
    <w:nsid w:val="5F300DB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634F2C23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D563DB5"/>
    <w:multiLevelType w:val="hybridMultilevel"/>
    <w:tmpl w:val="1DCA469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8E5802"/>
    <w:multiLevelType w:val="hybridMultilevel"/>
    <w:tmpl w:val="8780DEE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8876670">
    <w:abstractNumId w:val="1"/>
  </w:num>
  <w:num w:numId="2" w16cid:durableId="1800148028">
    <w:abstractNumId w:val="8"/>
  </w:num>
  <w:num w:numId="3" w16cid:durableId="1975720205">
    <w:abstractNumId w:val="3"/>
  </w:num>
  <w:num w:numId="4" w16cid:durableId="832912096">
    <w:abstractNumId w:val="6"/>
  </w:num>
  <w:num w:numId="5" w16cid:durableId="886335355">
    <w:abstractNumId w:val="0"/>
  </w:num>
  <w:num w:numId="6" w16cid:durableId="1807891940">
    <w:abstractNumId w:val="11"/>
  </w:num>
  <w:num w:numId="7" w16cid:durableId="925530269">
    <w:abstractNumId w:val="4"/>
  </w:num>
  <w:num w:numId="8" w16cid:durableId="478157817">
    <w:abstractNumId w:val="2"/>
  </w:num>
  <w:num w:numId="9" w16cid:durableId="697051937">
    <w:abstractNumId w:val="10"/>
  </w:num>
  <w:num w:numId="10" w16cid:durableId="953440427">
    <w:abstractNumId w:val="9"/>
  </w:num>
  <w:num w:numId="11" w16cid:durableId="1975792591">
    <w:abstractNumId w:val="5"/>
  </w:num>
  <w:num w:numId="12" w16cid:durableId="131205983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cta Biomateriali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zrazrwe7tzfp4e5s0fp5vfbprf2spdr9edv&quot;&gt;Library-Converted_send&lt;record-ids&gt;&lt;item&gt;668&lt;/item&gt;&lt;/record-ids&gt;&lt;/item&gt;&lt;/Libraries&gt;"/>
  </w:docVars>
  <w:rsids>
    <w:rsidRoot w:val="00CA231B"/>
    <w:rsid w:val="00001A3A"/>
    <w:rsid w:val="00002E83"/>
    <w:rsid w:val="00004E42"/>
    <w:rsid w:val="00004FE3"/>
    <w:rsid w:val="00005E21"/>
    <w:rsid w:val="0000654F"/>
    <w:rsid w:val="00006944"/>
    <w:rsid w:val="000073E6"/>
    <w:rsid w:val="0000774B"/>
    <w:rsid w:val="00010038"/>
    <w:rsid w:val="000109A6"/>
    <w:rsid w:val="0001205D"/>
    <w:rsid w:val="00012CA2"/>
    <w:rsid w:val="000150FA"/>
    <w:rsid w:val="000156F7"/>
    <w:rsid w:val="00016382"/>
    <w:rsid w:val="0002076F"/>
    <w:rsid w:val="00021FC0"/>
    <w:rsid w:val="00024F47"/>
    <w:rsid w:val="00025279"/>
    <w:rsid w:val="00031AF9"/>
    <w:rsid w:val="00031B4C"/>
    <w:rsid w:val="000320A3"/>
    <w:rsid w:val="00034277"/>
    <w:rsid w:val="0003461E"/>
    <w:rsid w:val="000368F0"/>
    <w:rsid w:val="00037948"/>
    <w:rsid w:val="00037FC5"/>
    <w:rsid w:val="00040197"/>
    <w:rsid w:val="000407E8"/>
    <w:rsid w:val="0004116C"/>
    <w:rsid w:val="00041A37"/>
    <w:rsid w:val="00042101"/>
    <w:rsid w:val="00042DCC"/>
    <w:rsid w:val="00043107"/>
    <w:rsid w:val="000432A9"/>
    <w:rsid w:val="00047AAF"/>
    <w:rsid w:val="00050F1A"/>
    <w:rsid w:val="000526DE"/>
    <w:rsid w:val="00053356"/>
    <w:rsid w:val="0005381C"/>
    <w:rsid w:val="00056B6F"/>
    <w:rsid w:val="000576CE"/>
    <w:rsid w:val="00057795"/>
    <w:rsid w:val="00057D2F"/>
    <w:rsid w:val="000604BA"/>
    <w:rsid w:val="0006279D"/>
    <w:rsid w:val="000627F7"/>
    <w:rsid w:val="00063A6F"/>
    <w:rsid w:val="0006661D"/>
    <w:rsid w:val="00070130"/>
    <w:rsid w:val="000709C4"/>
    <w:rsid w:val="000726AD"/>
    <w:rsid w:val="0007330D"/>
    <w:rsid w:val="00073C53"/>
    <w:rsid w:val="00076BD7"/>
    <w:rsid w:val="00077904"/>
    <w:rsid w:val="00080238"/>
    <w:rsid w:val="000802BF"/>
    <w:rsid w:val="0008068F"/>
    <w:rsid w:val="00082372"/>
    <w:rsid w:val="0008398E"/>
    <w:rsid w:val="00084273"/>
    <w:rsid w:val="000856A3"/>
    <w:rsid w:val="00085BB6"/>
    <w:rsid w:val="00087562"/>
    <w:rsid w:val="000877F6"/>
    <w:rsid w:val="000926B0"/>
    <w:rsid w:val="00096D51"/>
    <w:rsid w:val="0009776F"/>
    <w:rsid w:val="000A1882"/>
    <w:rsid w:val="000A3E66"/>
    <w:rsid w:val="000A4CBE"/>
    <w:rsid w:val="000A5591"/>
    <w:rsid w:val="000A5BD9"/>
    <w:rsid w:val="000A663C"/>
    <w:rsid w:val="000A7823"/>
    <w:rsid w:val="000A7A51"/>
    <w:rsid w:val="000B08F1"/>
    <w:rsid w:val="000B1ECC"/>
    <w:rsid w:val="000B32C6"/>
    <w:rsid w:val="000B4342"/>
    <w:rsid w:val="000B683B"/>
    <w:rsid w:val="000C0346"/>
    <w:rsid w:val="000C07E2"/>
    <w:rsid w:val="000C15ED"/>
    <w:rsid w:val="000C2541"/>
    <w:rsid w:val="000C2E3A"/>
    <w:rsid w:val="000C3B91"/>
    <w:rsid w:val="000C4CF5"/>
    <w:rsid w:val="000C5E27"/>
    <w:rsid w:val="000C6935"/>
    <w:rsid w:val="000D0325"/>
    <w:rsid w:val="000D1C74"/>
    <w:rsid w:val="000D64A7"/>
    <w:rsid w:val="000D6A76"/>
    <w:rsid w:val="000D70A6"/>
    <w:rsid w:val="000E2962"/>
    <w:rsid w:val="000E3202"/>
    <w:rsid w:val="000E4C3D"/>
    <w:rsid w:val="000E70FD"/>
    <w:rsid w:val="000F180A"/>
    <w:rsid w:val="000F2193"/>
    <w:rsid w:val="000F381A"/>
    <w:rsid w:val="000F3B19"/>
    <w:rsid w:val="000F3B97"/>
    <w:rsid w:val="000F421B"/>
    <w:rsid w:val="000F45E8"/>
    <w:rsid w:val="000F5BC6"/>
    <w:rsid w:val="000F622B"/>
    <w:rsid w:val="000F6DA4"/>
    <w:rsid w:val="000F7814"/>
    <w:rsid w:val="0010053A"/>
    <w:rsid w:val="00100A92"/>
    <w:rsid w:val="00100E58"/>
    <w:rsid w:val="00102803"/>
    <w:rsid w:val="00106719"/>
    <w:rsid w:val="00106C8F"/>
    <w:rsid w:val="00107E28"/>
    <w:rsid w:val="001111B7"/>
    <w:rsid w:val="001124BA"/>
    <w:rsid w:val="00113FBC"/>
    <w:rsid w:val="0011423A"/>
    <w:rsid w:val="00114D8F"/>
    <w:rsid w:val="00116AD9"/>
    <w:rsid w:val="00116C1B"/>
    <w:rsid w:val="001171BA"/>
    <w:rsid w:val="00117254"/>
    <w:rsid w:val="00117517"/>
    <w:rsid w:val="00120627"/>
    <w:rsid w:val="00125BAB"/>
    <w:rsid w:val="0013049D"/>
    <w:rsid w:val="001307C4"/>
    <w:rsid w:val="001309AB"/>
    <w:rsid w:val="00130ABC"/>
    <w:rsid w:val="00130BDE"/>
    <w:rsid w:val="0013128D"/>
    <w:rsid w:val="00131E74"/>
    <w:rsid w:val="00132288"/>
    <w:rsid w:val="00133AFA"/>
    <w:rsid w:val="00134145"/>
    <w:rsid w:val="00135071"/>
    <w:rsid w:val="00136441"/>
    <w:rsid w:val="00137AE8"/>
    <w:rsid w:val="00140B2B"/>
    <w:rsid w:val="001425F7"/>
    <w:rsid w:val="00143EF1"/>
    <w:rsid w:val="00143F44"/>
    <w:rsid w:val="00145222"/>
    <w:rsid w:val="00145225"/>
    <w:rsid w:val="001452A3"/>
    <w:rsid w:val="001458EE"/>
    <w:rsid w:val="001463DE"/>
    <w:rsid w:val="00147008"/>
    <w:rsid w:val="0014735B"/>
    <w:rsid w:val="0015028A"/>
    <w:rsid w:val="0015206D"/>
    <w:rsid w:val="00152C1E"/>
    <w:rsid w:val="00152ED2"/>
    <w:rsid w:val="001531A3"/>
    <w:rsid w:val="00153FFD"/>
    <w:rsid w:val="00154AEE"/>
    <w:rsid w:val="00155EBA"/>
    <w:rsid w:val="001572C6"/>
    <w:rsid w:val="00157A00"/>
    <w:rsid w:val="00161CB7"/>
    <w:rsid w:val="00161DA9"/>
    <w:rsid w:val="0016235F"/>
    <w:rsid w:val="00166211"/>
    <w:rsid w:val="00167F75"/>
    <w:rsid w:val="00170F60"/>
    <w:rsid w:val="0017546D"/>
    <w:rsid w:val="0017643D"/>
    <w:rsid w:val="00176D4D"/>
    <w:rsid w:val="00180C3A"/>
    <w:rsid w:val="00181EA6"/>
    <w:rsid w:val="001824F1"/>
    <w:rsid w:val="00182788"/>
    <w:rsid w:val="00182B35"/>
    <w:rsid w:val="00183AD1"/>
    <w:rsid w:val="00184074"/>
    <w:rsid w:val="00184B08"/>
    <w:rsid w:val="0018682E"/>
    <w:rsid w:val="00186EBB"/>
    <w:rsid w:val="0018749D"/>
    <w:rsid w:val="00187BAA"/>
    <w:rsid w:val="001903BF"/>
    <w:rsid w:val="00194B7D"/>
    <w:rsid w:val="00194E81"/>
    <w:rsid w:val="0019618A"/>
    <w:rsid w:val="00197C45"/>
    <w:rsid w:val="001A0511"/>
    <w:rsid w:val="001A187E"/>
    <w:rsid w:val="001A2002"/>
    <w:rsid w:val="001A2F79"/>
    <w:rsid w:val="001A51E5"/>
    <w:rsid w:val="001A5AA7"/>
    <w:rsid w:val="001A60C7"/>
    <w:rsid w:val="001A7368"/>
    <w:rsid w:val="001B00E1"/>
    <w:rsid w:val="001B0C71"/>
    <w:rsid w:val="001B17B2"/>
    <w:rsid w:val="001B17D0"/>
    <w:rsid w:val="001B4BE2"/>
    <w:rsid w:val="001B56B4"/>
    <w:rsid w:val="001B704E"/>
    <w:rsid w:val="001C06E9"/>
    <w:rsid w:val="001C0E83"/>
    <w:rsid w:val="001C0FCE"/>
    <w:rsid w:val="001C11F0"/>
    <w:rsid w:val="001C22AD"/>
    <w:rsid w:val="001C24A3"/>
    <w:rsid w:val="001C304C"/>
    <w:rsid w:val="001C35D4"/>
    <w:rsid w:val="001C45AF"/>
    <w:rsid w:val="001C6967"/>
    <w:rsid w:val="001C6ED6"/>
    <w:rsid w:val="001D0458"/>
    <w:rsid w:val="001D3301"/>
    <w:rsid w:val="001D3549"/>
    <w:rsid w:val="001D609D"/>
    <w:rsid w:val="001D788F"/>
    <w:rsid w:val="001D7D6E"/>
    <w:rsid w:val="001E088D"/>
    <w:rsid w:val="001E2CF6"/>
    <w:rsid w:val="001E45C9"/>
    <w:rsid w:val="001E55C7"/>
    <w:rsid w:val="001E5631"/>
    <w:rsid w:val="001E763C"/>
    <w:rsid w:val="001E7D90"/>
    <w:rsid w:val="001F0E0A"/>
    <w:rsid w:val="001F2372"/>
    <w:rsid w:val="001F31C6"/>
    <w:rsid w:val="001F3854"/>
    <w:rsid w:val="001F3C1F"/>
    <w:rsid w:val="001F5BFE"/>
    <w:rsid w:val="001F6270"/>
    <w:rsid w:val="001F671B"/>
    <w:rsid w:val="001F6D8B"/>
    <w:rsid w:val="001F6F79"/>
    <w:rsid w:val="001F77FF"/>
    <w:rsid w:val="001F7A76"/>
    <w:rsid w:val="00200096"/>
    <w:rsid w:val="00202DC1"/>
    <w:rsid w:val="00203A0C"/>
    <w:rsid w:val="00206EA4"/>
    <w:rsid w:val="002078F7"/>
    <w:rsid w:val="00211D07"/>
    <w:rsid w:val="00214FF2"/>
    <w:rsid w:val="002150A9"/>
    <w:rsid w:val="002150FD"/>
    <w:rsid w:val="00215FE4"/>
    <w:rsid w:val="002179D1"/>
    <w:rsid w:val="002201F5"/>
    <w:rsid w:val="00220325"/>
    <w:rsid w:val="00223277"/>
    <w:rsid w:val="0022394F"/>
    <w:rsid w:val="00223A89"/>
    <w:rsid w:val="00223BD4"/>
    <w:rsid w:val="00225E00"/>
    <w:rsid w:val="00225F35"/>
    <w:rsid w:val="00230F55"/>
    <w:rsid w:val="0023490F"/>
    <w:rsid w:val="002356EA"/>
    <w:rsid w:val="002359C1"/>
    <w:rsid w:val="00235A89"/>
    <w:rsid w:val="0023675F"/>
    <w:rsid w:val="00236E81"/>
    <w:rsid w:val="00237F75"/>
    <w:rsid w:val="002412AE"/>
    <w:rsid w:val="0024207E"/>
    <w:rsid w:val="002420F8"/>
    <w:rsid w:val="00242808"/>
    <w:rsid w:val="00243E4E"/>
    <w:rsid w:val="002444B7"/>
    <w:rsid w:val="00245CA8"/>
    <w:rsid w:val="00245F31"/>
    <w:rsid w:val="002466E8"/>
    <w:rsid w:val="00246948"/>
    <w:rsid w:val="002474E9"/>
    <w:rsid w:val="00247C0D"/>
    <w:rsid w:val="002527A8"/>
    <w:rsid w:val="00253703"/>
    <w:rsid w:val="00254B6E"/>
    <w:rsid w:val="00254F22"/>
    <w:rsid w:val="00256774"/>
    <w:rsid w:val="00256A49"/>
    <w:rsid w:val="00261370"/>
    <w:rsid w:val="00262359"/>
    <w:rsid w:val="00263588"/>
    <w:rsid w:val="002636B1"/>
    <w:rsid w:val="0026611E"/>
    <w:rsid w:val="0026728A"/>
    <w:rsid w:val="0027099B"/>
    <w:rsid w:val="00270B76"/>
    <w:rsid w:val="00272CF6"/>
    <w:rsid w:val="00273B6D"/>
    <w:rsid w:val="0027422F"/>
    <w:rsid w:val="0027478E"/>
    <w:rsid w:val="00274972"/>
    <w:rsid w:val="00275394"/>
    <w:rsid w:val="00275857"/>
    <w:rsid w:val="00276565"/>
    <w:rsid w:val="00280A2B"/>
    <w:rsid w:val="00283861"/>
    <w:rsid w:val="00283DEC"/>
    <w:rsid w:val="00284745"/>
    <w:rsid w:val="00284E82"/>
    <w:rsid w:val="0028543D"/>
    <w:rsid w:val="00287459"/>
    <w:rsid w:val="0029145C"/>
    <w:rsid w:val="0029191A"/>
    <w:rsid w:val="00293758"/>
    <w:rsid w:val="002965B1"/>
    <w:rsid w:val="002975D5"/>
    <w:rsid w:val="002A3268"/>
    <w:rsid w:val="002A4FE1"/>
    <w:rsid w:val="002A5BC4"/>
    <w:rsid w:val="002A75B5"/>
    <w:rsid w:val="002B1013"/>
    <w:rsid w:val="002B175E"/>
    <w:rsid w:val="002B2AEE"/>
    <w:rsid w:val="002B3BA9"/>
    <w:rsid w:val="002B43D6"/>
    <w:rsid w:val="002B56FD"/>
    <w:rsid w:val="002B5DA9"/>
    <w:rsid w:val="002B6F58"/>
    <w:rsid w:val="002B7501"/>
    <w:rsid w:val="002C1C6D"/>
    <w:rsid w:val="002C4D24"/>
    <w:rsid w:val="002C5C78"/>
    <w:rsid w:val="002C5C8E"/>
    <w:rsid w:val="002C66C9"/>
    <w:rsid w:val="002D0780"/>
    <w:rsid w:val="002D089F"/>
    <w:rsid w:val="002D29D6"/>
    <w:rsid w:val="002D41E8"/>
    <w:rsid w:val="002D56DA"/>
    <w:rsid w:val="002D61D5"/>
    <w:rsid w:val="002D6375"/>
    <w:rsid w:val="002E1AEC"/>
    <w:rsid w:val="002E41B6"/>
    <w:rsid w:val="002E6862"/>
    <w:rsid w:val="002E70AC"/>
    <w:rsid w:val="002E7787"/>
    <w:rsid w:val="002E7E95"/>
    <w:rsid w:val="002F13CD"/>
    <w:rsid w:val="002F3AD6"/>
    <w:rsid w:val="002F4E42"/>
    <w:rsid w:val="002F51C6"/>
    <w:rsid w:val="002F51DA"/>
    <w:rsid w:val="002F5682"/>
    <w:rsid w:val="002F5714"/>
    <w:rsid w:val="002F6BCE"/>
    <w:rsid w:val="003021B3"/>
    <w:rsid w:val="00302CE2"/>
    <w:rsid w:val="00303F6C"/>
    <w:rsid w:val="00304296"/>
    <w:rsid w:val="00307DBF"/>
    <w:rsid w:val="003103FF"/>
    <w:rsid w:val="00315359"/>
    <w:rsid w:val="003157A4"/>
    <w:rsid w:val="00315A18"/>
    <w:rsid w:val="00315D09"/>
    <w:rsid w:val="003170B1"/>
    <w:rsid w:val="00317836"/>
    <w:rsid w:val="003220AD"/>
    <w:rsid w:val="003239A2"/>
    <w:rsid w:val="00324FE1"/>
    <w:rsid w:val="003250EC"/>
    <w:rsid w:val="003266CA"/>
    <w:rsid w:val="003272AF"/>
    <w:rsid w:val="00327B54"/>
    <w:rsid w:val="00331081"/>
    <w:rsid w:val="00333E46"/>
    <w:rsid w:val="00336186"/>
    <w:rsid w:val="003368AE"/>
    <w:rsid w:val="00337005"/>
    <w:rsid w:val="00337F90"/>
    <w:rsid w:val="00340325"/>
    <w:rsid w:val="00340A20"/>
    <w:rsid w:val="00341E76"/>
    <w:rsid w:val="00343FCF"/>
    <w:rsid w:val="00344212"/>
    <w:rsid w:val="0034633B"/>
    <w:rsid w:val="00350601"/>
    <w:rsid w:val="003513D1"/>
    <w:rsid w:val="00351BBB"/>
    <w:rsid w:val="003528B6"/>
    <w:rsid w:val="0035309F"/>
    <w:rsid w:val="00353237"/>
    <w:rsid w:val="00353AB5"/>
    <w:rsid w:val="00353CBA"/>
    <w:rsid w:val="00354736"/>
    <w:rsid w:val="00354B16"/>
    <w:rsid w:val="00361395"/>
    <w:rsid w:val="00361FB1"/>
    <w:rsid w:val="00362111"/>
    <w:rsid w:val="003625CC"/>
    <w:rsid w:val="00362EB6"/>
    <w:rsid w:val="003646C9"/>
    <w:rsid w:val="00365CEB"/>
    <w:rsid w:val="00367B35"/>
    <w:rsid w:val="00371AC2"/>
    <w:rsid w:val="003730EC"/>
    <w:rsid w:val="00373696"/>
    <w:rsid w:val="0037409D"/>
    <w:rsid w:val="0037450E"/>
    <w:rsid w:val="00375DAE"/>
    <w:rsid w:val="0037680A"/>
    <w:rsid w:val="003769CF"/>
    <w:rsid w:val="0037752A"/>
    <w:rsid w:val="0038079D"/>
    <w:rsid w:val="00380C34"/>
    <w:rsid w:val="00381BBA"/>
    <w:rsid w:val="00382A10"/>
    <w:rsid w:val="0038374D"/>
    <w:rsid w:val="0038444A"/>
    <w:rsid w:val="00386055"/>
    <w:rsid w:val="003866B8"/>
    <w:rsid w:val="0038712A"/>
    <w:rsid w:val="00387207"/>
    <w:rsid w:val="00387290"/>
    <w:rsid w:val="00391094"/>
    <w:rsid w:val="00392A39"/>
    <w:rsid w:val="00392DA7"/>
    <w:rsid w:val="00394A81"/>
    <w:rsid w:val="0039545A"/>
    <w:rsid w:val="003958E8"/>
    <w:rsid w:val="00395961"/>
    <w:rsid w:val="003A04AD"/>
    <w:rsid w:val="003A1D37"/>
    <w:rsid w:val="003A1EF9"/>
    <w:rsid w:val="003A236A"/>
    <w:rsid w:val="003A3830"/>
    <w:rsid w:val="003A3FCF"/>
    <w:rsid w:val="003A4C7E"/>
    <w:rsid w:val="003A5E66"/>
    <w:rsid w:val="003A7090"/>
    <w:rsid w:val="003A76CE"/>
    <w:rsid w:val="003A7829"/>
    <w:rsid w:val="003B15FB"/>
    <w:rsid w:val="003B25D6"/>
    <w:rsid w:val="003B3D9F"/>
    <w:rsid w:val="003B4739"/>
    <w:rsid w:val="003B5F09"/>
    <w:rsid w:val="003B6D3D"/>
    <w:rsid w:val="003B778D"/>
    <w:rsid w:val="003B7E4D"/>
    <w:rsid w:val="003C0806"/>
    <w:rsid w:val="003C1741"/>
    <w:rsid w:val="003C62FE"/>
    <w:rsid w:val="003C7E6C"/>
    <w:rsid w:val="003D041C"/>
    <w:rsid w:val="003D1192"/>
    <w:rsid w:val="003D1767"/>
    <w:rsid w:val="003D1B03"/>
    <w:rsid w:val="003D2B4A"/>
    <w:rsid w:val="003D2BD4"/>
    <w:rsid w:val="003D3605"/>
    <w:rsid w:val="003D418D"/>
    <w:rsid w:val="003D41B6"/>
    <w:rsid w:val="003D42C2"/>
    <w:rsid w:val="003D43F8"/>
    <w:rsid w:val="003D55DB"/>
    <w:rsid w:val="003D6315"/>
    <w:rsid w:val="003D6C5C"/>
    <w:rsid w:val="003D7C05"/>
    <w:rsid w:val="003E1500"/>
    <w:rsid w:val="003E2352"/>
    <w:rsid w:val="003E40F0"/>
    <w:rsid w:val="003E6543"/>
    <w:rsid w:val="003E6750"/>
    <w:rsid w:val="003E6B50"/>
    <w:rsid w:val="003E7268"/>
    <w:rsid w:val="003E771C"/>
    <w:rsid w:val="003F2161"/>
    <w:rsid w:val="003F30F6"/>
    <w:rsid w:val="003F64AF"/>
    <w:rsid w:val="003F6AA1"/>
    <w:rsid w:val="0040067B"/>
    <w:rsid w:val="0040109D"/>
    <w:rsid w:val="00401604"/>
    <w:rsid w:val="00402B63"/>
    <w:rsid w:val="00403B36"/>
    <w:rsid w:val="00403DDC"/>
    <w:rsid w:val="0040408F"/>
    <w:rsid w:val="00407BD2"/>
    <w:rsid w:val="00407E83"/>
    <w:rsid w:val="00407FC7"/>
    <w:rsid w:val="004119CD"/>
    <w:rsid w:val="00412688"/>
    <w:rsid w:val="00413F3A"/>
    <w:rsid w:val="00414C9C"/>
    <w:rsid w:val="004157BF"/>
    <w:rsid w:val="00415DEE"/>
    <w:rsid w:val="0042191A"/>
    <w:rsid w:val="00421AC5"/>
    <w:rsid w:val="00421F20"/>
    <w:rsid w:val="00422AE3"/>
    <w:rsid w:val="00424522"/>
    <w:rsid w:val="00424B3C"/>
    <w:rsid w:val="00427D30"/>
    <w:rsid w:val="00430DF3"/>
    <w:rsid w:val="00431FD0"/>
    <w:rsid w:val="004325BC"/>
    <w:rsid w:val="00432D88"/>
    <w:rsid w:val="00432F9B"/>
    <w:rsid w:val="00433170"/>
    <w:rsid w:val="004343DD"/>
    <w:rsid w:val="004359A5"/>
    <w:rsid w:val="00435BA6"/>
    <w:rsid w:val="00435BF3"/>
    <w:rsid w:val="004369BD"/>
    <w:rsid w:val="0043776D"/>
    <w:rsid w:val="0044013D"/>
    <w:rsid w:val="00442250"/>
    <w:rsid w:val="004426AF"/>
    <w:rsid w:val="00444DB3"/>
    <w:rsid w:val="00445146"/>
    <w:rsid w:val="004464F2"/>
    <w:rsid w:val="004475A8"/>
    <w:rsid w:val="00447B17"/>
    <w:rsid w:val="00447ED3"/>
    <w:rsid w:val="0045032B"/>
    <w:rsid w:val="00450340"/>
    <w:rsid w:val="00450475"/>
    <w:rsid w:val="00451778"/>
    <w:rsid w:val="004534C3"/>
    <w:rsid w:val="00453788"/>
    <w:rsid w:val="00453F85"/>
    <w:rsid w:val="00454D4B"/>
    <w:rsid w:val="00460D5A"/>
    <w:rsid w:val="00461223"/>
    <w:rsid w:val="00464CC9"/>
    <w:rsid w:val="00465598"/>
    <w:rsid w:val="00465659"/>
    <w:rsid w:val="00465CF4"/>
    <w:rsid w:val="004669E9"/>
    <w:rsid w:val="00466DAE"/>
    <w:rsid w:val="0047247C"/>
    <w:rsid w:val="00473A1D"/>
    <w:rsid w:val="00473BDB"/>
    <w:rsid w:val="00474FF7"/>
    <w:rsid w:val="004754FB"/>
    <w:rsid w:val="004775A9"/>
    <w:rsid w:val="00477954"/>
    <w:rsid w:val="00482456"/>
    <w:rsid w:val="00483851"/>
    <w:rsid w:val="004841D5"/>
    <w:rsid w:val="0048583C"/>
    <w:rsid w:val="00486B95"/>
    <w:rsid w:val="00486CFC"/>
    <w:rsid w:val="004874EE"/>
    <w:rsid w:val="00491A8B"/>
    <w:rsid w:val="00492220"/>
    <w:rsid w:val="00492FAD"/>
    <w:rsid w:val="0049336F"/>
    <w:rsid w:val="00497E0A"/>
    <w:rsid w:val="004A170D"/>
    <w:rsid w:val="004A1B47"/>
    <w:rsid w:val="004A34C0"/>
    <w:rsid w:val="004A4890"/>
    <w:rsid w:val="004A4FD0"/>
    <w:rsid w:val="004A5124"/>
    <w:rsid w:val="004B15EB"/>
    <w:rsid w:val="004B2A52"/>
    <w:rsid w:val="004B6629"/>
    <w:rsid w:val="004C0C81"/>
    <w:rsid w:val="004C0CA8"/>
    <w:rsid w:val="004C1F3B"/>
    <w:rsid w:val="004C485A"/>
    <w:rsid w:val="004C4C22"/>
    <w:rsid w:val="004C5354"/>
    <w:rsid w:val="004C6884"/>
    <w:rsid w:val="004C79C3"/>
    <w:rsid w:val="004C7D40"/>
    <w:rsid w:val="004D053F"/>
    <w:rsid w:val="004D0967"/>
    <w:rsid w:val="004D1329"/>
    <w:rsid w:val="004D132C"/>
    <w:rsid w:val="004D38CE"/>
    <w:rsid w:val="004D3F54"/>
    <w:rsid w:val="004D400E"/>
    <w:rsid w:val="004D6063"/>
    <w:rsid w:val="004D662E"/>
    <w:rsid w:val="004D6E7D"/>
    <w:rsid w:val="004E0962"/>
    <w:rsid w:val="004E0E3D"/>
    <w:rsid w:val="004E1619"/>
    <w:rsid w:val="004E2118"/>
    <w:rsid w:val="004E29C5"/>
    <w:rsid w:val="004E3A24"/>
    <w:rsid w:val="004E3FCD"/>
    <w:rsid w:val="004F2B36"/>
    <w:rsid w:val="004F32D1"/>
    <w:rsid w:val="004F352F"/>
    <w:rsid w:val="004F43F1"/>
    <w:rsid w:val="004F5C51"/>
    <w:rsid w:val="004F7A87"/>
    <w:rsid w:val="005027CE"/>
    <w:rsid w:val="00504A0C"/>
    <w:rsid w:val="005072FC"/>
    <w:rsid w:val="00507421"/>
    <w:rsid w:val="005078CF"/>
    <w:rsid w:val="00510EE1"/>
    <w:rsid w:val="0051160C"/>
    <w:rsid w:val="00512105"/>
    <w:rsid w:val="00512257"/>
    <w:rsid w:val="005149F4"/>
    <w:rsid w:val="00514BFE"/>
    <w:rsid w:val="00515143"/>
    <w:rsid w:val="00516C2D"/>
    <w:rsid w:val="00517816"/>
    <w:rsid w:val="00517DCE"/>
    <w:rsid w:val="0052095E"/>
    <w:rsid w:val="005220E4"/>
    <w:rsid w:val="0052241F"/>
    <w:rsid w:val="00522AD1"/>
    <w:rsid w:val="00523D61"/>
    <w:rsid w:val="00523F93"/>
    <w:rsid w:val="00526083"/>
    <w:rsid w:val="00526DC1"/>
    <w:rsid w:val="00530678"/>
    <w:rsid w:val="005319C7"/>
    <w:rsid w:val="00533BC7"/>
    <w:rsid w:val="00533FAD"/>
    <w:rsid w:val="00534E9A"/>
    <w:rsid w:val="0053655B"/>
    <w:rsid w:val="00540481"/>
    <w:rsid w:val="00542411"/>
    <w:rsid w:val="00543003"/>
    <w:rsid w:val="0054580F"/>
    <w:rsid w:val="005460F3"/>
    <w:rsid w:val="0054651A"/>
    <w:rsid w:val="00552946"/>
    <w:rsid w:val="005531EF"/>
    <w:rsid w:val="005531FB"/>
    <w:rsid w:val="00554059"/>
    <w:rsid w:val="00554A9D"/>
    <w:rsid w:val="005556E7"/>
    <w:rsid w:val="00555BB4"/>
    <w:rsid w:val="00555FB2"/>
    <w:rsid w:val="00560E4E"/>
    <w:rsid w:val="005620AE"/>
    <w:rsid w:val="00563083"/>
    <w:rsid w:val="00566FF2"/>
    <w:rsid w:val="0057249A"/>
    <w:rsid w:val="005732B7"/>
    <w:rsid w:val="005745C5"/>
    <w:rsid w:val="00576EB2"/>
    <w:rsid w:val="00576F04"/>
    <w:rsid w:val="005777BA"/>
    <w:rsid w:val="00577C83"/>
    <w:rsid w:val="005801E7"/>
    <w:rsid w:val="00580E84"/>
    <w:rsid w:val="00581A9A"/>
    <w:rsid w:val="005820E5"/>
    <w:rsid w:val="00583EE8"/>
    <w:rsid w:val="0058472D"/>
    <w:rsid w:val="00585234"/>
    <w:rsid w:val="00586356"/>
    <w:rsid w:val="00587663"/>
    <w:rsid w:val="005905CF"/>
    <w:rsid w:val="00590670"/>
    <w:rsid w:val="005918C1"/>
    <w:rsid w:val="005923A5"/>
    <w:rsid w:val="005A429D"/>
    <w:rsid w:val="005A4B5C"/>
    <w:rsid w:val="005A4C0F"/>
    <w:rsid w:val="005A591E"/>
    <w:rsid w:val="005A6A3B"/>
    <w:rsid w:val="005B1F80"/>
    <w:rsid w:val="005B2A67"/>
    <w:rsid w:val="005B4D31"/>
    <w:rsid w:val="005B78CC"/>
    <w:rsid w:val="005C1102"/>
    <w:rsid w:val="005C2062"/>
    <w:rsid w:val="005C206B"/>
    <w:rsid w:val="005C3A6E"/>
    <w:rsid w:val="005C4D1A"/>
    <w:rsid w:val="005C5E60"/>
    <w:rsid w:val="005C6D2B"/>
    <w:rsid w:val="005C6DC2"/>
    <w:rsid w:val="005D0345"/>
    <w:rsid w:val="005D0694"/>
    <w:rsid w:val="005D35DF"/>
    <w:rsid w:val="005D3BEB"/>
    <w:rsid w:val="005D42FE"/>
    <w:rsid w:val="005D539C"/>
    <w:rsid w:val="005D7F66"/>
    <w:rsid w:val="005E099F"/>
    <w:rsid w:val="005E1602"/>
    <w:rsid w:val="005E349C"/>
    <w:rsid w:val="005E52AA"/>
    <w:rsid w:val="005F0694"/>
    <w:rsid w:val="005F2786"/>
    <w:rsid w:val="005F32B4"/>
    <w:rsid w:val="005F49D4"/>
    <w:rsid w:val="005F4B6E"/>
    <w:rsid w:val="005F4C3D"/>
    <w:rsid w:val="005F61F9"/>
    <w:rsid w:val="005F66FE"/>
    <w:rsid w:val="005F6F53"/>
    <w:rsid w:val="005F77DB"/>
    <w:rsid w:val="00600B16"/>
    <w:rsid w:val="006017ED"/>
    <w:rsid w:val="00603351"/>
    <w:rsid w:val="00603C0E"/>
    <w:rsid w:val="006056FC"/>
    <w:rsid w:val="00607AC4"/>
    <w:rsid w:val="00611DE8"/>
    <w:rsid w:val="00612093"/>
    <w:rsid w:val="00615705"/>
    <w:rsid w:val="006158CB"/>
    <w:rsid w:val="00616218"/>
    <w:rsid w:val="006169CA"/>
    <w:rsid w:val="00617099"/>
    <w:rsid w:val="00620B2A"/>
    <w:rsid w:val="006270CD"/>
    <w:rsid w:val="00627E9D"/>
    <w:rsid w:val="0063099E"/>
    <w:rsid w:val="00633487"/>
    <w:rsid w:val="006369FD"/>
    <w:rsid w:val="00636B3C"/>
    <w:rsid w:val="00636D5F"/>
    <w:rsid w:val="00637695"/>
    <w:rsid w:val="00637D13"/>
    <w:rsid w:val="006409FD"/>
    <w:rsid w:val="0064298B"/>
    <w:rsid w:val="0064585F"/>
    <w:rsid w:val="00645E5F"/>
    <w:rsid w:val="00646F95"/>
    <w:rsid w:val="00647294"/>
    <w:rsid w:val="006473A1"/>
    <w:rsid w:val="00647F56"/>
    <w:rsid w:val="00651DE2"/>
    <w:rsid w:val="006526DD"/>
    <w:rsid w:val="0065415A"/>
    <w:rsid w:val="00657233"/>
    <w:rsid w:val="00657EAB"/>
    <w:rsid w:val="006613B0"/>
    <w:rsid w:val="00663160"/>
    <w:rsid w:val="0066359A"/>
    <w:rsid w:val="006641D0"/>
    <w:rsid w:val="006661F4"/>
    <w:rsid w:val="00666B31"/>
    <w:rsid w:val="00670491"/>
    <w:rsid w:val="00674007"/>
    <w:rsid w:val="00674689"/>
    <w:rsid w:val="0067793C"/>
    <w:rsid w:val="0068086C"/>
    <w:rsid w:val="0068239C"/>
    <w:rsid w:val="006829F4"/>
    <w:rsid w:val="006836F6"/>
    <w:rsid w:val="00683F33"/>
    <w:rsid w:val="0068449E"/>
    <w:rsid w:val="00685B6C"/>
    <w:rsid w:val="006865DA"/>
    <w:rsid w:val="006872D7"/>
    <w:rsid w:val="00687D37"/>
    <w:rsid w:val="00692362"/>
    <w:rsid w:val="00692CCF"/>
    <w:rsid w:val="00694387"/>
    <w:rsid w:val="0069619C"/>
    <w:rsid w:val="0069673B"/>
    <w:rsid w:val="006A06D7"/>
    <w:rsid w:val="006A2601"/>
    <w:rsid w:val="006A282C"/>
    <w:rsid w:val="006A384C"/>
    <w:rsid w:val="006A4B4F"/>
    <w:rsid w:val="006A4CCD"/>
    <w:rsid w:val="006A625C"/>
    <w:rsid w:val="006A7456"/>
    <w:rsid w:val="006B1986"/>
    <w:rsid w:val="006B1C5F"/>
    <w:rsid w:val="006B1E53"/>
    <w:rsid w:val="006B3D88"/>
    <w:rsid w:val="006B465D"/>
    <w:rsid w:val="006B5162"/>
    <w:rsid w:val="006B5839"/>
    <w:rsid w:val="006B5FEB"/>
    <w:rsid w:val="006B684F"/>
    <w:rsid w:val="006B6CC5"/>
    <w:rsid w:val="006B7DA7"/>
    <w:rsid w:val="006C1996"/>
    <w:rsid w:val="006C3387"/>
    <w:rsid w:val="006C3E00"/>
    <w:rsid w:val="006C5ED9"/>
    <w:rsid w:val="006C6F51"/>
    <w:rsid w:val="006C78E2"/>
    <w:rsid w:val="006D0D72"/>
    <w:rsid w:val="006D21BB"/>
    <w:rsid w:val="006D25E6"/>
    <w:rsid w:val="006D5CEA"/>
    <w:rsid w:val="006E1FA3"/>
    <w:rsid w:val="006E27F9"/>
    <w:rsid w:val="006E2B6D"/>
    <w:rsid w:val="006E2DA8"/>
    <w:rsid w:val="006E306B"/>
    <w:rsid w:val="006E3CC3"/>
    <w:rsid w:val="006E58DB"/>
    <w:rsid w:val="006E5F72"/>
    <w:rsid w:val="006F2AFD"/>
    <w:rsid w:val="006F3CD2"/>
    <w:rsid w:val="006F3CE8"/>
    <w:rsid w:val="006F4106"/>
    <w:rsid w:val="006F58C2"/>
    <w:rsid w:val="006F6541"/>
    <w:rsid w:val="007000BC"/>
    <w:rsid w:val="00700CD3"/>
    <w:rsid w:val="00704531"/>
    <w:rsid w:val="00704BB9"/>
    <w:rsid w:val="007059B5"/>
    <w:rsid w:val="00706191"/>
    <w:rsid w:val="00711213"/>
    <w:rsid w:val="0071196B"/>
    <w:rsid w:val="00711ED1"/>
    <w:rsid w:val="00714565"/>
    <w:rsid w:val="00714AB2"/>
    <w:rsid w:val="0071501E"/>
    <w:rsid w:val="00715156"/>
    <w:rsid w:val="00716B4B"/>
    <w:rsid w:val="007212C0"/>
    <w:rsid w:val="0072334F"/>
    <w:rsid w:val="0072387F"/>
    <w:rsid w:val="00723C43"/>
    <w:rsid w:val="0072457A"/>
    <w:rsid w:val="0072611E"/>
    <w:rsid w:val="00727922"/>
    <w:rsid w:val="00730DAB"/>
    <w:rsid w:val="00731F99"/>
    <w:rsid w:val="00733220"/>
    <w:rsid w:val="00734CD0"/>
    <w:rsid w:val="00740ECB"/>
    <w:rsid w:val="00741F04"/>
    <w:rsid w:val="00741F9A"/>
    <w:rsid w:val="00742735"/>
    <w:rsid w:val="007427C3"/>
    <w:rsid w:val="0074361B"/>
    <w:rsid w:val="00746D3E"/>
    <w:rsid w:val="00747422"/>
    <w:rsid w:val="00750D22"/>
    <w:rsid w:val="0075136F"/>
    <w:rsid w:val="007515AE"/>
    <w:rsid w:val="00751B0B"/>
    <w:rsid w:val="00751D35"/>
    <w:rsid w:val="00751E75"/>
    <w:rsid w:val="007527BA"/>
    <w:rsid w:val="00754A0D"/>
    <w:rsid w:val="00757472"/>
    <w:rsid w:val="00757641"/>
    <w:rsid w:val="00757816"/>
    <w:rsid w:val="0076071B"/>
    <w:rsid w:val="00762BF5"/>
    <w:rsid w:val="007648A3"/>
    <w:rsid w:val="007652EE"/>
    <w:rsid w:val="00765FF9"/>
    <w:rsid w:val="00767C26"/>
    <w:rsid w:val="00770C3C"/>
    <w:rsid w:val="00775BD0"/>
    <w:rsid w:val="00776A00"/>
    <w:rsid w:val="0077715E"/>
    <w:rsid w:val="0077795E"/>
    <w:rsid w:val="0078043C"/>
    <w:rsid w:val="007837BE"/>
    <w:rsid w:val="007839C7"/>
    <w:rsid w:val="00783E5A"/>
    <w:rsid w:val="00784167"/>
    <w:rsid w:val="0078567C"/>
    <w:rsid w:val="00785E34"/>
    <w:rsid w:val="00785FF9"/>
    <w:rsid w:val="007861D6"/>
    <w:rsid w:val="00787B6A"/>
    <w:rsid w:val="007900FB"/>
    <w:rsid w:val="00790275"/>
    <w:rsid w:val="007907F9"/>
    <w:rsid w:val="00793B39"/>
    <w:rsid w:val="00795E5E"/>
    <w:rsid w:val="00797EDA"/>
    <w:rsid w:val="007A0758"/>
    <w:rsid w:val="007A171A"/>
    <w:rsid w:val="007A35D1"/>
    <w:rsid w:val="007A4F2F"/>
    <w:rsid w:val="007A53B7"/>
    <w:rsid w:val="007A5C67"/>
    <w:rsid w:val="007A605B"/>
    <w:rsid w:val="007A776F"/>
    <w:rsid w:val="007B151E"/>
    <w:rsid w:val="007B15CC"/>
    <w:rsid w:val="007B1DAD"/>
    <w:rsid w:val="007B361F"/>
    <w:rsid w:val="007B3872"/>
    <w:rsid w:val="007B3A89"/>
    <w:rsid w:val="007B5024"/>
    <w:rsid w:val="007B538A"/>
    <w:rsid w:val="007C2839"/>
    <w:rsid w:val="007C2987"/>
    <w:rsid w:val="007C3324"/>
    <w:rsid w:val="007C3CE5"/>
    <w:rsid w:val="007C5736"/>
    <w:rsid w:val="007C57CF"/>
    <w:rsid w:val="007C5D9D"/>
    <w:rsid w:val="007C641C"/>
    <w:rsid w:val="007C78A9"/>
    <w:rsid w:val="007C7FCA"/>
    <w:rsid w:val="007D1A36"/>
    <w:rsid w:val="007D26E8"/>
    <w:rsid w:val="007D2E47"/>
    <w:rsid w:val="007D2F41"/>
    <w:rsid w:val="007D4763"/>
    <w:rsid w:val="007D6B41"/>
    <w:rsid w:val="007D7A3F"/>
    <w:rsid w:val="007E09CF"/>
    <w:rsid w:val="007E1DD2"/>
    <w:rsid w:val="007E2AA3"/>
    <w:rsid w:val="007E3026"/>
    <w:rsid w:val="007E4A40"/>
    <w:rsid w:val="007E586C"/>
    <w:rsid w:val="007E591B"/>
    <w:rsid w:val="007E734A"/>
    <w:rsid w:val="007E750E"/>
    <w:rsid w:val="007F0258"/>
    <w:rsid w:val="007F06E9"/>
    <w:rsid w:val="007F3FD5"/>
    <w:rsid w:val="007F5B27"/>
    <w:rsid w:val="007F6D29"/>
    <w:rsid w:val="007F7060"/>
    <w:rsid w:val="007F70DC"/>
    <w:rsid w:val="007F72FF"/>
    <w:rsid w:val="007F7538"/>
    <w:rsid w:val="007F7587"/>
    <w:rsid w:val="00801973"/>
    <w:rsid w:val="00801E08"/>
    <w:rsid w:val="00802D53"/>
    <w:rsid w:val="00803958"/>
    <w:rsid w:val="00805675"/>
    <w:rsid w:val="00806899"/>
    <w:rsid w:val="00806C2B"/>
    <w:rsid w:val="008070EA"/>
    <w:rsid w:val="00807B21"/>
    <w:rsid w:val="008111C9"/>
    <w:rsid w:val="0081151E"/>
    <w:rsid w:val="00812096"/>
    <w:rsid w:val="008121D0"/>
    <w:rsid w:val="00814343"/>
    <w:rsid w:val="00814C99"/>
    <w:rsid w:val="0081656C"/>
    <w:rsid w:val="00816B70"/>
    <w:rsid w:val="00817150"/>
    <w:rsid w:val="00822249"/>
    <w:rsid w:val="00823A7A"/>
    <w:rsid w:val="00823ACB"/>
    <w:rsid w:val="00824045"/>
    <w:rsid w:val="00824BA2"/>
    <w:rsid w:val="00826BE3"/>
    <w:rsid w:val="00831EF2"/>
    <w:rsid w:val="00831FFE"/>
    <w:rsid w:val="0083318F"/>
    <w:rsid w:val="00833979"/>
    <w:rsid w:val="0083739F"/>
    <w:rsid w:val="00840A0E"/>
    <w:rsid w:val="008507C1"/>
    <w:rsid w:val="00852347"/>
    <w:rsid w:val="00856A41"/>
    <w:rsid w:val="008602D8"/>
    <w:rsid w:val="0086154F"/>
    <w:rsid w:val="00861799"/>
    <w:rsid w:val="00862971"/>
    <w:rsid w:val="00863A14"/>
    <w:rsid w:val="008715B8"/>
    <w:rsid w:val="00871D8E"/>
    <w:rsid w:val="008722DE"/>
    <w:rsid w:val="00873BA6"/>
    <w:rsid w:val="008745EE"/>
    <w:rsid w:val="00875044"/>
    <w:rsid w:val="0087564D"/>
    <w:rsid w:val="00881A84"/>
    <w:rsid w:val="00881BE5"/>
    <w:rsid w:val="00882A61"/>
    <w:rsid w:val="00882D5A"/>
    <w:rsid w:val="008834EE"/>
    <w:rsid w:val="008842A2"/>
    <w:rsid w:val="0088491D"/>
    <w:rsid w:val="00884A7C"/>
    <w:rsid w:val="00885649"/>
    <w:rsid w:val="00890975"/>
    <w:rsid w:val="00890A43"/>
    <w:rsid w:val="00892251"/>
    <w:rsid w:val="0089311A"/>
    <w:rsid w:val="00894057"/>
    <w:rsid w:val="008952D4"/>
    <w:rsid w:val="0089541F"/>
    <w:rsid w:val="00895E67"/>
    <w:rsid w:val="00895EB6"/>
    <w:rsid w:val="00896743"/>
    <w:rsid w:val="008969A7"/>
    <w:rsid w:val="008A04A8"/>
    <w:rsid w:val="008A2965"/>
    <w:rsid w:val="008A3037"/>
    <w:rsid w:val="008A5986"/>
    <w:rsid w:val="008A6382"/>
    <w:rsid w:val="008B0D72"/>
    <w:rsid w:val="008B2B45"/>
    <w:rsid w:val="008B7741"/>
    <w:rsid w:val="008C34AB"/>
    <w:rsid w:val="008C418F"/>
    <w:rsid w:val="008C4589"/>
    <w:rsid w:val="008C4B8B"/>
    <w:rsid w:val="008C76FA"/>
    <w:rsid w:val="008C7E3A"/>
    <w:rsid w:val="008D08B0"/>
    <w:rsid w:val="008D2048"/>
    <w:rsid w:val="008D22D6"/>
    <w:rsid w:val="008D3283"/>
    <w:rsid w:val="008D333E"/>
    <w:rsid w:val="008D625B"/>
    <w:rsid w:val="008D643D"/>
    <w:rsid w:val="008D686C"/>
    <w:rsid w:val="008D69DD"/>
    <w:rsid w:val="008E123A"/>
    <w:rsid w:val="008E174C"/>
    <w:rsid w:val="008E1FEC"/>
    <w:rsid w:val="008E3A89"/>
    <w:rsid w:val="008E5A12"/>
    <w:rsid w:val="008E72D4"/>
    <w:rsid w:val="008E7E62"/>
    <w:rsid w:val="008F1A21"/>
    <w:rsid w:val="008F4576"/>
    <w:rsid w:val="008F72CF"/>
    <w:rsid w:val="00901E00"/>
    <w:rsid w:val="00903446"/>
    <w:rsid w:val="00903E2D"/>
    <w:rsid w:val="009046BC"/>
    <w:rsid w:val="00904F4C"/>
    <w:rsid w:val="0090575E"/>
    <w:rsid w:val="009071C3"/>
    <w:rsid w:val="00910505"/>
    <w:rsid w:val="00912AD0"/>
    <w:rsid w:val="00912D03"/>
    <w:rsid w:val="00912DCF"/>
    <w:rsid w:val="0091369B"/>
    <w:rsid w:val="00913C6C"/>
    <w:rsid w:val="0091404A"/>
    <w:rsid w:val="009140C0"/>
    <w:rsid w:val="009141A8"/>
    <w:rsid w:val="009146FA"/>
    <w:rsid w:val="00914A16"/>
    <w:rsid w:val="009150AE"/>
    <w:rsid w:val="0092049C"/>
    <w:rsid w:val="00921264"/>
    <w:rsid w:val="00922186"/>
    <w:rsid w:val="009229BA"/>
    <w:rsid w:val="00922A58"/>
    <w:rsid w:val="009232AD"/>
    <w:rsid w:val="00923354"/>
    <w:rsid w:val="009235D6"/>
    <w:rsid w:val="00926469"/>
    <w:rsid w:val="00926504"/>
    <w:rsid w:val="009276D0"/>
    <w:rsid w:val="00927CB7"/>
    <w:rsid w:val="00931C61"/>
    <w:rsid w:val="00932E58"/>
    <w:rsid w:val="00933296"/>
    <w:rsid w:val="00935449"/>
    <w:rsid w:val="00936E61"/>
    <w:rsid w:val="00937489"/>
    <w:rsid w:val="009379B0"/>
    <w:rsid w:val="00941E11"/>
    <w:rsid w:val="00942A62"/>
    <w:rsid w:val="00943610"/>
    <w:rsid w:val="0094447A"/>
    <w:rsid w:val="009446F6"/>
    <w:rsid w:val="00945477"/>
    <w:rsid w:val="009478ED"/>
    <w:rsid w:val="009479AE"/>
    <w:rsid w:val="00951320"/>
    <w:rsid w:val="009529FB"/>
    <w:rsid w:val="00952BD3"/>
    <w:rsid w:val="00953D9F"/>
    <w:rsid w:val="0095497B"/>
    <w:rsid w:val="009557A6"/>
    <w:rsid w:val="00955823"/>
    <w:rsid w:val="00956837"/>
    <w:rsid w:val="00960D01"/>
    <w:rsid w:val="00960DF9"/>
    <w:rsid w:val="00961A79"/>
    <w:rsid w:val="0096275A"/>
    <w:rsid w:val="00962C6E"/>
    <w:rsid w:val="00963019"/>
    <w:rsid w:val="009641CC"/>
    <w:rsid w:val="00964407"/>
    <w:rsid w:val="00964428"/>
    <w:rsid w:val="00965D3B"/>
    <w:rsid w:val="00966961"/>
    <w:rsid w:val="009709D7"/>
    <w:rsid w:val="009712FB"/>
    <w:rsid w:val="00971B6F"/>
    <w:rsid w:val="0097284A"/>
    <w:rsid w:val="009742A7"/>
    <w:rsid w:val="00974582"/>
    <w:rsid w:val="009748A0"/>
    <w:rsid w:val="00975E0E"/>
    <w:rsid w:val="00976D55"/>
    <w:rsid w:val="00977E49"/>
    <w:rsid w:val="009813D5"/>
    <w:rsid w:val="00982B29"/>
    <w:rsid w:val="00982CB9"/>
    <w:rsid w:val="00987583"/>
    <w:rsid w:val="009904BD"/>
    <w:rsid w:val="00993A88"/>
    <w:rsid w:val="00993D95"/>
    <w:rsid w:val="00994D2A"/>
    <w:rsid w:val="00996113"/>
    <w:rsid w:val="0099635C"/>
    <w:rsid w:val="00996CD6"/>
    <w:rsid w:val="00996ED2"/>
    <w:rsid w:val="00997E10"/>
    <w:rsid w:val="009A1471"/>
    <w:rsid w:val="009A2BC7"/>
    <w:rsid w:val="009A2EDA"/>
    <w:rsid w:val="009A43B8"/>
    <w:rsid w:val="009A4CED"/>
    <w:rsid w:val="009B11F4"/>
    <w:rsid w:val="009B128A"/>
    <w:rsid w:val="009B1DED"/>
    <w:rsid w:val="009B24AC"/>
    <w:rsid w:val="009B4A69"/>
    <w:rsid w:val="009B5D9E"/>
    <w:rsid w:val="009C057E"/>
    <w:rsid w:val="009C0ACA"/>
    <w:rsid w:val="009C1F4C"/>
    <w:rsid w:val="009C355E"/>
    <w:rsid w:val="009C3C67"/>
    <w:rsid w:val="009C47DE"/>
    <w:rsid w:val="009C6C52"/>
    <w:rsid w:val="009C7E48"/>
    <w:rsid w:val="009D1786"/>
    <w:rsid w:val="009D234B"/>
    <w:rsid w:val="009D2D52"/>
    <w:rsid w:val="009D2FE5"/>
    <w:rsid w:val="009D3B16"/>
    <w:rsid w:val="009D41F1"/>
    <w:rsid w:val="009D6A55"/>
    <w:rsid w:val="009E006E"/>
    <w:rsid w:val="009E0AD7"/>
    <w:rsid w:val="009E13F8"/>
    <w:rsid w:val="009E43D2"/>
    <w:rsid w:val="009E4E7C"/>
    <w:rsid w:val="009E5BC1"/>
    <w:rsid w:val="009E70E1"/>
    <w:rsid w:val="009F1133"/>
    <w:rsid w:val="009F11C2"/>
    <w:rsid w:val="009F20F3"/>
    <w:rsid w:val="009F2C57"/>
    <w:rsid w:val="009F6E04"/>
    <w:rsid w:val="00A01BE5"/>
    <w:rsid w:val="00A022B7"/>
    <w:rsid w:val="00A049C8"/>
    <w:rsid w:val="00A050F0"/>
    <w:rsid w:val="00A07539"/>
    <w:rsid w:val="00A13607"/>
    <w:rsid w:val="00A13C7E"/>
    <w:rsid w:val="00A14237"/>
    <w:rsid w:val="00A157F1"/>
    <w:rsid w:val="00A15F0C"/>
    <w:rsid w:val="00A207B6"/>
    <w:rsid w:val="00A22E8E"/>
    <w:rsid w:val="00A23BC1"/>
    <w:rsid w:val="00A23DFF"/>
    <w:rsid w:val="00A2580C"/>
    <w:rsid w:val="00A267DF"/>
    <w:rsid w:val="00A2723F"/>
    <w:rsid w:val="00A27396"/>
    <w:rsid w:val="00A27E8F"/>
    <w:rsid w:val="00A30DC7"/>
    <w:rsid w:val="00A320A4"/>
    <w:rsid w:val="00A3647C"/>
    <w:rsid w:val="00A37FBA"/>
    <w:rsid w:val="00A40F2F"/>
    <w:rsid w:val="00A41CA7"/>
    <w:rsid w:val="00A42D85"/>
    <w:rsid w:val="00A43F81"/>
    <w:rsid w:val="00A449A1"/>
    <w:rsid w:val="00A45197"/>
    <w:rsid w:val="00A46C25"/>
    <w:rsid w:val="00A5118C"/>
    <w:rsid w:val="00A5209E"/>
    <w:rsid w:val="00A52E16"/>
    <w:rsid w:val="00A53662"/>
    <w:rsid w:val="00A5398B"/>
    <w:rsid w:val="00A5444B"/>
    <w:rsid w:val="00A54CEA"/>
    <w:rsid w:val="00A6088D"/>
    <w:rsid w:val="00A61141"/>
    <w:rsid w:val="00A62872"/>
    <w:rsid w:val="00A631D5"/>
    <w:rsid w:val="00A6561E"/>
    <w:rsid w:val="00A65FEC"/>
    <w:rsid w:val="00A66877"/>
    <w:rsid w:val="00A66E2C"/>
    <w:rsid w:val="00A7048D"/>
    <w:rsid w:val="00A718DB"/>
    <w:rsid w:val="00A749B2"/>
    <w:rsid w:val="00A75257"/>
    <w:rsid w:val="00A752E3"/>
    <w:rsid w:val="00A754A0"/>
    <w:rsid w:val="00A8018F"/>
    <w:rsid w:val="00A80A11"/>
    <w:rsid w:val="00A828E6"/>
    <w:rsid w:val="00A845A4"/>
    <w:rsid w:val="00A85804"/>
    <w:rsid w:val="00A87A58"/>
    <w:rsid w:val="00A92A3D"/>
    <w:rsid w:val="00A93BC4"/>
    <w:rsid w:val="00A94BDC"/>
    <w:rsid w:val="00A950C3"/>
    <w:rsid w:val="00A95D16"/>
    <w:rsid w:val="00A967A3"/>
    <w:rsid w:val="00A9689D"/>
    <w:rsid w:val="00A975AC"/>
    <w:rsid w:val="00A978B4"/>
    <w:rsid w:val="00A97D3A"/>
    <w:rsid w:val="00AA0FBF"/>
    <w:rsid w:val="00AA2385"/>
    <w:rsid w:val="00AA2C44"/>
    <w:rsid w:val="00AA33B9"/>
    <w:rsid w:val="00AA3404"/>
    <w:rsid w:val="00AA3C0C"/>
    <w:rsid w:val="00AA55D3"/>
    <w:rsid w:val="00AB0285"/>
    <w:rsid w:val="00AB0BD9"/>
    <w:rsid w:val="00AB1F7E"/>
    <w:rsid w:val="00AB242F"/>
    <w:rsid w:val="00AB2592"/>
    <w:rsid w:val="00AB4013"/>
    <w:rsid w:val="00AB436F"/>
    <w:rsid w:val="00AB498B"/>
    <w:rsid w:val="00AB5575"/>
    <w:rsid w:val="00AB6582"/>
    <w:rsid w:val="00AC0CCF"/>
    <w:rsid w:val="00AC1EE5"/>
    <w:rsid w:val="00AC2883"/>
    <w:rsid w:val="00AC2D1E"/>
    <w:rsid w:val="00AC346F"/>
    <w:rsid w:val="00AC3DD1"/>
    <w:rsid w:val="00AC442F"/>
    <w:rsid w:val="00AC5670"/>
    <w:rsid w:val="00AC60EA"/>
    <w:rsid w:val="00AC7C9B"/>
    <w:rsid w:val="00AD04F5"/>
    <w:rsid w:val="00AD1147"/>
    <w:rsid w:val="00AD11DC"/>
    <w:rsid w:val="00AD2175"/>
    <w:rsid w:val="00AD2BAC"/>
    <w:rsid w:val="00AD2E02"/>
    <w:rsid w:val="00AD3D01"/>
    <w:rsid w:val="00AD5458"/>
    <w:rsid w:val="00AD5BE4"/>
    <w:rsid w:val="00AE0A2E"/>
    <w:rsid w:val="00AE5DFA"/>
    <w:rsid w:val="00AE6B9F"/>
    <w:rsid w:val="00AE7C13"/>
    <w:rsid w:val="00AF01DD"/>
    <w:rsid w:val="00AF2A13"/>
    <w:rsid w:val="00AF31F2"/>
    <w:rsid w:val="00AF35BB"/>
    <w:rsid w:val="00AF57B9"/>
    <w:rsid w:val="00AF6353"/>
    <w:rsid w:val="00AF6ECA"/>
    <w:rsid w:val="00AF7BCB"/>
    <w:rsid w:val="00B00FE9"/>
    <w:rsid w:val="00B01142"/>
    <w:rsid w:val="00B0156D"/>
    <w:rsid w:val="00B01782"/>
    <w:rsid w:val="00B02EBE"/>
    <w:rsid w:val="00B03628"/>
    <w:rsid w:val="00B03816"/>
    <w:rsid w:val="00B06306"/>
    <w:rsid w:val="00B066AB"/>
    <w:rsid w:val="00B0677D"/>
    <w:rsid w:val="00B071C6"/>
    <w:rsid w:val="00B10D10"/>
    <w:rsid w:val="00B118DA"/>
    <w:rsid w:val="00B122A7"/>
    <w:rsid w:val="00B12A21"/>
    <w:rsid w:val="00B12DDD"/>
    <w:rsid w:val="00B20120"/>
    <w:rsid w:val="00B210D9"/>
    <w:rsid w:val="00B21855"/>
    <w:rsid w:val="00B21B0B"/>
    <w:rsid w:val="00B22370"/>
    <w:rsid w:val="00B23665"/>
    <w:rsid w:val="00B23C62"/>
    <w:rsid w:val="00B24B53"/>
    <w:rsid w:val="00B265C0"/>
    <w:rsid w:val="00B273DE"/>
    <w:rsid w:val="00B27689"/>
    <w:rsid w:val="00B31CA4"/>
    <w:rsid w:val="00B32350"/>
    <w:rsid w:val="00B33367"/>
    <w:rsid w:val="00B34308"/>
    <w:rsid w:val="00B34FF4"/>
    <w:rsid w:val="00B3555E"/>
    <w:rsid w:val="00B35F37"/>
    <w:rsid w:val="00B36148"/>
    <w:rsid w:val="00B3680A"/>
    <w:rsid w:val="00B37D98"/>
    <w:rsid w:val="00B37E43"/>
    <w:rsid w:val="00B4017B"/>
    <w:rsid w:val="00B406D8"/>
    <w:rsid w:val="00B43544"/>
    <w:rsid w:val="00B440EC"/>
    <w:rsid w:val="00B45EDB"/>
    <w:rsid w:val="00B47BC5"/>
    <w:rsid w:val="00B47E6E"/>
    <w:rsid w:val="00B50183"/>
    <w:rsid w:val="00B53968"/>
    <w:rsid w:val="00B53B90"/>
    <w:rsid w:val="00B54265"/>
    <w:rsid w:val="00B54929"/>
    <w:rsid w:val="00B549DF"/>
    <w:rsid w:val="00B556C4"/>
    <w:rsid w:val="00B55D91"/>
    <w:rsid w:val="00B605CC"/>
    <w:rsid w:val="00B6296B"/>
    <w:rsid w:val="00B636B5"/>
    <w:rsid w:val="00B63F01"/>
    <w:rsid w:val="00B64E35"/>
    <w:rsid w:val="00B64E3A"/>
    <w:rsid w:val="00B65DF3"/>
    <w:rsid w:val="00B66533"/>
    <w:rsid w:val="00B7078E"/>
    <w:rsid w:val="00B70AE6"/>
    <w:rsid w:val="00B7130D"/>
    <w:rsid w:val="00B715DF"/>
    <w:rsid w:val="00B716A4"/>
    <w:rsid w:val="00B724AE"/>
    <w:rsid w:val="00B726B8"/>
    <w:rsid w:val="00B72CFA"/>
    <w:rsid w:val="00B75066"/>
    <w:rsid w:val="00B75AC5"/>
    <w:rsid w:val="00B75C39"/>
    <w:rsid w:val="00B76780"/>
    <w:rsid w:val="00B76D0C"/>
    <w:rsid w:val="00B806FE"/>
    <w:rsid w:val="00B81395"/>
    <w:rsid w:val="00B8184A"/>
    <w:rsid w:val="00B82A65"/>
    <w:rsid w:val="00B82BA8"/>
    <w:rsid w:val="00B8368D"/>
    <w:rsid w:val="00B83B89"/>
    <w:rsid w:val="00B856A7"/>
    <w:rsid w:val="00B85FF5"/>
    <w:rsid w:val="00B861D5"/>
    <w:rsid w:val="00B87D0E"/>
    <w:rsid w:val="00B9124A"/>
    <w:rsid w:val="00B92337"/>
    <w:rsid w:val="00B93365"/>
    <w:rsid w:val="00B9440D"/>
    <w:rsid w:val="00B956CB"/>
    <w:rsid w:val="00B95B59"/>
    <w:rsid w:val="00BA2E42"/>
    <w:rsid w:val="00BA3A5B"/>
    <w:rsid w:val="00BA4073"/>
    <w:rsid w:val="00BA5894"/>
    <w:rsid w:val="00BA5D31"/>
    <w:rsid w:val="00BA784A"/>
    <w:rsid w:val="00BA7E19"/>
    <w:rsid w:val="00BB1EA9"/>
    <w:rsid w:val="00BB20FD"/>
    <w:rsid w:val="00BB3C2C"/>
    <w:rsid w:val="00BB3E2F"/>
    <w:rsid w:val="00BB46AE"/>
    <w:rsid w:val="00BB6687"/>
    <w:rsid w:val="00BB6C06"/>
    <w:rsid w:val="00BB7FC5"/>
    <w:rsid w:val="00BC0639"/>
    <w:rsid w:val="00BC0DDE"/>
    <w:rsid w:val="00BC2E8D"/>
    <w:rsid w:val="00BC3086"/>
    <w:rsid w:val="00BC40F4"/>
    <w:rsid w:val="00BC4C43"/>
    <w:rsid w:val="00BC505E"/>
    <w:rsid w:val="00BD07E3"/>
    <w:rsid w:val="00BD1B88"/>
    <w:rsid w:val="00BD278F"/>
    <w:rsid w:val="00BE12DB"/>
    <w:rsid w:val="00BE1D83"/>
    <w:rsid w:val="00BE23E0"/>
    <w:rsid w:val="00BE30C3"/>
    <w:rsid w:val="00BE6F7B"/>
    <w:rsid w:val="00BF2964"/>
    <w:rsid w:val="00BF2EAB"/>
    <w:rsid w:val="00BF3451"/>
    <w:rsid w:val="00BF3A88"/>
    <w:rsid w:val="00BF4176"/>
    <w:rsid w:val="00BF5A27"/>
    <w:rsid w:val="00BF7F13"/>
    <w:rsid w:val="00C00439"/>
    <w:rsid w:val="00C00F77"/>
    <w:rsid w:val="00C01ACE"/>
    <w:rsid w:val="00C03E43"/>
    <w:rsid w:val="00C047CC"/>
    <w:rsid w:val="00C108CD"/>
    <w:rsid w:val="00C10ADE"/>
    <w:rsid w:val="00C11666"/>
    <w:rsid w:val="00C118F5"/>
    <w:rsid w:val="00C1540D"/>
    <w:rsid w:val="00C20120"/>
    <w:rsid w:val="00C21B45"/>
    <w:rsid w:val="00C21BE6"/>
    <w:rsid w:val="00C22DEE"/>
    <w:rsid w:val="00C236F7"/>
    <w:rsid w:val="00C2472A"/>
    <w:rsid w:val="00C24A9A"/>
    <w:rsid w:val="00C27189"/>
    <w:rsid w:val="00C27203"/>
    <w:rsid w:val="00C27ACF"/>
    <w:rsid w:val="00C307E6"/>
    <w:rsid w:val="00C30F54"/>
    <w:rsid w:val="00C31232"/>
    <w:rsid w:val="00C31FBE"/>
    <w:rsid w:val="00C32907"/>
    <w:rsid w:val="00C3494E"/>
    <w:rsid w:val="00C34B25"/>
    <w:rsid w:val="00C373DE"/>
    <w:rsid w:val="00C37504"/>
    <w:rsid w:val="00C41A94"/>
    <w:rsid w:val="00C41DD3"/>
    <w:rsid w:val="00C4206A"/>
    <w:rsid w:val="00C42804"/>
    <w:rsid w:val="00C42FF6"/>
    <w:rsid w:val="00C43426"/>
    <w:rsid w:val="00C43B1A"/>
    <w:rsid w:val="00C448F9"/>
    <w:rsid w:val="00C4675F"/>
    <w:rsid w:val="00C50C5A"/>
    <w:rsid w:val="00C521BA"/>
    <w:rsid w:val="00C54AD7"/>
    <w:rsid w:val="00C54C8E"/>
    <w:rsid w:val="00C54EE4"/>
    <w:rsid w:val="00C55F8C"/>
    <w:rsid w:val="00C566DD"/>
    <w:rsid w:val="00C570D6"/>
    <w:rsid w:val="00C6106D"/>
    <w:rsid w:val="00C6127E"/>
    <w:rsid w:val="00C61BC7"/>
    <w:rsid w:val="00C61C14"/>
    <w:rsid w:val="00C61D42"/>
    <w:rsid w:val="00C6777B"/>
    <w:rsid w:val="00C67F1F"/>
    <w:rsid w:val="00C70AC6"/>
    <w:rsid w:val="00C71329"/>
    <w:rsid w:val="00C7162C"/>
    <w:rsid w:val="00C7565C"/>
    <w:rsid w:val="00C7669A"/>
    <w:rsid w:val="00C80D39"/>
    <w:rsid w:val="00C81FB6"/>
    <w:rsid w:val="00C8221D"/>
    <w:rsid w:val="00C82D9D"/>
    <w:rsid w:val="00C834FE"/>
    <w:rsid w:val="00C83E33"/>
    <w:rsid w:val="00C84D7B"/>
    <w:rsid w:val="00C858B0"/>
    <w:rsid w:val="00C87B4A"/>
    <w:rsid w:val="00C87D36"/>
    <w:rsid w:val="00C909AA"/>
    <w:rsid w:val="00C90F9B"/>
    <w:rsid w:val="00C919F9"/>
    <w:rsid w:val="00C93C1D"/>
    <w:rsid w:val="00C962E6"/>
    <w:rsid w:val="00CA1609"/>
    <w:rsid w:val="00CA231B"/>
    <w:rsid w:val="00CA25D8"/>
    <w:rsid w:val="00CA27FD"/>
    <w:rsid w:val="00CA353C"/>
    <w:rsid w:val="00CA7F49"/>
    <w:rsid w:val="00CB0F41"/>
    <w:rsid w:val="00CB101A"/>
    <w:rsid w:val="00CB20AB"/>
    <w:rsid w:val="00CB22C6"/>
    <w:rsid w:val="00CB240D"/>
    <w:rsid w:val="00CB2874"/>
    <w:rsid w:val="00CB3C47"/>
    <w:rsid w:val="00CB502B"/>
    <w:rsid w:val="00CB60BE"/>
    <w:rsid w:val="00CB6E64"/>
    <w:rsid w:val="00CB7114"/>
    <w:rsid w:val="00CB7350"/>
    <w:rsid w:val="00CC1F98"/>
    <w:rsid w:val="00CC21E6"/>
    <w:rsid w:val="00CC22E0"/>
    <w:rsid w:val="00CC3537"/>
    <w:rsid w:val="00CC3F68"/>
    <w:rsid w:val="00CC5E3E"/>
    <w:rsid w:val="00CC624D"/>
    <w:rsid w:val="00CC6676"/>
    <w:rsid w:val="00CC6759"/>
    <w:rsid w:val="00CC7829"/>
    <w:rsid w:val="00CC795E"/>
    <w:rsid w:val="00CD00C5"/>
    <w:rsid w:val="00CD12A0"/>
    <w:rsid w:val="00CD1381"/>
    <w:rsid w:val="00CD38C1"/>
    <w:rsid w:val="00CE0007"/>
    <w:rsid w:val="00CE05F3"/>
    <w:rsid w:val="00CE1085"/>
    <w:rsid w:val="00CE1E5D"/>
    <w:rsid w:val="00CE2ACA"/>
    <w:rsid w:val="00CE3251"/>
    <w:rsid w:val="00CE5A3B"/>
    <w:rsid w:val="00CE6B34"/>
    <w:rsid w:val="00CF13EB"/>
    <w:rsid w:val="00CF18FE"/>
    <w:rsid w:val="00CF2A1C"/>
    <w:rsid w:val="00CF3044"/>
    <w:rsid w:val="00CF4816"/>
    <w:rsid w:val="00CF57BD"/>
    <w:rsid w:val="00CF5C1B"/>
    <w:rsid w:val="00CF6163"/>
    <w:rsid w:val="00CF6449"/>
    <w:rsid w:val="00CF6714"/>
    <w:rsid w:val="00CF6E02"/>
    <w:rsid w:val="00CF6E3F"/>
    <w:rsid w:val="00CF7956"/>
    <w:rsid w:val="00CF7C6B"/>
    <w:rsid w:val="00D00B03"/>
    <w:rsid w:val="00D00FBF"/>
    <w:rsid w:val="00D01FC5"/>
    <w:rsid w:val="00D0223C"/>
    <w:rsid w:val="00D02C7A"/>
    <w:rsid w:val="00D04828"/>
    <w:rsid w:val="00D07527"/>
    <w:rsid w:val="00D14A31"/>
    <w:rsid w:val="00D15448"/>
    <w:rsid w:val="00D16D47"/>
    <w:rsid w:val="00D16D94"/>
    <w:rsid w:val="00D17375"/>
    <w:rsid w:val="00D20B56"/>
    <w:rsid w:val="00D21418"/>
    <w:rsid w:val="00D21B40"/>
    <w:rsid w:val="00D224F4"/>
    <w:rsid w:val="00D22FC0"/>
    <w:rsid w:val="00D26E68"/>
    <w:rsid w:val="00D2723D"/>
    <w:rsid w:val="00D31803"/>
    <w:rsid w:val="00D3195D"/>
    <w:rsid w:val="00D31AEA"/>
    <w:rsid w:val="00D320C8"/>
    <w:rsid w:val="00D32A30"/>
    <w:rsid w:val="00D34107"/>
    <w:rsid w:val="00D353B6"/>
    <w:rsid w:val="00D374BF"/>
    <w:rsid w:val="00D404BC"/>
    <w:rsid w:val="00D40D38"/>
    <w:rsid w:val="00D41698"/>
    <w:rsid w:val="00D422AE"/>
    <w:rsid w:val="00D50DE2"/>
    <w:rsid w:val="00D52B91"/>
    <w:rsid w:val="00D54713"/>
    <w:rsid w:val="00D567B0"/>
    <w:rsid w:val="00D572A4"/>
    <w:rsid w:val="00D574A3"/>
    <w:rsid w:val="00D57FF6"/>
    <w:rsid w:val="00D65812"/>
    <w:rsid w:val="00D65AB9"/>
    <w:rsid w:val="00D675DA"/>
    <w:rsid w:val="00D67635"/>
    <w:rsid w:val="00D704DA"/>
    <w:rsid w:val="00D710BC"/>
    <w:rsid w:val="00D73BF0"/>
    <w:rsid w:val="00D75FF2"/>
    <w:rsid w:val="00D769BC"/>
    <w:rsid w:val="00D76CC4"/>
    <w:rsid w:val="00D80CB7"/>
    <w:rsid w:val="00D8250A"/>
    <w:rsid w:val="00D83BF6"/>
    <w:rsid w:val="00D83EEF"/>
    <w:rsid w:val="00D85135"/>
    <w:rsid w:val="00D8577C"/>
    <w:rsid w:val="00D8611B"/>
    <w:rsid w:val="00D87177"/>
    <w:rsid w:val="00D87EC0"/>
    <w:rsid w:val="00D9004D"/>
    <w:rsid w:val="00D94EAA"/>
    <w:rsid w:val="00D955D3"/>
    <w:rsid w:val="00D95AE5"/>
    <w:rsid w:val="00D96B95"/>
    <w:rsid w:val="00DA22EC"/>
    <w:rsid w:val="00DA5156"/>
    <w:rsid w:val="00DA5B66"/>
    <w:rsid w:val="00DA6AAB"/>
    <w:rsid w:val="00DA7E3F"/>
    <w:rsid w:val="00DB2C01"/>
    <w:rsid w:val="00DB2C48"/>
    <w:rsid w:val="00DB4486"/>
    <w:rsid w:val="00DB47CF"/>
    <w:rsid w:val="00DB4FD4"/>
    <w:rsid w:val="00DB4FFD"/>
    <w:rsid w:val="00DB631E"/>
    <w:rsid w:val="00DB67F4"/>
    <w:rsid w:val="00DB6BB9"/>
    <w:rsid w:val="00DB70C5"/>
    <w:rsid w:val="00DB70D9"/>
    <w:rsid w:val="00DC13D2"/>
    <w:rsid w:val="00DC17F0"/>
    <w:rsid w:val="00DC1859"/>
    <w:rsid w:val="00DC20F6"/>
    <w:rsid w:val="00DC4955"/>
    <w:rsid w:val="00DD17B9"/>
    <w:rsid w:val="00DD44BA"/>
    <w:rsid w:val="00DD53C3"/>
    <w:rsid w:val="00DD5591"/>
    <w:rsid w:val="00DD71A1"/>
    <w:rsid w:val="00DD77EE"/>
    <w:rsid w:val="00DE0880"/>
    <w:rsid w:val="00DE19E4"/>
    <w:rsid w:val="00DE1A68"/>
    <w:rsid w:val="00DE1B14"/>
    <w:rsid w:val="00DE35AB"/>
    <w:rsid w:val="00DE3956"/>
    <w:rsid w:val="00DE3EFA"/>
    <w:rsid w:val="00DE7A02"/>
    <w:rsid w:val="00DE7B4D"/>
    <w:rsid w:val="00DF02BD"/>
    <w:rsid w:val="00DF0898"/>
    <w:rsid w:val="00DF0BE2"/>
    <w:rsid w:val="00DF38CE"/>
    <w:rsid w:val="00DF419E"/>
    <w:rsid w:val="00DF5F3D"/>
    <w:rsid w:val="00DF63D6"/>
    <w:rsid w:val="00DF6C96"/>
    <w:rsid w:val="00E007B2"/>
    <w:rsid w:val="00E01449"/>
    <w:rsid w:val="00E038C2"/>
    <w:rsid w:val="00E04208"/>
    <w:rsid w:val="00E04FEF"/>
    <w:rsid w:val="00E05D51"/>
    <w:rsid w:val="00E05FF9"/>
    <w:rsid w:val="00E115A4"/>
    <w:rsid w:val="00E11A82"/>
    <w:rsid w:val="00E1294D"/>
    <w:rsid w:val="00E1315E"/>
    <w:rsid w:val="00E13261"/>
    <w:rsid w:val="00E13DC6"/>
    <w:rsid w:val="00E14AE1"/>
    <w:rsid w:val="00E1542F"/>
    <w:rsid w:val="00E17950"/>
    <w:rsid w:val="00E20325"/>
    <w:rsid w:val="00E21029"/>
    <w:rsid w:val="00E2508B"/>
    <w:rsid w:val="00E25DCE"/>
    <w:rsid w:val="00E2677E"/>
    <w:rsid w:val="00E26F47"/>
    <w:rsid w:val="00E326B0"/>
    <w:rsid w:val="00E32B6C"/>
    <w:rsid w:val="00E40293"/>
    <w:rsid w:val="00E40760"/>
    <w:rsid w:val="00E408E6"/>
    <w:rsid w:val="00E40B83"/>
    <w:rsid w:val="00E41B07"/>
    <w:rsid w:val="00E425D5"/>
    <w:rsid w:val="00E42790"/>
    <w:rsid w:val="00E4299C"/>
    <w:rsid w:val="00E42C59"/>
    <w:rsid w:val="00E430E1"/>
    <w:rsid w:val="00E43DCE"/>
    <w:rsid w:val="00E51239"/>
    <w:rsid w:val="00E5302E"/>
    <w:rsid w:val="00E53179"/>
    <w:rsid w:val="00E54F52"/>
    <w:rsid w:val="00E555FC"/>
    <w:rsid w:val="00E5576D"/>
    <w:rsid w:val="00E55D85"/>
    <w:rsid w:val="00E56600"/>
    <w:rsid w:val="00E5676C"/>
    <w:rsid w:val="00E62DB3"/>
    <w:rsid w:val="00E65D3D"/>
    <w:rsid w:val="00E66114"/>
    <w:rsid w:val="00E6658C"/>
    <w:rsid w:val="00E674AE"/>
    <w:rsid w:val="00E67E72"/>
    <w:rsid w:val="00E70AC0"/>
    <w:rsid w:val="00E71E91"/>
    <w:rsid w:val="00E72297"/>
    <w:rsid w:val="00E75A9F"/>
    <w:rsid w:val="00E76960"/>
    <w:rsid w:val="00E76C60"/>
    <w:rsid w:val="00E7761A"/>
    <w:rsid w:val="00E816D5"/>
    <w:rsid w:val="00E8214E"/>
    <w:rsid w:val="00E848E2"/>
    <w:rsid w:val="00E91677"/>
    <w:rsid w:val="00E92304"/>
    <w:rsid w:val="00E9625B"/>
    <w:rsid w:val="00E9701E"/>
    <w:rsid w:val="00EA1244"/>
    <w:rsid w:val="00EA4A6E"/>
    <w:rsid w:val="00EA77CF"/>
    <w:rsid w:val="00EB12EC"/>
    <w:rsid w:val="00EB2ADE"/>
    <w:rsid w:val="00EB2C65"/>
    <w:rsid w:val="00EB38BB"/>
    <w:rsid w:val="00EB42AD"/>
    <w:rsid w:val="00EB4D73"/>
    <w:rsid w:val="00EB5739"/>
    <w:rsid w:val="00EB604D"/>
    <w:rsid w:val="00EB7409"/>
    <w:rsid w:val="00EB7DB1"/>
    <w:rsid w:val="00EC46C0"/>
    <w:rsid w:val="00EC568D"/>
    <w:rsid w:val="00EC5D0D"/>
    <w:rsid w:val="00EC6AA6"/>
    <w:rsid w:val="00ED066E"/>
    <w:rsid w:val="00ED3C1B"/>
    <w:rsid w:val="00ED424F"/>
    <w:rsid w:val="00ED4743"/>
    <w:rsid w:val="00ED5787"/>
    <w:rsid w:val="00ED648B"/>
    <w:rsid w:val="00ED6B79"/>
    <w:rsid w:val="00ED6FDC"/>
    <w:rsid w:val="00EE021C"/>
    <w:rsid w:val="00EE05DC"/>
    <w:rsid w:val="00EE2086"/>
    <w:rsid w:val="00EE4B4E"/>
    <w:rsid w:val="00EE4BC3"/>
    <w:rsid w:val="00EF018B"/>
    <w:rsid w:val="00EF02BD"/>
    <w:rsid w:val="00EF1364"/>
    <w:rsid w:val="00EF1443"/>
    <w:rsid w:val="00EF16E7"/>
    <w:rsid w:val="00EF1954"/>
    <w:rsid w:val="00EF2500"/>
    <w:rsid w:val="00EF2A86"/>
    <w:rsid w:val="00EF42C4"/>
    <w:rsid w:val="00EF4413"/>
    <w:rsid w:val="00EF5B69"/>
    <w:rsid w:val="00EF7C84"/>
    <w:rsid w:val="00F03743"/>
    <w:rsid w:val="00F0477C"/>
    <w:rsid w:val="00F04928"/>
    <w:rsid w:val="00F069D3"/>
    <w:rsid w:val="00F1183D"/>
    <w:rsid w:val="00F11A84"/>
    <w:rsid w:val="00F11BDF"/>
    <w:rsid w:val="00F137FE"/>
    <w:rsid w:val="00F13883"/>
    <w:rsid w:val="00F14F5B"/>
    <w:rsid w:val="00F1504F"/>
    <w:rsid w:val="00F15DCB"/>
    <w:rsid w:val="00F15E92"/>
    <w:rsid w:val="00F16192"/>
    <w:rsid w:val="00F16AC3"/>
    <w:rsid w:val="00F16D35"/>
    <w:rsid w:val="00F2093E"/>
    <w:rsid w:val="00F21245"/>
    <w:rsid w:val="00F23B72"/>
    <w:rsid w:val="00F241FF"/>
    <w:rsid w:val="00F24A54"/>
    <w:rsid w:val="00F24C07"/>
    <w:rsid w:val="00F24C09"/>
    <w:rsid w:val="00F25318"/>
    <w:rsid w:val="00F258EB"/>
    <w:rsid w:val="00F26576"/>
    <w:rsid w:val="00F30917"/>
    <w:rsid w:val="00F3439F"/>
    <w:rsid w:val="00F375D8"/>
    <w:rsid w:val="00F41444"/>
    <w:rsid w:val="00F41670"/>
    <w:rsid w:val="00F42070"/>
    <w:rsid w:val="00F420E8"/>
    <w:rsid w:val="00F423DD"/>
    <w:rsid w:val="00F42B36"/>
    <w:rsid w:val="00F46087"/>
    <w:rsid w:val="00F46114"/>
    <w:rsid w:val="00F46422"/>
    <w:rsid w:val="00F469FE"/>
    <w:rsid w:val="00F50BB6"/>
    <w:rsid w:val="00F51940"/>
    <w:rsid w:val="00F5263D"/>
    <w:rsid w:val="00F543ED"/>
    <w:rsid w:val="00F54547"/>
    <w:rsid w:val="00F54769"/>
    <w:rsid w:val="00F5481C"/>
    <w:rsid w:val="00F56B33"/>
    <w:rsid w:val="00F604B1"/>
    <w:rsid w:val="00F60A14"/>
    <w:rsid w:val="00F612FD"/>
    <w:rsid w:val="00F64878"/>
    <w:rsid w:val="00F700D3"/>
    <w:rsid w:val="00F72AE8"/>
    <w:rsid w:val="00F73BBB"/>
    <w:rsid w:val="00F74297"/>
    <w:rsid w:val="00F74A24"/>
    <w:rsid w:val="00F74BC3"/>
    <w:rsid w:val="00F75658"/>
    <w:rsid w:val="00F769FC"/>
    <w:rsid w:val="00F7714D"/>
    <w:rsid w:val="00F776E5"/>
    <w:rsid w:val="00F77C65"/>
    <w:rsid w:val="00F817A3"/>
    <w:rsid w:val="00F81C16"/>
    <w:rsid w:val="00F853F2"/>
    <w:rsid w:val="00F872F3"/>
    <w:rsid w:val="00F8772A"/>
    <w:rsid w:val="00F87EA9"/>
    <w:rsid w:val="00F90AB4"/>
    <w:rsid w:val="00F92CEC"/>
    <w:rsid w:val="00F93640"/>
    <w:rsid w:val="00F961DF"/>
    <w:rsid w:val="00F9638B"/>
    <w:rsid w:val="00F96E92"/>
    <w:rsid w:val="00F979DF"/>
    <w:rsid w:val="00F97DBF"/>
    <w:rsid w:val="00FA03B3"/>
    <w:rsid w:val="00FA0B0A"/>
    <w:rsid w:val="00FA0EA5"/>
    <w:rsid w:val="00FA24FA"/>
    <w:rsid w:val="00FA5403"/>
    <w:rsid w:val="00FA60DD"/>
    <w:rsid w:val="00FA65B2"/>
    <w:rsid w:val="00FA670F"/>
    <w:rsid w:val="00FB04F2"/>
    <w:rsid w:val="00FB1A50"/>
    <w:rsid w:val="00FB2C7A"/>
    <w:rsid w:val="00FB2DBC"/>
    <w:rsid w:val="00FB3338"/>
    <w:rsid w:val="00FC13DA"/>
    <w:rsid w:val="00FC22E5"/>
    <w:rsid w:val="00FC496C"/>
    <w:rsid w:val="00FC4A4B"/>
    <w:rsid w:val="00FC583C"/>
    <w:rsid w:val="00FC5BD1"/>
    <w:rsid w:val="00FC5D07"/>
    <w:rsid w:val="00FC6747"/>
    <w:rsid w:val="00FD0948"/>
    <w:rsid w:val="00FD719E"/>
    <w:rsid w:val="00FD73DF"/>
    <w:rsid w:val="00FD775D"/>
    <w:rsid w:val="00FE23AD"/>
    <w:rsid w:val="00FE24EC"/>
    <w:rsid w:val="00FE26BF"/>
    <w:rsid w:val="00FE27DE"/>
    <w:rsid w:val="00FE2B78"/>
    <w:rsid w:val="00FE3160"/>
    <w:rsid w:val="00FE54BF"/>
    <w:rsid w:val="00FE646C"/>
    <w:rsid w:val="00FE7DF2"/>
    <w:rsid w:val="00FF1201"/>
    <w:rsid w:val="00FF3662"/>
    <w:rsid w:val="00FF3CDA"/>
    <w:rsid w:val="00FF4226"/>
    <w:rsid w:val="00FF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2B681A"/>
  <w15:docId w15:val="{95300616-3F0C-4F27-A2D0-25857E099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paragraph" w:styleId="Heading3">
    <w:name w:val="heading 3"/>
    <w:basedOn w:val="Normal"/>
    <w:link w:val="Heading3Char"/>
    <w:uiPriority w:val="9"/>
    <w:qFormat/>
    <w:rsid w:val="00AC288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1C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C16"/>
    <w:rPr>
      <w:rFonts w:ascii="Tahoma" w:hAnsi="Tahoma" w:cs="Tahoma"/>
      <w:sz w:val="16"/>
      <w:szCs w:val="16"/>
      <w:lang w:val="en-AU"/>
    </w:rPr>
  </w:style>
  <w:style w:type="paragraph" w:customStyle="1" w:styleId="RSCB02ArticleText">
    <w:name w:val="RSC B02 Article Text"/>
    <w:basedOn w:val="Normal"/>
    <w:link w:val="RSCB02ArticleTextChar"/>
    <w:qFormat/>
    <w:rsid w:val="00D353B6"/>
    <w:pPr>
      <w:tabs>
        <w:tab w:val="left" w:pos="284"/>
      </w:tabs>
      <w:spacing w:after="0" w:line="240" w:lineRule="exact"/>
      <w:jc w:val="both"/>
    </w:pPr>
    <w:rPr>
      <w:rFonts w:cs="Times New Roman"/>
      <w:w w:val="108"/>
      <w:sz w:val="18"/>
      <w:szCs w:val="18"/>
      <w:lang w:val="en-GB"/>
    </w:rPr>
  </w:style>
  <w:style w:type="character" w:customStyle="1" w:styleId="RSCB02ArticleTextChar">
    <w:name w:val="RSC B02 Article Text Char"/>
    <w:basedOn w:val="DefaultParagraphFont"/>
    <w:link w:val="RSCB02ArticleText"/>
    <w:rsid w:val="00D353B6"/>
    <w:rPr>
      <w:rFonts w:cs="Times New Roman"/>
      <w:w w:val="108"/>
      <w:sz w:val="18"/>
      <w:szCs w:val="1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555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555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555FC"/>
    <w:rPr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55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55FC"/>
    <w:rPr>
      <w:b/>
      <w:bCs/>
      <w:sz w:val="20"/>
      <w:szCs w:val="20"/>
      <w:lang w:val="en-AU"/>
    </w:rPr>
  </w:style>
  <w:style w:type="paragraph" w:customStyle="1" w:styleId="EndNoteBibliographyTitle">
    <w:name w:val="EndNote Bibliography Title"/>
    <w:basedOn w:val="Normal"/>
    <w:link w:val="EndNoteBibliographyTitleChar"/>
    <w:rsid w:val="00996113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96113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96113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96113"/>
    <w:rPr>
      <w:rFonts w:ascii="Calibri" w:hAnsi="Calibri" w:cs="Calibri"/>
      <w:noProof/>
    </w:rPr>
  </w:style>
  <w:style w:type="character" w:customStyle="1" w:styleId="Heading3Char">
    <w:name w:val="Heading 3 Char"/>
    <w:basedOn w:val="DefaultParagraphFont"/>
    <w:link w:val="Heading3"/>
    <w:uiPriority w:val="9"/>
    <w:rsid w:val="00AC2883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AC2883"/>
    <w:rPr>
      <w:color w:val="0000FF"/>
      <w:u w:val="single"/>
    </w:rPr>
  </w:style>
  <w:style w:type="character" w:customStyle="1" w:styleId="inf">
    <w:name w:val="inf"/>
    <w:basedOn w:val="DefaultParagraphFont"/>
    <w:rsid w:val="00AC2883"/>
  </w:style>
  <w:style w:type="character" w:customStyle="1" w:styleId="au">
    <w:name w:val="au"/>
    <w:basedOn w:val="DefaultParagraphFont"/>
    <w:rsid w:val="00AC2883"/>
  </w:style>
  <w:style w:type="character" w:customStyle="1" w:styleId="icapages">
    <w:name w:val="ica_pages"/>
    <w:basedOn w:val="DefaultParagraphFont"/>
    <w:rsid w:val="00AC2883"/>
  </w:style>
  <w:style w:type="paragraph" w:styleId="ListParagraph">
    <w:name w:val="List Paragraph"/>
    <w:basedOn w:val="Normal"/>
    <w:uiPriority w:val="34"/>
    <w:qFormat/>
    <w:rsid w:val="009904BD"/>
    <w:pPr>
      <w:ind w:left="720"/>
      <w:contextualSpacing/>
    </w:pPr>
  </w:style>
  <w:style w:type="table" w:styleId="TableGrid">
    <w:name w:val="Table Grid"/>
    <w:basedOn w:val="TableNormal"/>
    <w:uiPriority w:val="39"/>
    <w:rsid w:val="001458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87583"/>
    <w:pPr>
      <w:spacing w:after="0" w:line="240" w:lineRule="auto"/>
    </w:pPr>
    <w:rPr>
      <w:lang w:val="en-AU"/>
    </w:rPr>
  </w:style>
  <w:style w:type="paragraph" w:styleId="Header">
    <w:name w:val="header"/>
    <w:basedOn w:val="Normal"/>
    <w:link w:val="HeaderChar"/>
    <w:uiPriority w:val="99"/>
    <w:unhideWhenUsed/>
    <w:rsid w:val="00F14F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4F5B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F14F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4F5B"/>
    <w:rPr>
      <w:lang w:val="en-AU"/>
    </w:rPr>
  </w:style>
  <w:style w:type="character" w:customStyle="1" w:styleId="StrongEmphasis">
    <w:name w:val="Strong Emphasis"/>
    <w:qFormat/>
    <w:rsid w:val="003220AD"/>
    <w:rPr>
      <w:b/>
      <w:bCs/>
    </w:rPr>
  </w:style>
  <w:style w:type="paragraph" w:customStyle="1" w:styleId="TableContents">
    <w:name w:val="Table Contents"/>
    <w:basedOn w:val="Normal"/>
    <w:qFormat/>
    <w:rsid w:val="00FD0948"/>
    <w:pPr>
      <w:suppressLineNumbers/>
      <w:suppressAutoHyphens/>
    </w:pPr>
  </w:style>
  <w:style w:type="paragraph" w:customStyle="1" w:styleId="P1">
    <w:name w:val="P1"/>
    <w:basedOn w:val="Normal"/>
    <w:link w:val="P1Char"/>
    <w:qFormat/>
    <w:rsid w:val="00263588"/>
    <w:pPr>
      <w:spacing w:after="0" w:line="225" w:lineRule="exact"/>
      <w:jc w:val="both"/>
    </w:pPr>
    <w:rPr>
      <w:rFonts w:ascii="Arial" w:eastAsia="MS Mincho" w:hAnsi="Arial" w:cs="Times New Roman"/>
      <w:sz w:val="17"/>
      <w:szCs w:val="24"/>
      <w:lang w:val="en-US" w:eastAsia="ja-JP"/>
    </w:rPr>
  </w:style>
  <w:style w:type="character" w:customStyle="1" w:styleId="P1Char">
    <w:name w:val="P1 Char"/>
    <w:link w:val="P1"/>
    <w:rsid w:val="00263588"/>
    <w:rPr>
      <w:rFonts w:ascii="Arial" w:eastAsia="MS Mincho" w:hAnsi="Arial" w:cs="Times New Roman"/>
      <w:sz w:val="17"/>
      <w:szCs w:val="24"/>
      <w:lang w:eastAsia="ja-JP"/>
    </w:rPr>
  </w:style>
  <w:style w:type="paragraph" w:customStyle="1" w:styleId="HExperimentalSection">
    <w:name w:val="HExperimental_Section"/>
    <w:basedOn w:val="Normal"/>
    <w:autoRedefine/>
    <w:qFormat/>
    <w:rsid w:val="005F6F53"/>
    <w:pPr>
      <w:spacing w:before="460" w:after="230" w:line="230" w:lineRule="atLeast"/>
    </w:pPr>
    <w:rPr>
      <w:rFonts w:ascii="Arial" w:eastAsia="MS Mincho" w:hAnsi="Arial" w:cs="Times New Roman"/>
      <w:szCs w:val="20"/>
      <w:lang w:val="de-DE" w:eastAsia="ja-JP"/>
    </w:rPr>
  </w:style>
  <w:style w:type="paragraph" w:customStyle="1" w:styleId="Title1">
    <w:name w:val="Title1"/>
    <w:basedOn w:val="Normal"/>
    <w:next w:val="Normal"/>
    <w:qFormat/>
    <w:rsid w:val="006E27F9"/>
    <w:pPr>
      <w:spacing w:before="120" w:after="0" w:line="480" w:lineRule="exact"/>
    </w:pPr>
    <w:rPr>
      <w:rFonts w:ascii="Arial" w:eastAsia="MS Mincho" w:hAnsi="Arial" w:cs="Times New Roman"/>
      <w:b/>
      <w:sz w:val="32"/>
      <w:szCs w:val="28"/>
      <w:lang w:val="de-DE" w:eastAsia="ja-JP"/>
    </w:rPr>
  </w:style>
  <w:style w:type="paragraph" w:customStyle="1" w:styleId="Authors">
    <w:name w:val="Authors"/>
    <w:basedOn w:val="Normal"/>
    <w:link w:val="AuthorsChar"/>
    <w:qFormat/>
    <w:rsid w:val="006E27F9"/>
    <w:pPr>
      <w:spacing w:before="120" w:after="120" w:line="320" w:lineRule="exact"/>
    </w:pPr>
    <w:rPr>
      <w:rFonts w:ascii="Arial" w:eastAsia="MS Mincho" w:hAnsi="Arial" w:cs="Times New Roman"/>
      <w:szCs w:val="24"/>
      <w:lang w:val="en-GB" w:eastAsia="ja-JP"/>
    </w:rPr>
  </w:style>
  <w:style w:type="paragraph" w:customStyle="1" w:styleId="Adress">
    <w:name w:val="Adress"/>
    <w:basedOn w:val="Normal"/>
    <w:qFormat/>
    <w:rsid w:val="006E27F9"/>
    <w:pPr>
      <w:spacing w:after="0" w:line="180" w:lineRule="exact"/>
      <w:ind w:left="425" w:hanging="425"/>
    </w:pPr>
    <w:rPr>
      <w:rFonts w:ascii="Arial" w:eastAsia="MS Mincho" w:hAnsi="Arial" w:cs="Times New Roman"/>
      <w:sz w:val="14"/>
      <w:szCs w:val="20"/>
      <w:lang w:val="de-DE" w:eastAsia="ja-JP"/>
    </w:rPr>
  </w:style>
  <w:style w:type="paragraph" w:customStyle="1" w:styleId="Keywords">
    <w:name w:val="Keywords"/>
    <w:basedOn w:val="Normal"/>
    <w:qFormat/>
    <w:rsid w:val="00EA4A6E"/>
    <w:pPr>
      <w:spacing w:before="240" w:after="240" w:line="250" w:lineRule="exact"/>
    </w:pPr>
    <w:rPr>
      <w:rFonts w:ascii="Arial" w:eastAsia="MS Mincho" w:hAnsi="Arial" w:cs="Times New Roman"/>
      <w:sz w:val="17"/>
      <w:szCs w:val="20"/>
      <w:lang w:val="en-GB" w:eastAsia="ja-JP"/>
    </w:rPr>
  </w:style>
  <w:style w:type="character" w:styleId="FootnoteReference">
    <w:name w:val="footnote reference"/>
    <w:basedOn w:val="DefaultParagraphFont"/>
    <w:uiPriority w:val="99"/>
    <w:semiHidden/>
    <w:unhideWhenUsed/>
    <w:rsid w:val="00EA4A6E"/>
    <w:rPr>
      <w:vertAlign w:val="superscript"/>
    </w:rPr>
  </w:style>
  <w:style w:type="character" w:customStyle="1" w:styleId="AuthorsChar">
    <w:name w:val="Authors Char"/>
    <w:basedOn w:val="DefaultParagraphFont"/>
    <w:link w:val="Authors"/>
    <w:rsid w:val="001F77FF"/>
    <w:rPr>
      <w:rFonts w:ascii="Arial" w:eastAsia="MS Mincho" w:hAnsi="Arial" w:cs="Times New Roman"/>
      <w:szCs w:val="24"/>
      <w:lang w:val="en-GB" w:eastAsia="ja-JP"/>
    </w:rPr>
  </w:style>
  <w:style w:type="character" w:styleId="PlaceholderText">
    <w:name w:val="Placeholder Text"/>
    <w:basedOn w:val="DefaultParagraphFont"/>
    <w:uiPriority w:val="99"/>
    <w:semiHidden/>
    <w:rsid w:val="00D75FF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049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04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5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83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5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16503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55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2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9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7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95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0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2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3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85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8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97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5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8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85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6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3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9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3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9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73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39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CD6DC8-0954-477A-A0CA-1F9BB9FAF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903</Words>
  <Characters>5150</Characters>
  <Application>Microsoft Office Word</Application>
  <DocSecurity>0</DocSecurity>
  <Lines>42</Lines>
  <Paragraphs>12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University of Sydney</Company>
  <LinksUpToDate>false</LinksUpToDate>
  <CharactersWithSpaces>6041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Murphy, Gabriel</cp:lastModifiedBy>
  <cp:revision>11</cp:revision>
  <cp:lastPrinted>2024-07-23T09:32:00Z</cp:lastPrinted>
  <dcterms:created xsi:type="dcterms:W3CDTF">2024-07-06T14:52:00Z</dcterms:created>
  <dcterms:modified xsi:type="dcterms:W3CDTF">2024-07-23T09:54:00Z</dcterms:modified>
</cp:coreProperties>
</file>