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  <w:rPr>
          <w:b w:val="0"/>
          <w:bCs w:val="0"/>
          <w:sz w:val="22"/>
          <w:szCs w:val="22"/>
        </w:rPr>
      </w:pPr>
      <w:r>
        <w:rPr>
          <w:rFonts w:hint="eastAsia" w:ascii="Times New Roman" w:hAnsi="Times New Roman" w:eastAsia="宋体" w:cs="Times New Roman"/>
          <w:b w:val="0"/>
          <w:bCs w:val="0"/>
          <w:color w:val="000000"/>
          <w:kern w:val="0"/>
          <w:sz w:val="22"/>
          <w:szCs w:val="22"/>
          <w:lang w:val="en-US" w:eastAsia="zh-CN" w:bidi="ar"/>
        </w:rPr>
        <w:t xml:space="preserve">Table 3   </w:t>
      </w:r>
      <w:r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2"/>
          <w:szCs w:val="22"/>
          <w:lang w:val="en-US" w:eastAsia="zh-CN" w:bidi="ar"/>
        </w:rPr>
        <w:t>Predicti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kern w:val="0"/>
          <w:sz w:val="22"/>
          <w:szCs w:val="22"/>
          <w:lang w:val="en-US" w:eastAsia="zh-CN" w:bidi="ar"/>
        </w:rPr>
        <w:t>ve</w:t>
      </w:r>
      <w:r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2"/>
          <w:szCs w:val="22"/>
          <w:lang w:val="en-US" w:eastAsia="zh-CN" w:bidi="ar"/>
        </w:rPr>
        <w:t xml:space="preserve"> performance of 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kern w:val="0"/>
          <w:sz w:val="22"/>
          <w:szCs w:val="22"/>
          <w:lang w:val="en-US" w:eastAsia="zh-CN" w:bidi="ar"/>
        </w:rPr>
        <w:t>radiomics</w:t>
      </w:r>
      <w:r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2"/>
          <w:szCs w:val="22"/>
          <w:lang w:val="en-US" w:eastAsia="zh-CN" w:bidi="ar"/>
        </w:rPr>
        <w:t xml:space="preserve"> models</w:t>
      </w:r>
    </w:p>
    <w:tbl>
      <w:tblPr>
        <w:tblStyle w:val="4"/>
        <w:tblpPr w:leftFromText="180" w:rightFromText="180" w:vertAnchor="page" w:horzAnchor="page" w:tblpX="1231" w:tblpY="1285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5"/>
        <w:gridCol w:w="1108"/>
        <w:gridCol w:w="2041"/>
        <w:gridCol w:w="1412"/>
        <w:gridCol w:w="1500"/>
        <w:gridCol w:w="16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1985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Set</w:t>
            </w:r>
          </w:p>
        </w:tc>
        <w:tc>
          <w:tcPr>
            <w:tcW w:w="1108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Model</w:t>
            </w:r>
          </w:p>
        </w:tc>
        <w:tc>
          <w:tcPr>
            <w:tcW w:w="2041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AUC(95%CI)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Sensitivity</w:t>
            </w:r>
          </w:p>
        </w:tc>
        <w:tc>
          <w:tcPr>
            <w:tcW w:w="1500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Specitivity</w:t>
            </w:r>
          </w:p>
        </w:tc>
        <w:tc>
          <w:tcPr>
            <w:tcW w:w="1650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Accurary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tcBorders>
              <w:top w:val="single" w:color="auto" w:sz="12" w:space="0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Trainning </w:t>
            </w:r>
          </w:p>
        </w:tc>
        <w:tc>
          <w:tcPr>
            <w:tcW w:w="1108" w:type="dxa"/>
            <w:tcBorders>
              <w:top w:val="single" w:color="auto" w:sz="12" w:space="0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line="360" w:lineRule="auto"/>
              <w:ind w:firstLine="0" w:firstLineChars="0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GT</w:t>
            </w:r>
          </w:p>
        </w:tc>
        <w:tc>
          <w:tcPr>
            <w:tcW w:w="2041" w:type="dxa"/>
            <w:tcBorders>
              <w:top w:val="single" w:color="auto" w:sz="12" w:space="0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0.79(0.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73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-0.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84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0.76</w:t>
            </w:r>
          </w:p>
        </w:tc>
        <w:tc>
          <w:tcPr>
            <w:tcW w:w="1500" w:type="dxa"/>
            <w:tcBorders>
              <w:top w:val="single" w:color="auto" w:sz="12" w:space="0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0.71</w:t>
            </w:r>
          </w:p>
        </w:tc>
        <w:tc>
          <w:tcPr>
            <w:tcW w:w="1650" w:type="dxa"/>
            <w:tcBorders>
              <w:top w:val="single" w:color="auto" w:sz="12" w:space="0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0.7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ind w:firstLine="0" w:firstLineChars="0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ind w:firstLine="0" w:firstLineChars="0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GPT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0.83（0.7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-0.8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0.86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0.67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0.7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ind w:firstLine="0" w:firstLineChars="0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ind w:firstLine="0" w:firstLineChars="0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PT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0.80(0.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75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-0.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85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0.69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0.78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Internal validation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GT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0.76（0.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67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-0.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84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0.68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0.69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GPT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0.79(0.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71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-0.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87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0.75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0.6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line="360" w:lineRule="auto"/>
              <w:ind w:firstLine="0" w:firstLineChars="0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line="360" w:lineRule="auto"/>
              <w:ind w:firstLine="0" w:firstLineChars="0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PT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0.75（0.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66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-0.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84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0.57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0.79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External validation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GT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0.72(0.6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-0.7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43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0.7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GPT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0.7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（0.6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-0.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82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0.72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0.66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0.6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PT</w:t>
            </w:r>
          </w:p>
        </w:tc>
        <w:tc>
          <w:tcPr>
            <w:tcW w:w="2041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0.73(0.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66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-0.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81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0.74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0.53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0.58</w:t>
            </w:r>
          </w:p>
        </w:tc>
      </w:tr>
    </w:tbl>
    <w:p>
      <w:pPr>
        <w:rPr>
          <w:rFonts w:ascii="Times New Roman" w:hAnsi="Times New Roman" w:eastAsia="CharisSIL" w:cs="Times New Roman"/>
          <w:color w:val="000000"/>
          <w:kern w:val="0"/>
          <w:sz w:val="22"/>
          <w:szCs w:val="22"/>
          <w:lang w:bidi="ar"/>
        </w:rPr>
      </w:pPr>
    </w:p>
    <w:p>
      <w:pPr>
        <w:rPr>
          <w:rFonts w:ascii="Times New Roman" w:hAnsi="Times New Roman" w:eastAsia="CharisSIL" w:cs="Times New Roman"/>
          <w:color w:val="000000"/>
          <w:kern w:val="0"/>
          <w:sz w:val="22"/>
          <w:szCs w:val="22"/>
          <w:lang w:bidi="ar"/>
        </w:rPr>
      </w:pPr>
    </w:p>
    <w:p>
      <w:pPr>
        <w:rPr>
          <w:rFonts w:ascii="Times New Roman" w:hAnsi="Times New Roman" w:eastAsia="CharisSIL" w:cs="Times New Roman"/>
          <w:color w:val="000000"/>
          <w:kern w:val="0"/>
          <w:sz w:val="22"/>
          <w:szCs w:val="22"/>
          <w:lang w:bidi="ar"/>
        </w:rPr>
      </w:pPr>
    </w:p>
    <w:p>
      <w:pPr>
        <w:rPr>
          <w:rFonts w:ascii="Times New Roman" w:hAnsi="Times New Roman" w:eastAsia="CharisSIL" w:cs="Times New Roman"/>
          <w:color w:val="000000"/>
          <w:kern w:val="0"/>
          <w:sz w:val="22"/>
          <w:szCs w:val="22"/>
          <w:lang w:bidi="ar"/>
        </w:rPr>
      </w:pPr>
    </w:p>
    <w:p>
      <w:pPr>
        <w:rPr>
          <w:rFonts w:ascii="Times New Roman" w:hAnsi="Times New Roman" w:eastAsia="CharisSIL" w:cs="Times New Roman"/>
          <w:color w:val="000000"/>
          <w:kern w:val="0"/>
          <w:sz w:val="22"/>
          <w:szCs w:val="22"/>
          <w:lang w:bidi="ar"/>
        </w:rPr>
      </w:pPr>
    </w:p>
    <w:p>
      <w:pPr>
        <w:rPr>
          <w:rFonts w:ascii="Times New Roman" w:hAnsi="Times New Roman" w:eastAsia="CharisSIL" w:cs="Times New Roman"/>
          <w:color w:val="000000"/>
          <w:kern w:val="0"/>
          <w:sz w:val="22"/>
          <w:szCs w:val="22"/>
          <w:lang w:bidi="ar"/>
        </w:rPr>
      </w:pPr>
    </w:p>
    <w:p>
      <w:pPr>
        <w:rPr>
          <w:rFonts w:ascii="Times New Roman" w:hAnsi="Times New Roman" w:eastAsia="CharisSIL" w:cs="Times New Roman"/>
          <w:color w:val="000000"/>
          <w:kern w:val="0"/>
          <w:sz w:val="22"/>
          <w:szCs w:val="22"/>
          <w:lang w:bidi="ar"/>
        </w:rPr>
      </w:pPr>
    </w:p>
    <w:p>
      <w:pPr>
        <w:rPr>
          <w:rFonts w:ascii="Times New Roman" w:hAnsi="Times New Roman" w:eastAsia="CharisSIL" w:cs="Times New Roman"/>
          <w:color w:val="000000"/>
          <w:kern w:val="0"/>
          <w:sz w:val="22"/>
          <w:szCs w:val="22"/>
          <w:lang w:bidi="ar"/>
        </w:rPr>
      </w:pPr>
    </w:p>
    <w:p>
      <w:pPr>
        <w:rPr>
          <w:rFonts w:ascii="Times New Roman" w:hAnsi="Times New Roman" w:eastAsia="CharisSIL" w:cs="Times New Roman"/>
          <w:color w:val="000000"/>
          <w:kern w:val="0"/>
          <w:sz w:val="22"/>
          <w:szCs w:val="22"/>
          <w:lang w:bidi="ar"/>
        </w:rPr>
      </w:pPr>
    </w:p>
    <w:p>
      <w:pPr>
        <w:rPr>
          <w:rFonts w:ascii="Times New Roman" w:hAnsi="Times New Roman" w:eastAsia="CharisSIL" w:cs="Times New Roman"/>
          <w:color w:val="000000"/>
          <w:kern w:val="0"/>
          <w:sz w:val="22"/>
          <w:szCs w:val="22"/>
          <w:lang w:bidi="ar"/>
        </w:rPr>
      </w:pPr>
    </w:p>
    <w:p>
      <w:pPr>
        <w:rPr>
          <w:rFonts w:ascii="Times New Roman" w:hAnsi="Times New Roman" w:eastAsia="CharisSIL" w:cs="Times New Roman"/>
          <w:color w:val="000000"/>
          <w:kern w:val="0"/>
          <w:sz w:val="22"/>
          <w:szCs w:val="22"/>
          <w:lang w:bidi="ar"/>
        </w:rPr>
      </w:pPr>
    </w:p>
    <w:p>
      <w:pPr>
        <w:rPr>
          <w:rFonts w:ascii="Times New Roman" w:hAnsi="Times New Roman" w:eastAsia="CharisSIL" w:cs="Times New Roman"/>
          <w:color w:val="000000"/>
          <w:kern w:val="0"/>
          <w:sz w:val="22"/>
          <w:szCs w:val="22"/>
          <w:lang w:bidi="ar"/>
        </w:rPr>
      </w:pPr>
    </w:p>
    <w:p>
      <w:pPr>
        <w:rPr>
          <w:rFonts w:ascii="Times New Roman" w:hAnsi="Times New Roman" w:eastAsia="CharisSIL" w:cs="Times New Roman"/>
          <w:color w:val="000000"/>
          <w:kern w:val="0"/>
          <w:sz w:val="22"/>
          <w:szCs w:val="22"/>
          <w:lang w:bidi="ar"/>
        </w:rPr>
      </w:pPr>
    </w:p>
    <w:p>
      <w:pPr>
        <w:rPr>
          <w:rFonts w:ascii="Times New Roman" w:hAnsi="Times New Roman" w:eastAsia="宋体" w:cs="Times New Roman"/>
          <w:sz w:val="22"/>
          <w:szCs w:val="22"/>
          <w:highlight w:val="none"/>
        </w:rPr>
      </w:pPr>
    </w:p>
    <w:p>
      <w:pPr>
        <w:rPr>
          <w:rFonts w:ascii="Times New Roman" w:hAnsi="Times New Roman" w:eastAsia="宋体" w:cs="Times New Roman"/>
          <w:sz w:val="22"/>
          <w:szCs w:val="22"/>
          <w:highlight w:val="none"/>
        </w:rPr>
      </w:pPr>
    </w:p>
    <w:p>
      <w:pPr>
        <w:rPr>
          <w:rFonts w:ascii="Times New Roman" w:hAnsi="Times New Roman" w:eastAsia="宋体" w:cs="Times New Roman"/>
          <w:sz w:val="22"/>
          <w:szCs w:val="22"/>
          <w:highlight w:val="none"/>
        </w:rPr>
      </w:pPr>
    </w:p>
    <w:p>
      <w:pPr>
        <w:rPr>
          <w:rFonts w:hint="default" w:ascii="Times New Roman" w:hAnsi="Times New Roman" w:eastAsia="宋体" w:cs="Times New Roman"/>
          <w:color w:val="000000"/>
          <w:kern w:val="0"/>
          <w:sz w:val="22"/>
          <w:szCs w:val="22"/>
          <w:lang w:val="en-US" w:eastAsia="zh-CN" w:bidi="ar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2"/>
          <w:szCs w:val="22"/>
          <w:lang w:val="en-US" w:eastAsia="zh-CN" w:bidi="ar"/>
        </w:rPr>
        <w:t>GT,gross tumor;GPT,gross tumor and peritumor;PT,peritumor；AUC,Area under curve;CI,confidence interval.</w:t>
      </w:r>
    </w:p>
    <w:p>
      <w:pPr>
        <w:rPr>
          <w:rFonts w:ascii="Times New Roman" w:hAnsi="Times New Roman" w:eastAsia="CharisSIL" w:cs="Times New Roman"/>
          <w:color w:val="000000"/>
          <w:kern w:val="0"/>
          <w:sz w:val="22"/>
          <w:szCs w:val="22"/>
          <w:lang w:bidi="ar"/>
        </w:rPr>
      </w:pPr>
    </w:p>
    <w:p>
      <w:pPr>
        <w:rPr>
          <w:rFonts w:ascii="Times New Roman" w:hAnsi="Times New Roman" w:eastAsia="CharisSIL" w:cs="Times New Roman"/>
          <w:color w:val="000000"/>
          <w:kern w:val="0"/>
          <w:sz w:val="22"/>
          <w:szCs w:val="22"/>
          <w:lang w:bidi="ar"/>
        </w:rPr>
      </w:pPr>
    </w:p>
    <w:p>
      <w:pPr>
        <w:rPr>
          <w:rFonts w:ascii="Times New Roman" w:hAnsi="Times New Roman" w:eastAsia="CharisSIL" w:cs="Times New Roman"/>
          <w:color w:val="000000"/>
          <w:kern w:val="0"/>
          <w:sz w:val="22"/>
          <w:szCs w:val="22"/>
          <w:lang w:bidi="ar"/>
        </w:rPr>
      </w:pPr>
    </w:p>
    <w:p>
      <w:pPr>
        <w:rPr>
          <w:rFonts w:ascii="Times New Roman" w:hAnsi="Times New Roman" w:eastAsia="CharisSIL" w:cs="Times New Roman"/>
          <w:color w:val="000000"/>
          <w:kern w:val="0"/>
          <w:sz w:val="22"/>
          <w:szCs w:val="22"/>
          <w:lang w:bidi="ar"/>
        </w:rPr>
      </w:pPr>
    </w:p>
    <w:p>
      <w:pPr>
        <w:rPr>
          <w:rFonts w:ascii="Times New Roman" w:hAnsi="Times New Roman" w:eastAsia="CharisSIL" w:cs="Times New Roman"/>
          <w:color w:val="000000"/>
          <w:kern w:val="0"/>
          <w:sz w:val="22"/>
          <w:szCs w:val="22"/>
          <w:lang w:bidi="ar"/>
        </w:rPr>
      </w:pPr>
    </w:p>
    <w:p>
      <w:pPr>
        <w:rPr>
          <w:rFonts w:ascii="Times New Roman" w:hAnsi="Times New Roman" w:eastAsia="CharisSIL" w:cs="Times New Roman"/>
          <w:color w:val="000000"/>
          <w:kern w:val="0"/>
          <w:sz w:val="22"/>
          <w:szCs w:val="22"/>
          <w:lang w:bidi="ar"/>
        </w:rPr>
      </w:pPr>
    </w:p>
    <w:p>
      <w:pPr>
        <w:rPr>
          <w:rFonts w:ascii="Times New Roman" w:hAnsi="Times New Roman" w:eastAsia="CharisSIL" w:cs="Times New Roman"/>
          <w:color w:val="000000"/>
          <w:kern w:val="0"/>
          <w:sz w:val="22"/>
          <w:szCs w:val="22"/>
          <w:lang w:bidi="ar"/>
        </w:rPr>
      </w:pPr>
    </w:p>
    <w:p>
      <w:pPr>
        <w:rPr>
          <w:rFonts w:ascii="Times New Roman" w:hAnsi="Times New Roman" w:eastAsia="CharisSIL" w:cs="Times New Roman"/>
          <w:color w:val="000000"/>
          <w:kern w:val="0"/>
          <w:sz w:val="22"/>
          <w:szCs w:val="22"/>
          <w:lang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2"/>
          <w:szCs w:val="22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2"/>
          <w:szCs w:val="22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2"/>
          <w:szCs w:val="22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2"/>
          <w:szCs w:val="22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2"/>
          <w:szCs w:val="22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2"/>
          <w:szCs w:val="22"/>
          <w:lang w:val="en-US" w:eastAsia="zh-CN" w:bidi="ar"/>
        </w:rPr>
      </w:pPr>
    </w:p>
    <w:p>
      <w:pPr>
        <w:rPr>
          <w:rFonts w:ascii="Times New Roman" w:hAnsi="Times New Roman" w:eastAsia="CharisSIL" w:cs="Times New Roman"/>
          <w:color w:val="000000"/>
          <w:kern w:val="0"/>
          <w:sz w:val="22"/>
          <w:szCs w:val="22"/>
          <w:lang w:bidi="ar"/>
        </w:rPr>
      </w:pPr>
      <w:bookmarkStart w:id="0" w:name="_GoBack"/>
      <w:bookmarkEnd w:id="0"/>
    </w:p>
    <w:sectPr>
      <w:pgSz w:w="16838" w:h="11906" w:orient="landscape"/>
      <w:pgMar w:top="850" w:right="1134" w:bottom="850" w:left="113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dvTT3713a231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TIX-Regular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dvTTb8864ccf . B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dvTT3713a231 + 2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harisSIL">
    <w:altName w:val="Segoe Print"/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FjZjczYzRmYWRkYWM3MjU1ODQ4MmYwMDQ2NmFhMDQifQ=="/>
  </w:docVars>
  <w:rsids>
    <w:rsidRoot w:val="6C096AA8"/>
    <w:rsid w:val="036F3478"/>
    <w:rsid w:val="072971B1"/>
    <w:rsid w:val="080E6057"/>
    <w:rsid w:val="08A11647"/>
    <w:rsid w:val="101E356E"/>
    <w:rsid w:val="16E71E1C"/>
    <w:rsid w:val="18A37172"/>
    <w:rsid w:val="1F7E6EA3"/>
    <w:rsid w:val="20DC6821"/>
    <w:rsid w:val="26695F70"/>
    <w:rsid w:val="2839325E"/>
    <w:rsid w:val="29E832E5"/>
    <w:rsid w:val="2C700E08"/>
    <w:rsid w:val="2CAF004D"/>
    <w:rsid w:val="34356BD3"/>
    <w:rsid w:val="3F1C307F"/>
    <w:rsid w:val="44236B9C"/>
    <w:rsid w:val="4981200E"/>
    <w:rsid w:val="4BD00A05"/>
    <w:rsid w:val="5A2A6A62"/>
    <w:rsid w:val="5E8509CE"/>
    <w:rsid w:val="60F82837"/>
    <w:rsid w:val="64A7171A"/>
    <w:rsid w:val="6C096AA8"/>
    <w:rsid w:val="71DA7DAC"/>
    <w:rsid w:val="749F0411"/>
    <w:rsid w:val="74B00F85"/>
    <w:rsid w:val="769C4F4E"/>
    <w:rsid w:val="7EFE4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99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autoRedefine/>
    <w:qFormat/>
    <w:uiPriority w:val="0"/>
  </w:style>
  <w:style w:type="table" w:styleId="4">
    <w:name w:val="Table Grid"/>
    <w:basedOn w:val="3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character" w:styleId="7">
    <w:name w:val="annotation reference"/>
    <w:basedOn w:val="5"/>
    <w:autoRedefine/>
    <w:qFormat/>
    <w:uiPriority w:val="99"/>
    <w:rPr>
      <w:sz w:val="16"/>
      <w:szCs w:val="16"/>
    </w:rPr>
  </w:style>
  <w:style w:type="character" w:customStyle="1" w:styleId="8">
    <w:name w:val="wx_text_underline_highlight"/>
    <w:basedOn w:val="5"/>
    <w:autoRedefine/>
    <w:qFormat/>
    <w:uiPriority w:val="0"/>
  </w:style>
  <w:style w:type="paragraph" w:customStyle="1" w:styleId="9">
    <w:name w:val="EndNote Bibliography"/>
    <w:basedOn w:val="1"/>
    <w:autoRedefine/>
    <w:qFormat/>
    <w:uiPriority w:val="0"/>
    <w:pPr>
      <w:spacing w:line="240" w:lineRule="exact"/>
    </w:pPr>
    <w:rPr>
      <w:sz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2022-11-24T04:14:00Z</dcterms:created>
  <dc:creator>Sunshine</dc:creator>
  <cp:lastModifiedBy>雪白$¥</cp:lastModifiedBy>
  <dcterms:modified xsi:type="dcterms:W3CDTF">2024-05-25T14:18:11Z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4C21607DC5CB495DA5AAC645B137CB14</vt:lpwstr>
  </property>
</Properties>
</file>