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A9707" w14:textId="3C8C8224" w:rsidR="008D5CEE" w:rsidRDefault="00060EBD">
      <w:pPr>
        <w:rPr>
          <w:lang w:val="da-DK"/>
        </w:rPr>
      </w:pPr>
      <w:proofErr w:type="spellStart"/>
      <w:r>
        <w:rPr>
          <w:lang w:val="da-DK"/>
        </w:rPr>
        <w:t>Supplementary</w:t>
      </w:r>
      <w:proofErr w:type="spellEnd"/>
      <w:r>
        <w:rPr>
          <w:lang w:val="da-DK"/>
        </w:rPr>
        <w:t xml:space="preserve"> Materials</w:t>
      </w:r>
      <w:r w:rsidR="00F3246C">
        <w:rPr>
          <w:lang w:val="da-DK"/>
        </w:rPr>
        <w:t xml:space="preserve"> - Methods</w:t>
      </w:r>
    </w:p>
    <w:p w14:paraId="53203F62" w14:textId="0A020627" w:rsidR="00060EBD" w:rsidRDefault="00C40EA1" w:rsidP="00060EBD">
      <w:pPr>
        <w:pStyle w:val="ListParagraph"/>
        <w:numPr>
          <w:ilvl w:val="0"/>
          <w:numId w:val="1"/>
        </w:numPr>
      </w:pPr>
      <w:r>
        <w:t>Definition</w:t>
      </w:r>
      <w:r w:rsidR="00457E22">
        <w:t>s</w:t>
      </w:r>
      <w:r>
        <w:t xml:space="preserve"> for</w:t>
      </w:r>
      <w:r w:rsidR="00060EBD">
        <w:t xml:space="preserve"> IBD-related </w:t>
      </w:r>
      <w:r w:rsidR="004C1408">
        <w:t>inpatient contacts</w:t>
      </w:r>
    </w:p>
    <w:tbl>
      <w:tblPr>
        <w:tblStyle w:val="GridTable4-Accent1"/>
        <w:tblW w:w="9628" w:type="dxa"/>
        <w:tblLook w:val="04A0" w:firstRow="1" w:lastRow="0" w:firstColumn="1" w:lastColumn="0" w:noHBand="0" w:noVBand="1"/>
      </w:tblPr>
      <w:tblGrid>
        <w:gridCol w:w="4814"/>
        <w:gridCol w:w="4814"/>
      </w:tblGrid>
      <w:tr w:rsidR="004F5F48" w14:paraId="3E8856FE" w14:textId="77777777" w:rsidTr="004F5F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14:paraId="6EA12AF5" w14:textId="5416EE08" w:rsidR="004F5F48" w:rsidRDefault="00CF60ED" w:rsidP="004F5F48">
            <w:r>
              <w:t>International Classification of Diseases</w:t>
            </w:r>
            <w:r w:rsidR="00457E22">
              <w:t xml:space="preserve"> 10</w:t>
            </w:r>
            <w:r w:rsidR="00457E22" w:rsidRPr="00CF60ED">
              <w:rPr>
                <w:vertAlign w:val="superscript"/>
              </w:rPr>
              <w:t>th</w:t>
            </w:r>
            <w:r w:rsidR="00457E22">
              <w:t xml:space="preserve"> revision (Danish version) </w:t>
            </w:r>
            <w:r>
              <w:t>(</w:t>
            </w:r>
            <w:r w:rsidR="001D3B30">
              <w:t xml:space="preserve">ICD-10-DK, </w:t>
            </w:r>
            <w:r>
              <w:t>1994-</w:t>
            </w:r>
            <w:r w:rsidR="00C40EA1">
              <w:t>present)</w:t>
            </w:r>
            <w:r w:rsidR="001D3B30">
              <w:t xml:space="preserve"> </w:t>
            </w:r>
            <w:r w:rsidR="00F2585F">
              <w:t>(</w:t>
            </w:r>
            <w:r w:rsidR="001D3B30">
              <w:t>1</w:t>
            </w:r>
            <w:r w:rsidR="00F2585F">
              <w:t>)</w:t>
            </w:r>
          </w:p>
        </w:tc>
        <w:tc>
          <w:tcPr>
            <w:tcW w:w="4814" w:type="dxa"/>
          </w:tcPr>
          <w:p w14:paraId="643D800D" w14:textId="33ED38EB" w:rsidR="004F5F48" w:rsidRDefault="00CF60ED" w:rsidP="004F5F4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International Classification of Diseases</w:t>
            </w:r>
            <w:r w:rsidR="00457E22">
              <w:t xml:space="preserve"> 8</w:t>
            </w:r>
            <w:r w:rsidR="00457E22" w:rsidRPr="00CF60ED">
              <w:rPr>
                <w:vertAlign w:val="superscript"/>
              </w:rPr>
              <w:t>th</w:t>
            </w:r>
            <w:r w:rsidR="00457E22">
              <w:t xml:space="preserve"> revision (Danish version) </w:t>
            </w:r>
            <w:r w:rsidR="001D3B30">
              <w:t xml:space="preserve">(ICD-8-DK, </w:t>
            </w:r>
            <w:r>
              <w:t>1977-1993)</w:t>
            </w:r>
            <w:r w:rsidR="001D3B30">
              <w:t xml:space="preserve"> </w:t>
            </w:r>
            <w:r w:rsidR="00F2585F">
              <w:t>(</w:t>
            </w:r>
            <w:r w:rsidR="001D3B30">
              <w:t>2</w:t>
            </w:r>
            <w:r w:rsidR="00F2585F">
              <w:t>)</w:t>
            </w:r>
          </w:p>
        </w:tc>
      </w:tr>
      <w:tr w:rsidR="004F5F48" w:rsidRPr="008D4ED6" w14:paraId="300E42A0" w14:textId="77777777" w:rsidTr="004F5F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14:paraId="0905D898" w14:textId="447F8149" w:rsidR="004F5F48" w:rsidRPr="00CF60ED" w:rsidRDefault="004F5F48" w:rsidP="004F5F48">
            <w:pPr>
              <w:rPr>
                <w:b w:val="0"/>
                <w:bCs w:val="0"/>
              </w:rPr>
            </w:pPr>
            <w:r w:rsidRPr="00CF60ED">
              <w:rPr>
                <w:b w:val="0"/>
                <w:bCs w:val="0"/>
              </w:rPr>
              <w:t>DK50-DK509, DK51-DK519</w:t>
            </w:r>
          </w:p>
        </w:tc>
        <w:tc>
          <w:tcPr>
            <w:tcW w:w="4814" w:type="dxa"/>
          </w:tcPr>
          <w:p w14:paraId="0F7E22A5" w14:textId="50DC2FDB" w:rsidR="004F5F48" w:rsidRPr="008D4ED6" w:rsidRDefault="004F5F48" w:rsidP="004F5F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D4ED6">
              <w:t>56300</w:t>
            </w:r>
            <w:r>
              <w:rPr>
                <w:b/>
                <w:bCs/>
              </w:rPr>
              <w:t>-</w:t>
            </w:r>
            <w:r w:rsidRPr="008D4ED6">
              <w:t xml:space="preserve">56309, 56319, 56904 </w:t>
            </w:r>
          </w:p>
        </w:tc>
      </w:tr>
    </w:tbl>
    <w:p w14:paraId="1D488E46" w14:textId="5330679B" w:rsidR="001D3B30" w:rsidRDefault="001D3B30" w:rsidP="001D3B30">
      <w:r>
        <w:t>A complete list of diagnoses corresponding to ICD</w:t>
      </w:r>
      <w:r w:rsidR="00457E22">
        <w:t>-</w:t>
      </w:r>
      <w:r>
        <w:t>10-DK and ICD</w:t>
      </w:r>
      <w:r w:rsidR="00457E22">
        <w:t>-</w:t>
      </w:r>
      <w:r>
        <w:t xml:space="preserve">8-DK codes are published by the Danish Health Data Authority </w:t>
      </w:r>
      <w:r w:rsidR="00457E22">
        <w:t>at</w:t>
      </w:r>
      <w:r>
        <w:t xml:space="preserve">:  </w:t>
      </w:r>
    </w:p>
    <w:p w14:paraId="1667864F" w14:textId="048EA950" w:rsidR="001D3B30" w:rsidRDefault="003F30BD" w:rsidP="001D3B30">
      <w:pPr>
        <w:pStyle w:val="ListParagraph"/>
        <w:numPr>
          <w:ilvl w:val="0"/>
          <w:numId w:val="3"/>
        </w:numPr>
      </w:pPr>
      <w:hyperlink r:id="rId5" w:history="1">
        <w:r w:rsidR="001D3B30" w:rsidRPr="00373C1F">
          <w:rPr>
            <w:rStyle w:val="Hyperlink"/>
          </w:rPr>
          <w:t>https://sundhedsdatastyrelsen.dk/-/media/sds/filer/rammer-og-retningslinjer/klassifikationer/sks-download/lukkede-klassifikationer/icd-8-klassifikation.txt?la=da</w:t>
        </w:r>
      </w:hyperlink>
    </w:p>
    <w:p w14:paraId="7002055A" w14:textId="44E1E252" w:rsidR="001D3B30" w:rsidRDefault="003F30BD" w:rsidP="001D3B30">
      <w:pPr>
        <w:pStyle w:val="ListParagraph"/>
        <w:numPr>
          <w:ilvl w:val="0"/>
          <w:numId w:val="3"/>
        </w:numPr>
      </w:pPr>
      <w:hyperlink r:id="rId6" w:history="1">
        <w:r w:rsidR="001D3B30" w:rsidRPr="00373C1F">
          <w:rPr>
            <w:rStyle w:val="Hyperlink"/>
          </w:rPr>
          <w:t>https://sundhedsdatastyrelsen.dk/da/rammer-og-retningslinjer/om-klassifikationer/sks-klassifikationer/klassifikation-sygdomme/kodeaendringer</w:t>
        </w:r>
      </w:hyperlink>
      <w:r w:rsidR="001D3B30">
        <w:t xml:space="preserve"> </w:t>
      </w:r>
    </w:p>
    <w:p w14:paraId="264DDB8F" w14:textId="77777777" w:rsidR="001D3B30" w:rsidRDefault="001D3B30" w:rsidP="00EF73CE"/>
    <w:p w14:paraId="68310DF7" w14:textId="07A25C41" w:rsidR="00060EBD" w:rsidRDefault="00C40EA1" w:rsidP="001D3B30">
      <w:pPr>
        <w:pStyle w:val="ListParagraph"/>
        <w:numPr>
          <w:ilvl w:val="0"/>
          <w:numId w:val="1"/>
        </w:numPr>
      </w:pPr>
      <w:r>
        <w:t>Definition</w:t>
      </w:r>
      <w:r w:rsidR="00457E22">
        <w:t>s</w:t>
      </w:r>
      <w:r>
        <w:t xml:space="preserve"> and </w:t>
      </w:r>
      <w:r w:rsidR="00457E22">
        <w:t>c</w:t>
      </w:r>
      <w:r>
        <w:t>lassification</w:t>
      </w:r>
      <w:r w:rsidR="00457E22">
        <w:t>s</w:t>
      </w:r>
      <w:r>
        <w:t xml:space="preserve"> of </w:t>
      </w:r>
      <w:r w:rsidR="00EF73CE">
        <w:t>CD-related abdominal surgeries</w:t>
      </w:r>
    </w:p>
    <w:tbl>
      <w:tblPr>
        <w:tblStyle w:val="GridTable5Dark-Accent1"/>
        <w:tblW w:w="0" w:type="auto"/>
        <w:tblLook w:val="04A0" w:firstRow="1" w:lastRow="0" w:firstColumn="1" w:lastColumn="0" w:noHBand="0" w:noVBand="1"/>
      </w:tblPr>
      <w:tblGrid>
        <w:gridCol w:w="2830"/>
        <w:gridCol w:w="3261"/>
        <w:gridCol w:w="3537"/>
      </w:tblGrid>
      <w:tr w:rsidR="00F664EB" w:rsidRPr="00F664EB" w14:paraId="0B726F50" w14:textId="77777777" w:rsidTr="004D15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noWrap/>
            <w:hideMark/>
          </w:tcPr>
          <w:p w14:paraId="18D912C2" w14:textId="77777777" w:rsidR="00F664EB" w:rsidRPr="00F664EB" w:rsidRDefault="00F664EB">
            <w:r w:rsidRPr="00F664EB">
              <w:t>Categories</w:t>
            </w:r>
          </w:p>
        </w:tc>
        <w:tc>
          <w:tcPr>
            <w:tcW w:w="3261" w:type="dxa"/>
            <w:hideMark/>
          </w:tcPr>
          <w:p w14:paraId="5AB14EAD" w14:textId="12F866F3" w:rsidR="00F664EB" w:rsidRPr="00F664EB" w:rsidRDefault="00F664E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F664EB">
              <w:t xml:space="preserve">Nordic </w:t>
            </w:r>
            <w:r w:rsidR="00457E22">
              <w:t>M</w:t>
            </w:r>
            <w:r w:rsidRPr="00F664EB">
              <w:t>edico-</w:t>
            </w:r>
            <w:r w:rsidR="00457E22">
              <w:t>S</w:t>
            </w:r>
            <w:r w:rsidRPr="00F664EB">
              <w:t xml:space="preserve">tatistical </w:t>
            </w:r>
            <w:r w:rsidR="00457E22">
              <w:t>C</w:t>
            </w:r>
            <w:r w:rsidRPr="00F664EB">
              <w:t>ommittee</w:t>
            </w:r>
            <w:r w:rsidR="00457E22">
              <w:t xml:space="preserve"> </w:t>
            </w:r>
            <w:r w:rsidR="00457E22" w:rsidRPr="00F664EB">
              <w:t>7</w:t>
            </w:r>
            <w:r w:rsidR="00457E22" w:rsidRPr="00C40EA1">
              <w:rPr>
                <w:vertAlign w:val="superscript"/>
              </w:rPr>
              <w:t>th</w:t>
            </w:r>
            <w:r w:rsidR="00457E22" w:rsidRPr="00F664EB">
              <w:t xml:space="preserve"> revision </w:t>
            </w:r>
            <w:r w:rsidR="00457E22">
              <w:t>(</w:t>
            </w:r>
            <w:r w:rsidR="00457E22" w:rsidRPr="00F664EB">
              <w:t>Danish version</w:t>
            </w:r>
            <w:r w:rsidR="00457E22">
              <w:t>)</w:t>
            </w:r>
            <w:r w:rsidR="00457E22" w:rsidRPr="00F664EB">
              <w:t xml:space="preserve"> </w:t>
            </w:r>
            <w:r w:rsidRPr="00F664EB">
              <w:t>(1996-present)</w:t>
            </w:r>
            <w:r>
              <w:t xml:space="preserve"> </w:t>
            </w:r>
            <w:r w:rsidR="00F2585F">
              <w:t>(</w:t>
            </w:r>
            <w:r w:rsidR="001D3B30">
              <w:t>1</w:t>
            </w:r>
            <w:r w:rsidR="00F2585F">
              <w:t>)</w:t>
            </w:r>
          </w:p>
        </w:tc>
        <w:tc>
          <w:tcPr>
            <w:tcW w:w="3537" w:type="dxa"/>
            <w:noWrap/>
            <w:hideMark/>
          </w:tcPr>
          <w:p w14:paraId="5F243782" w14:textId="61D17291" w:rsidR="00F664EB" w:rsidRPr="00F664EB" w:rsidRDefault="00457E2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</w:t>
            </w:r>
            <w:r w:rsidR="00F664EB" w:rsidRPr="00F664EB">
              <w:t xml:space="preserve">lassification of </w:t>
            </w:r>
            <w:r>
              <w:t>S</w:t>
            </w:r>
            <w:r w:rsidR="00F664EB" w:rsidRPr="00F664EB">
              <w:t xml:space="preserve">urgical </w:t>
            </w:r>
            <w:r>
              <w:t>P</w:t>
            </w:r>
            <w:r w:rsidR="00F664EB" w:rsidRPr="00F664EB">
              <w:t xml:space="preserve">rocedures and </w:t>
            </w:r>
            <w:r>
              <w:t>T</w:t>
            </w:r>
            <w:r w:rsidR="00F664EB" w:rsidRPr="00F664EB">
              <w:t>herapies</w:t>
            </w:r>
            <w:r>
              <w:t>, Danish version</w:t>
            </w:r>
            <w:r w:rsidR="00F664EB" w:rsidRPr="00F664EB">
              <w:t xml:space="preserve"> (1977-1995)</w:t>
            </w:r>
            <w:r w:rsidR="001D3B30">
              <w:t xml:space="preserve"> </w:t>
            </w:r>
            <w:r w:rsidR="00F2585F">
              <w:t>(</w:t>
            </w:r>
            <w:r w:rsidR="001D3B30">
              <w:t>2</w:t>
            </w:r>
            <w:r w:rsidR="00F2585F">
              <w:t>)</w:t>
            </w:r>
          </w:p>
        </w:tc>
      </w:tr>
      <w:tr w:rsidR="00F664EB" w:rsidRPr="00F664EB" w14:paraId="657D5472" w14:textId="77777777" w:rsidTr="004D1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noWrap/>
            <w:hideMark/>
          </w:tcPr>
          <w:p w14:paraId="402517EB" w14:textId="05A4ED63" w:rsidR="00F664EB" w:rsidRPr="00F664EB" w:rsidRDefault="00F664EB">
            <w:r w:rsidRPr="00F664EB">
              <w:t>Small Bowel Resection</w:t>
            </w:r>
            <w:r>
              <w:t>s</w:t>
            </w:r>
          </w:p>
        </w:tc>
        <w:tc>
          <w:tcPr>
            <w:tcW w:w="3261" w:type="dxa"/>
            <w:noWrap/>
            <w:hideMark/>
          </w:tcPr>
          <w:p w14:paraId="6A1373A0" w14:textId="77777777" w:rsidR="00F664EB" w:rsidRPr="00F664EB" w:rsidRDefault="00F66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664EB">
              <w:t>KJFB00, KJFB01</w:t>
            </w:r>
          </w:p>
        </w:tc>
        <w:tc>
          <w:tcPr>
            <w:tcW w:w="3537" w:type="dxa"/>
            <w:noWrap/>
            <w:hideMark/>
          </w:tcPr>
          <w:p w14:paraId="0747B87D" w14:textId="77777777" w:rsidR="00F664EB" w:rsidRPr="00F664EB" w:rsidRDefault="00F66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664EB">
              <w:t>43440, 43441, 43680, 43681, 44060, 45559, 46250, 46300, 46340, 46360</w:t>
            </w:r>
          </w:p>
        </w:tc>
      </w:tr>
      <w:tr w:rsidR="00F664EB" w:rsidRPr="00F664EB" w14:paraId="28B8C8D0" w14:textId="77777777" w:rsidTr="004D15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noWrap/>
            <w:hideMark/>
          </w:tcPr>
          <w:p w14:paraId="141D8CBB" w14:textId="1207DFA5" w:rsidR="00F664EB" w:rsidRPr="00F664EB" w:rsidRDefault="00F664EB">
            <w:r w:rsidRPr="00F664EB">
              <w:t>Colectom</w:t>
            </w:r>
            <w:r>
              <w:t>ies</w:t>
            </w:r>
            <w:r w:rsidRPr="00F664EB">
              <w:t xml:space="preserve"> (Total and Partial)</w:t>
            </w:r>
          </w:p>
        </w:tc>
        <w:tc>
          <w:tcPr>
            <w:tcW w:w="3261" w:type="dxa"/>
            <w:noWrap/>
            <w:hideMark/>
          </w:tcPr>
          <w:p w14:paraId="4CACAA50" w14:textId="77777777" w:rsidR="00F664EB" w:rsidRPr="00F664EB" w:rsidRDefault="00F664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664EB">
              <w:t>KJFB20, KJFB21, KJFB30, KJFB31, KJFB33, KJFB34, KJFB40, KJFB41, KJFB43, KJFB44, KJFB46, KJFB47, KJFB50, KJFB51, KJFB60, KJFB61, KJFB63, KJFB64, KJFB96, KJFB97, KJFH00, KJFH01, KJFH10, KJFH11, KJFH20, KJFH30, KJFH33, KJFH40, KJFH96</w:t>
            </w:r>
          </w:p>
        </w:tc>
        <w:tc>
          <w:tcPr>
            <w:tcW w:w="3537" w:type="dxa"/>
            <w:noWrap/>
            <w:hideMark/>
          </w:tcPr>
          <w:p w14:paraId="170EAABD" w14:textId="77777777" w:rsidR="00F664EB" w:rsidRPr="00F664EB" w:rsidRDefault="00F664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664EB">
              <w:t>43700, 43701, 44900, 44901, 44920, 44921, 44940, 44941, 44960, 44961, 44980, 44981, 45020, 45021, 45060, 45061, 45065, 45080, 45081, 45680, 45681, 46350, 46400, 46410, 46430, 46440, 46450, 46490, 46530</w:t>
            </w:r>
          </w:p>
        </w:tc>
      </w:tr>
      <w:tr w:rsidR="00F664EB" w:rsidRPr="00F664EB" w14:paraId="513D5A98" w14:textId="77777777" w:rsidTr="004D1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noWrap/>
            <w:hideMark/>
          </w:tcPr>
          <w:p w14:paraId="7CF8093B" w14:textId="77777777" w:rsidR="00B638CB" w:rsidRDefault="00F664EB">
            <w:pPr>
              <w:rPr>
                <w:b w:val="0"/>
                <w:bCs w:val="0"/>
              </w:rPr>
            </w:pPr>
            <w:r w:rsidRPr="00B638CB">
              <w:t>Procedures for Abscesses /Fistulae</w:t>
            </w:r>
            <w:r w:rsidR="00B638CB">
              <w:t xml:space="preserve"> </w:t>
            </w:r>
          </w:p>
          <w:p w14:paraId="53FC9739" w14:textId="72357C41" w:rsidR="00F664EB" w:rsidRPr="00F664EB" w:rsidRDefault="00B638CB">
            <w:r>
              <w:t>(Excluding perianal disease)</w:t>
            </w:r>
          </w:p>
        </w:tc>
        <w:tc>
          <w:tcPr>
            <w:tcW w:w="3261" w:type="dxa"/>
            <w:noWrap/>
            <w:hideMark/>
          </w:tcPr>
          <w:p w14:paraId="1C42405F" w14:textId="77777777" w:rsidR="00F664EB" w:rsidRPr="00F664EB" w:rsidRDefault="00F66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664EB">
              <w:t>KJAA00A, KJAJ00, KJAK00, KJAK01, KJAK03, KJAK04, KJFA76, KJFA86, KKCH30, KKDH50, KKKB20, KKKB21, KLEE30</w:t>
            </w:r>
          </w:p>
        </w:tc>
        <w:tc>
          <w:tcPr>
            <w:tcW w:w="3537" w:type="dxa"/>
            <w:noWrap/>
            <w:hideMark/>
          </w:tcPr>
          <w:p w14:paraId="34AC4E1C" w14:textId="77777777" w:rsidR="00F664EB" w:rsidRPr="00F664EB" w:rsidRDefault="00F66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664EB">
              <w:t>40140, 43760, 44160, 45480, 46110, 50940, 51940, 52920, 58080, 63510, 90290, 93460</w:t>
            </w:r>
          </w:p>
        </w:tc>
      </w:tr>
      <w:tr w:rsidR="00F664EB" w:rsidRPr="00F664EB" w14:paraId="1F8D3EB2" w14:textId="77777777" w:rsidTr="004D15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noWrap/>
            <w:hideMark/>
          </w:tcPr>
          <w:p w14:paraId="39C94B91" w14:textId="594A7BB5" w:rsidR="00F664EB" w:rsidRPr="00F664EB" w:rsidRDefault="00F664EB">
            <w:r w:rsidRPr="00F664EB">
              <w:t>Exploratory Laparotom</w:t>
            </w:r>
            <w:r>
              <w:t>ies / Laparoscopies</w:t>
            </w:r>
          </w:p>
        </w:tc>
        <w:tc>
          <w:tcPr>
            <w:tcW w:w="3261" w:type="dxa"/>
            <w:noWrap/>
            <w:hideMark/>
          </w:tcPr>
          <w:p w14:paraId="7A64C50D" w14:textId="77777777" w:rsidR="00F664EB" w:rsidRPr="00F664EB" w:rsidRDefault="00F664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664EB">
              <w:t>KJAA00, KJAH00, KJAH01, KJAH01A, KJAH20, KJAH21, KJAH24, KJAH30, KJAH33</w:t>
            </w:r>
          </w:p>
        </w:tc>
        <w:tc>
          <w:tcPr>
            <w:tcW w:w="3537" w:type="dxa"/>
            <w:noWrap/>
            <w:hideMark/>
          </w:tcPr>
          <w:p w14:paraId="06E87997" w14:textId="77777777" w:rsidR="00F664EB" w:rsidRPr="00F664EB" w:rsidRDefault="00F664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664EB">
              <w:t>40020, 40040, 40100, 40190, 40220, 40240, 40420</w:t>
            </w:r>
          </w:p>
        </w:tc>
      </w:tr>
      <w:tr w:rsidR="00F664EB" w:rsidRPr="00F664EB" w14:paraId="5B16E9B2" w14:textId="77777777" w:rsidTr="004D1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noWrap/>
            <w:hideMark/>
          </w:tcPr>
          <w:p w14:paraId="08AAE5EB" w14:textId="77777777" w:rsidR="00F664EB" w:rsidRPr="00F664EB" w:rsidRDefault="00F664EB">
            <w:r w:rsidRPr="00F664EB">
              <w:t>Procedures to Manage Surgical Complications (Early and Late)</w:t>
            </w:r>
          </w:p>
        </w:tc>
        <w:tc>
          <w:tcPr>
            <w:tcW w:w="3261" w:type="dxa"/>
            <w:noWrap/>
            <w:hideMark/>
          </w:tcPr>
          <w:p w14:paraId="1F432524" w14:textId="77777777" w:rsidR="00F664EB" w:rsidRPr="00F664EB" w:rsidRDefault="00F66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664EB">
              <w:t xml:space="preserve">KJAD10, KJAD11, KJAD20, KJAD30, KJAD96, KJAD97, KJAE10, KJAF10, KJAF11, KJAF20, KJAF30, KJAF96, KJAF97, KJAG00, KJAG01, KJAG60, KJAG96, KJAG96A, KJAG97, KJAH96, KJAP00, KJAP01, KJDH70, KJDH71, KJFA70, KJFA71, KJFA80, KJFA81, KJFK00, KJFK01, KJFK10, KJFK20, KJFK96, KJFK97, KJFL10, KJFL20, KJFL30, KJFL96, KJWA00, KJWB00, KJWC00, </w:t>
            </w:r>
            <w:r w:rsidRPr="00F664EB">
              <w:lastRenderedPageBreak/>
              <w:t>KJWC01, KJWD00, KJWE00, KJWE01, KJWE02, KJWF00, KJWF01, KJWW96, KJWW97, KJWW98</w:t>
            </w:r>
          </w:p>
        </w:tc>
        <w:tc>
          <w:tcPr>
            <w:tcW w:w="3537" w:type="dxa"/>
            <w:noWrap/>
            <w:hideMark/>
          </w:tcPr>
          <w:p w14:paraId="6DF49577" w14:textId="77777777" w:rsidR="00F664EB" w:rsidRPr="00F664EB" w:rsidRDefault="00F66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664EB">
              <w:lastRenderedPageBreak/>
              <w:t>40480, 40481, 40580, 40600, 40680, 40740, 40760, 40800, 40801, 40840, 40900, 40940, 42400, 42810, 42900, 43420, 43421, 43660, 43661, 44020, 44600, 44860, 47400, 47410, 47700, 48960, 48961, 48980, 48981, 49000, 49001, 49020, 49040, 49100</w:t>
            </w:r>
          </w:p>
        </w:tc>
      </w:tr>
      <w:tr w:rsidR="00F664EB" w:rsidRPr="00F664EB" w14:paraId="451773CB" w14:textId="77777777" w:rsidTr="004D15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noWrap/>
            <w:hideMark/>
          </w:tcPr>
          <w:p w14:paraId="1910280F" w14:textId="77777777" w:rsidR="00F664EB" w:rsidRPr="00F664EB" w:rsidRDefault="00F664EB">
            <w:r w:rsidRPr="00F664EB">
              <w:t>Endoscopic Dilatations</w:t>
            </w:r>
          </w:p>
        </w:tc>
        <w:tc>
          <w:tcPr>
            <w:tcW w:w="3261" w:type="dxa"/>
            <w:noWrap/>
            <w:hideMark/>
          </w:tcPr>
          <w:p w14:paraId="1BDD8B7D" w14:textId="77777777" w:rsidR="00F664EB" w:rsidRPr="00F664EB" w:rsidRDefault="00F664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664EB">
              <w:t>KJDH32, KJDH32A, KJFA38, KJFA58, KJFA58A</w:t>
            </w:r>
          </w:p>
        </w:tc>
        <w:tc>
          <w:tcPr>
            <w:tcW w:w="3537" w:type="dxa"/>
            <w:noWrap/>
            <w:hideMark/>
          </w:tcPr>
          <w:p w14:paraId="1D3CEB31" w14:textId="77777777" w:rsidR="00F664EB" w:rsidRPr="00F664EB" w:rsidRDefault="00F664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664EB">
              <w:t>43311, 43551, 43911, 45411</w:t>
            </w:r>
          </w:p>
        </w:tc>
      </w:tr>
      <w:tr w:rsidR="00F664EB" w:rsidRPr="00F664EB" w14:paraId="525F7B86" w14:textId="77777777" w:rsidTr="004D1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noWrap/>
            <w:hideMark/>
          </w:tcPr>
          <w:p w14:paraId="2FC2070B" w14:textId="77777777" w:rsidR="00F664EB" w:rsidRPr="00F664EB" w:rsidRDefault="00F664EB">
            <w:r w:rsidRPr="00F664EB">
              <w:t>Other Procedures</w:t>
            </w:r>
          </w:p>
        </w:tc>
        <w:tc>
          <w:tcPr>
            <w:tcW w:w="3261" w:type="dxa"/>
            <w:noWrap/>
            <w:hideMark/>
          </w:tcPr>
          <w:p w14:paraId="4194F1BC" w14:textId="77777777" w:rsidR="00F664EB" w:rsidRPr="00F664EB" w:rsidRDefault="00F66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664EB">
              <w:t>KJAA11, KJAA96, KJAA97, KJAL00, KJAL01, KJAL30, KJAL31, KJAW96, KJAW97, KJDE00, KJDE01, KJDE10, KJDE20, KJDE96, KJDE99, KJDH00, KJDH40, KJDH41, KJEA00, KJEA01, KJEA10, KJEW96, KJEW97, KJFA00, KJFA10, KJFA60, KJFA63, KJFA65, KJFA96, KJFA97, KJFA98, KJFB10, KJFB13, KJFC00, KJFC01, KJFC10, KJFC11, KJFC20, KJFC21, KJFC30, KJFC31, KJFC40, KJFC41, KJFC50, KJFC51, KJFD00, KJFD10, KJFD13, KJFD20, KJFD23, KJFE96, KJFF00, KJFF01, KJFF10, KJFF11, KJFF13, KJFF16, KJFF20, KJFF21, KJFF23, KJFF24, KJFF26, KJFF27, KJFF30, KJFF31, KJFF40, KJFF40A, KJFF41, KJFF50, KJFF51, KJFF60, KJFF96, KJFF97, KJFG00, KJFG10, KJFG20, KJFG23, KJFG26, KJFG29, KJFG30, KJFG33, KJFG36, KJFG40, KJFG40A, KJFG50, KJFG50A, KJFG53, KJFG56, KJFG60, KJFG70, KJFG73, KJFG76, KJFG80, KJFG83, KJFG86, KJFG96, KJFJ96, KJFJ97, KJFM00, KJFW96, KJFW97, KJFW98</w:t>
            </w:r>
          </w:p>
        </w:tc>
        <w:tc>
          <w:tcPr>
            <w:tcW w:w="3537" w:type="dxa"/>
            <w:noWrap/>
            <w:hideMark/>
          </w:tcPr>
          <w:p w14:paraId="0A0A90BE" w14:textId="77777777" w:rsidR="00F664EB" w:rsidRPr="00F664EB" w:rsidRDefault="00F66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664EB">
              <w:t>40050, 40080, 40110, 40200, 40230, 40250, 40360, 40400, 40401, 40421, 40430, 40440, 40450, 40451, 40500, 40501, 40510, 43000, 43001, 43020, 43040, 43041, 43050, 43380, 43460, 43461, 43500, 43501, 43520, 43540, 43571, 43572, 43640, 43740, 43741, 43745, 43750, 43751, 43759, 43780, 43781, 43785, 43786, 43787, 43800, 43801, 43820, 43821, 43840, 43860, 43880, 43885, 43890, 43900, 43931, 43932, 44000, 44080, 44120, 44140, 44150, 44240, 44400, 44440, 44780, 44781, 44790, 44791, 44820, 44840, 45100, 45120, 45130, 45160, 45180, 45200, 45201, 45210, 45240, 45260, 45300, 45320, 45340, 45360, 45400, 45405, 45440, 45500, 45520, 45540, 45690, 45691, 46080, 46090, 47000, 47100, 47110, 47120, 47130, 47140, 47150, 47160, 47170, 47200, 47210, 47220, 47300, 47310, 47320, 47330, 47340, 47350, 47360, 47370, 47600, 47610, 47620, 49120</w:t>
            </w:r>
          </w:p>
        </w:tc>
      </w:tr>
    </w:tbl>
    <w:p w14:paraId="17B8CCCF" w14:textId="3A94A165" w:rsidR="00B638CB" w:rsidRDefault="00B638CB" w:rsidP="001B3D31">
      <w:r>
        <w:t>Excluded procedures: perianal surgeries, cancer-related surgeries, hepato-</w:t>
      </w:r>
      <w:proofErr w:type="spellStart"/>
      <w:r>
        <w:t>pancreatico</w:t>
      </w:r>
      <w:proofErr w:type="spellEnd"/>
      <w:r>
        <w:t>-biliary surgeries, transplantations.</w:t>
      </w:r>
    </w:p>
    <w:p w14:paraId="3E1C0EF4" w14:textId="17CFBE00" w:rsidR="001D3B30" w:rsidRDefault="001D3B30" w:rsidP="001B3D31">
      <w:r>
        <w:t xml:space="preserve">Descriptions of procedures are published by the Danish Health Data Authority </w:t>
      </w:r>
      <w:r w:rsidR="00457E22">
        <w:t>at</w:t>
      </w:r>
      <w:r>
        <w:t xml:space="preserve">:  </w:t>
      </w:r>
    </w:p>
    <w:p w14:paraId="38DA9585" w14:textId="77777777" w:rsidR="001D3B30" w:rsidRPr="001D3B30" w:rsidRDefault="001D3B30" w:rsidP="001D3B30">
      <w:pPr>
        <w:pStyle w:val="ListParagraph"/>
        <w:numPr>
          <w:ilvl w:val="0"/>
          <w:numId w:val="2"/>
        </w:numPr>
        <w:rPr>
          <w:rStyle w:val="Hyperlink"/>
        </w:rPr>
      </w:pPr>
      <w:r w:rsidRPr="001D3B30">
        <w:rPr>
          <w:rStyle w:val="Hyperlink"/>
        </w:rPr>
        <w:t>https://sundhedsdatastyrelsen.dk/-/media/sds/filer/rammer-og-retningslinjer/klassifikationer/bogudgave-klassifikaiton-operation.pdf?la=da</w:t>
      </w:r>
    </w:p>
    <w:p w14:paraId="4201E267" w14:textId="02F9776E" w:rsidR="008D4ED6" w:rsidRDefault="003F30BD" w:rsidP="001D3B30">
      <w:pPr>
        <w:pStyle w:val="ListParagraph"/>
        <w:numPr>
          <w:ilvl w:val="0"/>
          <w:numId w:val="2"/>
        </w:numPr>
        <w:rPr>
          <w:u w:val="single"/>
        </w:rPr>
      </w:pPr>
      <w:hyperlink r:id="rId7" w:history="1">
        <w:r w:rsidR="001D3B30" w:rsidRPr="00373C1F">
          <w:rPr>
            <w:rStyle w:val="Hyperlink"/>
          </w:rPr>
          <w:t>https://sundhedsdatastyrelsen.dk/-/media/sds/filer/rammer-og-retningslinjer/klassifikationer/sks-download/lukkede-klassifikationer/operations-behandlings-klassifikation.txt?la=da</w:t>
        </w:r>
      </w:hyperlink>
    </w:p>
    <w:p w14:paraId="2AF4AFCB" w14:textId="003F05C7" w:rsidR="00F664EB" w:rsidRDefault="00F664EB" w:rsidP="008D4ED6"/>
    <w:p w14:paraId="16E196CD" w14:textId="263FB164" w:rsidR="00552AB8" w:rsidRDefault="00C40EA1" w:rsidP="00C24885">
      <w:pPr>
        <w:pStyle w:val="ListParagraph"/>
        <w:numPr>
          <w:ilvl w:val="0"/>
          <w:numId w:val="1"/>
        </w:numPr>
      </w:pPr>
      <w:r>
        <w:t>Definition</w:t>
      </w:r>
      <w:r w:rsidR="00457E22">
        <w:t>s</w:t>
      </w:r>
      <w:r>
        <w:t xml:space="preserve"> of</w:t>
      </w:r>
      <w:r w:rsidR="00EF73CE">
        <w:t xml:space="preserve"> outpatient medications used for CD </w:t>
      </w:r>
      <w:proofErr w:type="gramStart"/>
      <w:r w:rsidR="00EF73CE">
        <w:t>patients</w:t>
      </w:r>
      <w:proofErr w:type="gramEnd"/>
    </w:p>
    <w:tbl>
      <w:tblPr>
        <w:tblStyle w:val="GridTable4-Accent1"/>
        <w:tblW w:w="5000" w:type="pct"/>
        <w:tblLook w:val="04A0" w:firstRow="1" w:lastRow="0" w:firstColumn="1" w:lastColumn="0" w:noHBand="0" w:noVBand="1"/>
      </w:tblPr>
      <w:tblGrid>
        <w:gridCol w:w="4040"/>
        <w:gridCol w:w="5588"/>
      </w:tblGrid>
      <w:tr w:rsidR="00103ECC" w:rsidRPr="001E3F89" w14:paraId="3DD2DAC7" w14:textId="77777777" w:rsidTr="008D4E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pct"/>
            <w:noWrap/>
            <w:hideMark/>
          </w:tcPr>
          <w:p w14:paraId="1807D2F9" w14:textId="77777777" w:rsidR="00103ECC" w:rsidRPr="001E3F89" w:rsidRDefault="00103ECC" w:rsidP="005544CF">
            <w:pPr>
              <w:jc w:val="center"/>
              <w:rPr>
                <w:rFonts w:eastAsia="Times New Roman" w:cstheme="minorHAnsi"/>
                <w:color w:val="000000"/>
                <w:lang w:eastAsia="da-DK"/>
              </w:rPr>
            </w:pPr>
            <w:r>
              <w:rPr>
                <w:rFonts w:eastAsia="Times New Roman" w:cstheme="minorHAnsi"/>
                <w:color w:val="000000"/>
                <w:lang w:eastAsia="da-DK"/>
              </w:rPr>
              <w:t>Outpatient Medications</w:t>
            </w:r>
          </w:p>
        </w:tc>
        <w:tc>
          <w:tcPr>
            <w:tcW w:w="2902" w:type="pct"/>
            <w:noWrap/>
            <w:hideMark/>
          </w:tcPr>
          <w:p w14:paraId="7F3560E3" w14:textId="7B3AD720" w:rsidR="00103ECC" w:rsidRPr="001E3F89" w:rsidRDefault="00103ECC" w:rsidP="0048718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a-DK"/>
              </w:rPr>
            </w:pPr>
            <w:r>
              <w:rPr>
                <w:rFonts w:eastAsia="Times New Roman" w:cstheme="minorHAnsi"/>
                <w:color w:val="000000"/>
                <w:lang w:eastAsia="da-DK"/>
              </w:rPr>
              <w:t>Codes</w:t>
            </w:r>
            <w:r w:rsidR="00FF2155">
              <w:rPr>
                <w:rFonts w:eastAsia="Times New Roman" w:cstheme="minorHAnsi"/>
                <w:color w:val="000000"/>
                <w:lang w:eastAsia="da-DK"/>
              </w:rPr>
              <w:t xml:space="preserve"> (1)</w:t>
            </w:r>
          </w:p>
        </w:tc>
      </w:tr>
      <w:tr w:rsidR="00103ECC" w:rsidRPr="001E3F89" w14:paraId="05CF5A12" w14:textId="77777777" w:rsidTr="008D4E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pct"/>
            <w:noWrap/>
            <w:hideMark/>
          </w:tcPr>
          <w:p w14:paraId="5D1FD6F0" w14:textId="7822DD89" w:rsidR="00103ECC" w:rsidRPr="00FF2155" w:rsidRDefault="00103ECC" w:rsidP="005544CF">
            <w:pPr>
              <w:rPr>
                <w:rFonts w:eastAsia="Times New Roman" w:cstheme="minorHAnsi"/>
                <w:b w:val="0"/>
                <w:bCs w:val="0"/>
                <w:color w:val="000000"/>
                <w:lang w:eastAsia="da-DK"/>
              </w:rPr>
            </w:pPr>
            <w:r w:rsidRPr="00FF2155">
              <w:rPr>
                <w:rFonts w:eastAsia="Times New Roman" w:cstheme="minorHAnsi"/>
                <w:b w:val="0"/>
                <w:bCs w:val="0"/>
                <w:color w:val="000000"/>
                <w:lang w:eastAsia="da-DK"/>
              </w:rPr>
              <w:t xml:space="preserve">Oral </w:t>
            </w:r>
            <w:r w:rsidR="00D3013A" w:rsidRPr="00FF2155">
              <w:rPr>
                <w:rFonts w:eastAsia="Times New Roman" w:cstheme="minorHAnsi"/>
                <w:b w:val="0"/>
                <w:bCs w:val="0"/>
                <w:color w:val="000000"/>
                <w:lang w:eastAsia="da-DK"/>
              </w:rPr>
              <w:t>Prednisolone</w:t>
            </w:r>
          </w:p>
        </w:tc>
        <w:tc>
          <w:tcPr>
            <w:tcW w:w="2902" w:type="pct"/>
            <w:noWrap/>
            <w:hideMark/>
          </w:tcPr>
          <w:p w14:paraId="29859C71" w14:textId="77777777" w:rsidR="00103ECC" w:rsidRPr="00FF2155" w:rsidRDefault="00103ECC" w:rsidP="004871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a-DK"/>
              </w:rPr>
            </w:pPr>
            <w:r w:rsidRPr="00FF2155">
              <w:rPr>
                <w:rFonts w:eastAsia="Times New Roman" w:cstheme="minorHAnsi"/>
                <w:color w:val="000000"/>
                <w:lang w:eastAsia="da-DK"/>
              </w:rPr>
              <w:t>H02AB</w:t>
            </w:r>
          </w:p>
        </w:tc>
      </w:tr>
      <w:tr w:rsidR="00103ECC" w:rsidRPr="001E3F89" w14:paraId="71C07B89" w14:textId="77777777" w:rsidTr="008D4ED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pct"/>
            <w:noWrap/>
            <w:hideMark/>
          </w:tcPr>
          <w:p w14:paraId="7EBF0ECC" w14:textId="77777777" w:rsidR="00103ECC" w:rsidRPr="00FF2155" w:rsidRDefault="00103ECC" w:rsidP="005544CF">
            <w:pPr>
              <w:rPr>
                <w:rFonts w:eastAsia="Times New Roman" w:cstheme="minorHAnsi"/>
                <w:b w:val="0"/>
                <w:bCs w:val="0"/>
                <w:color w:val="000000"/>
                <w:lang w:eastAsia="da-DK"/>
              </w:rPr>
            </w:pPr>
            <w:r w:rsidRPr="00FF2155">
              <w:rPr>
                <w:rFonts w:eastAsia="Times New Roman" w:cstheme="minorHAnsi"/>
                <w:b w:val="0"/>
                <w:bCs w:val="0"/>
                <w:color w:val="000000"/>
                <w:lang w:val="en-US" w:eastAsia="da-DK"/>
              </w:rPr>
              <w:t>Azathioprine</w:t>
            </w:r>
          </w:p>
        </w:tc>
        <w:tc>
          <w:tcPr>
            <w:tcW w:w="2902" w:type="pct"/>
            <w:noWrap/>
            <w:hideMark/>
          </w:tcPr>
          <w:p w14:paraId="02A79309" w14:textId="77777777" w:rsidR="00103ECC" w:rsidRPr="00FF2155" w:rsidRDefault="00103ECC" w:rsidP="004871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a-DK"/>
              </w:rPr>
            </w:pPr>
            <w:r w:rsidRPr="00FF2155">
              <w:rPr>
                <w:rFonts w:eastAsia="Times New Roman" w:cstheme="minorHAnsi"/>
                <w:color w:val="000000"/>
                <w:lang w:eastAsia="da-DK"/>
              </w:rPr>
              <w:t>L04AX01, BWHB83, ML04AX01</w:t>
            </w:r>
          </w:p>
        </w:tc>
      </w:tr>
      <w:tr w:rsidR="00103ECC" w:rsidRPr="001E3F89" w14:paraId="1E3FA397" w14:textId="77777777" w:rsidTr="008D4E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pct"/>
            <w:noWrap/>
            <w:hideMark/>
          </w:tcPr>
          <w:p w14:paraId="00502A9D" w14:textId="77777777" w:rsidR="00103ECC" w:rsidRPr="00FF2155" w:rsidRDefault="00103ECC" w:rsidP="005544CF">
            <w:pPr>
              <w:rPr>
                <w:rFonts w:eastAsia="Times New Roman" w:cstheme="minorHAnsi"/>
                <w:b w:val="0"/>
                <w:bCs w:val="0"/>
                <w:color w:val="000000"/>
                <w:lang w:eastAsia="da-DK"/>
              </w:rPr>
            </w:pPr>
            <w:r w:rsidRPr="00FF2155">
              <w:rPr>
                <w:rFonts w:eastAsia="Times New Roman" w:cstheme="minorHAnsi"/>
                <w:b w:val="0"/>
                <w:bCs w:val="0"/>
                <w:color w:val="000000"/>
                <w:lang w:eastAsia="da-DK"/>
              </w:rPr>
              <w:lastRenderedPageBreak/>
              <w:t>Mercaptopurine</w:t>
            </w:r>
          </w:p>
        </w:tc>
        <w:tc>
          <w:tcPr>
            <w:tcW w:w="2902" w:type="pct"/>
            <w:noWrap/>
            <w:hideMark/>
          </w:tcPr>
          <w:p w14:paraId="1E7F8C8C" w14:textId="77777777" w:rsidR="00103ECC" w:rsidRPr="00FF2155" w:rsidRDefault="00103ECC" w:rsidP="004871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a-DK"/>
              </w:rPr>
            </w:pPr>
            <w:r w:rsidRPr="00FF2155">
              <w:rPr>
                <w:rFonts w:eastAsia="Times New Roman" w:cstheme="minorHAnsi"/>
                <w:color w:val="000000"/>
                <w:lang w:eastAsia="da-DK"/>
              </w:rPr>
              <w:t>L01BB02, ML01BB02, L04AD01</w:t>
            </w:r>
          </w:p>
        </w:tc>
      </w:tr>
      <w:tr w:rsidR="00103ECC" w:rsidRPr="001E3F89" w14:paraId="2AA51E9F" w14:textId="77777777" w:rsidTr="008D4ED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pct"/>
            <w:noWrap/>
          </w:tcPr>
          <w:p w14:paraId="0A7399B9" w14:textId="77777777" w:rsidR="00103ECC" w:rsidRPr="00FF2155" w:rsidRDefault="00103ECC" w:rsidP="005544CF">
            <w:pPr>
              <w:rPr>
                <w:rFonts w:eastAsia="Times New Roman" w:cstheme="minorHAnsi"/>
                <w:b w:val="0"/>
                <w:bCs w:val="0"/>
                <w:color w:val="000000"/>
                <w:lang w:eastAsia="da-DK"/>
              </w:rPr>
            </w:pPr>
            <w:r w:rsidRPr="00FF2155">
              <w:rPr>
                <w:rFonts w:eastAsia="Times New Roman" w:cstheme="minorHAnsi"/>
                <w:b w:val="0"/>
                <w:bCs w:val="0"/>
                <w:color w:val="000000"/>
                <w:lang w:eastAsia="da-DK"/>
              </w:rPr>
              <w:t>Methotrexate</w:t>
            </w:r>
          </w:p>
        </w:tc>
        <w:tc>
          <w:tcPr>
            <w:tcW w:w="2902" w:type="pct"/>
            <w:noWrap/>
          </w:tcPr>
          <w:p w14:paraId="0FDCF4B9" w14:textId="77777777" w:rsidR="00103ECC" w:rsidRPr="00FF2155" w:rsidRDefault="00103ECC" w:rsidP="004871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da-DK"/>
              </w:rPr>
            </w:pPr>
            <w:r w:rsidRPr="00FF2155">
              <w:rPr>
                <w:rFonts w:eastAsia="Times New Roman" w:cstheme="minorHAnsi"/>
                <w:color w:val="000000"/>
                <w:lang w:val="en-US" w:eastAsia="da-DK"/>
              </w:rPr>
              <w:t>L04AX03, L01BA01, BWHA115</w:t>
            </w:r>
          </w:p>
        </w:tc>
      </w:tr>
      <w:tr w:rsidR="00103ECC" w:rsidRPr="001E3F89" w14:paraId="7A1E8CBB" w14:textId="77777777" w:rsidTr="008D4E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pct"/>
            <w:noWrap/>
            <w:hideMark/>
          </w:tcPr>
          <w:p w14:paraId="1B948332" w14:textId="77777777" w:rsidR="00103ECC" w:rsidRPr="00FF2155" w:rsidRDefault="00103ECC" w:rsidP="005544CF">
            <w:pPr>
              <w:rPr>
                <w:rFonts w:eastAsia="Times New Roman" w:cstheme="minorHAnsi"/>
                <w:b w:val="0"/>
                <w:bCs w:val="0"/>
                <w:color w:val="000000"/>
                <w:lang w:eastAsia="da-DK"/>
              </w:rPr>
            </w:pPr>
            <w:r w:rsidRPr="00FF2155">
              <w:rPr>
                <w:rFonts w:eastAsia="Times New Roman" w:cstheme="minorHAnsi"/>
                <w:b w:val="0"/>
                <w:bCs w:val="0"/>
                <w:color w:val="000000"/>
                <w:lang w:eastAsia="da-DK"/>
              </w:rPr>
              <w:t>Anti-TNF-α</w:t>
            </w:r>
          </w:p>
        </w:tc>
        <w:tc>
          <w:tcPr>
            <w:tcW w:w="2902" w:type="pct"/>
            <w:noWrap/>
            <w:hideMark/>
          </w:tcPr>
          <w:p w14:paraId="2B79C8F1" w14:textId="77777777" w:rsidR="00103ECC" w:rsidRPr="00FF2155" w:rsidRDefault="00103ECC" w:rsidP="004871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a-DK"/>
              </w:rPr>
            </w:pPr>
            <w:r w:rsidRPr="00FF2155">
              <w:rPr>
                <w:rFonts w:eastAsia="Times New Roman" w:cstheme="minorHAnsi"/>
                <w:color w:val="000000"/>
                <w:lang w:eastAsia="da-DK"/>
              </w:rPr>
              <w:t>BOHJ18A</w:t>
            </w:r>
          </w:p>
        </w:tc>
      </w:tr>
      <w:tr w:rsidR="00103ECC" w:rsidRPr="001E3F89" w14:paraId="7F8155EF" w14:textId="77777777" w:rsidTr="008D4ED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pct"/>
            <w:noWrap/>
            <w:hideMark/>
          </w:tcPr>
          <w:p w14:paraId="0109D135" w14:textId="77777777" w:rsidR="00103ECC" w:rsidRPr="00FF2155" w:rsidRDefault="00103ECC" w:rsidP="005544CF">
            <w:pPr>
              <w:jc w:val="right"/>
              <w:rPr>
                <w:rFonts w:eastAsia="Times New Roman" w:cstheme="minorHAnsi"/>
                <w:b w:val="0"/>
                <w:bCs w:val="0"/>
                <w:color w:val="000000"/>
                <w:lang w:eastAsia="da-DK"/>
              </w:rPr>
            </w:pPr>
            <w:r w:rsidRPr="00FF2155">
              <w:rPr>
                <w:rFonts w:eastAsia="Times New Roman" w:cstheme="minorHAnsi"/>
                <w:b w:val="0"/>
                <w:bCs w:val="0"/>
                <w:color w:val="000000"/>
                <w:lang w:val="en-US" w:eastAsia="da-DK"/>
              </w:rPr>
              <w:t>Infliximab</w:t>
            </w:r>
          </w:p>
        </w:tc>
        <w:tc>
          <w:tcPr>
            <w:tcW w:w="2902" w:type="pct"/>
            <w:noWrap/>
            <w:hideMark/>
          </w:tcPr>
          <w:p w14:paraId="70AB87B0" w14:textId="77777777" w:rsidR="00103ECC" w:rsidRPr="00FF2155" w:rsidRDefault="00103ECC" w:rsidP="004871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a-DK"/>
              </w:rPr>
            </w:pPr>
            <w:r w:rsidRPr="00FF2155">
              <w:rPr>
                <w:rFonts w:eastAsia="Times New Roman" w:cstheme="minorHAnsi"/>
                <w:color w:val="000000"/>
                <w:lang w:val="en-US" w:eastAsia="da-DK"/>
              </w:rPr>
              <w:t>BOHJ18A1</w:t>
            </w:r>
          </w:p>
        </w:tc>
      </w:tr>
      <w:tr w:rsidR="00103ECC" w:rsidRPr="001E3F89" w14:paraId="1F165CF5" w14:textId="77777777" w:rsidTr="008D4E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pct"/>
            <w:noWrap/>
            <w:hideMark/>
          </w:tcPr>
          <w:p w14:paraId="1FCAA5E4" w14:textId="77777777" w:rsidR="00103ECC" w:rsidRPr="00FF2155" w:rsidRDefault="00103ECC" w:rsidP="005544CF">
            <w:pPr>
              <w:jc w:val="right"/>
              <w:rPr>
                <w:rFonts w:eastAsia="Times New Roman" w:cstheme="minorHAnsi"/>
                <w:b w:val="0"/>
                <w:bCs w:val="0"/>
                <w:color w:val="000000"/>
                <w:lang w:eastAsia="da-DK"/>
              </w:rPr>
            </w:pPr>
            <w:r w:rsidRPr="00FF2155">
              <w:rPr>
                <w:rFonts w:eastAsia="Times New Roman" w:cstheme="minorHAnsi"/>
                <w:b w:val="0"/>
                <w:bCs w:val="0"/>
                <w:color w:val="000000"/>
                <w:lang w:val="en-US" w:eastAsia="da-DK"/>
              </w:rPr>
              <w:t>Adalimumab</w:t>
            </w:r>
          </w:p>
        </w:tc>
        <w:tc>
          <w:tcPr>
            <w:tcW w:w="2902" w:type="pct"/>
            <w:noWrap/>
            <w:hideMark/>
          </w:tcPr>
          <w:p w14:paraId="3C4ADD3E" w14:textId="28751CAC" w:rsidR="00103ECC" w:rsidRPr="00FF2155" w:rsidRDefault="00103ECC" w:rsidP="004871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a-DK"/>
              </w:rPr>
            </w:pPr>
            <w:r w:rsidRPr="00FF2155">
              <w:rPr>
                <w:rFonts w:eastAsia="Times New Roman" w:cstheme="minorHAnsi"/>
                <w:color w:val="000000"/>
                <w:lang w:val="en-US" w:eastAsia="da-DK"/>
              </w:rPr>
              <w:t>BOHJ18A3</w:t>
            </w:r>
            <w:r w:rsidR="00900339" w:rsidRPr="00FF2155">
              <w:rPr>
                <w:rFonts w:eastAsia="Times New Roman" w:cstheme="minorHAnsi"/>
                <w:color w:val="000000"/>
                <w:lang w:val="en-US" w:eastAsia="da-DK"/>
              </w:rPr>
              <w:t>,</w:t>
            </w:r>
            <w:r w:rsidRPr="00FF2155">
              <w:rPr>
                <w:rFonts w:eastAsia="Times New Roman" w:cstheme="minorHAnsi"/>
                <w:color w:val="000000"/>
                <w:lang w:val="en-US" w:eastAsia="da-DK"/>
              </w:rPr>
              <w:t xml:space="preserve"> </w:t>
            </w:r>
            <w:r w:rsidR="00900339" w:rsidRPr="00FF2155">
              <w:rPr>
                <w:rFonts w:eastAsia="Times New Roman" w:cstheme="minorHAnsi"/>
                <w:color w:val="000000"/>
                <w:lang w:val="en-US" w:eastAsia="da-DK"/>
              </w:rPr>
              <w:t>L04AB04</w:t>
            </w:r>
          </w:p>
        </w:tc>
      </w:tr>
      <w:tr w:rsidR="00103ECC" w:rsidRPr="001E3F89" w14:paraId="246C6A03" w14:textId="77777777" w:rsidTr="008D4ED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pct"/>
            <w:noWrap/>
            <w:hideMark/>
          </w:tcPr>
          <w:p w14:paraId="37F8D6C8" w14:textId="77777777" w:rsidR="00103ECC" w:rsidRPr="00FF2155" w:rsidRDefault="00103ECC" w:rsidP="005544CF">
            <w:pPr>
              <w:jc w:val="right"/>
              <w:rPr>
                <w:rFonts w:eastAsia="Times New Roman" w:cstheme="minorHAnsi"/>
                <w:b w:val="0"/>
                <w:bCs w:val="0"/>
                <w:color w:val="000000"/>
                <w:lang w:eastAsia="da-DK"/>
              </w:rPr>
            </w:pPr>
            <w:r w:rsidRPr="00FF2155">
              <w:rPr>
                <w:rFonts w:eastAsia="Times New Roman" w:cstheme="minorHAnsi"/>
                <w:b w:val="0"/>
                <w:bCs w:val="0"/>
                <w:color w:val="000000"/>
                <w:lang w:val="en-US" w:eastAsia="da-DK"/>
              </w:rPr>
              <w:t>Certolizumab pegol</w:t>
            </w:r>
          </w:p>
        </w:tc>
        <w:tc>
          <w:tcPr>
            <w:tcW w:w="2902" w:type="pct"/>
            <w:noWrap/>
            <w:hideMark/>
          </w:tcPr>
          <w:p w14:paraId="60547DD6" w14:textId="77777777" w:rsidR="00103ECC" w:rsidRPr="00FF2155" w:rsidRDefault="00103ECC" w:rsidP="004871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a-DK"/>
              </w:rPr>
            </w:pPr>
            <w:r w:rsidRPr="00FF2155">
              <w:rPr>
                <w:rFonts w:eastAsia="Times New Roman" w:cstheme="minorHAnsi"/>
                <w:color w:val="000000"/>
                <w:lang w:val="en-US" w:eastAsia="da-DK"/>
              </w:rPr>
              <w:t>BOHJ18A5</w:t>
            </w:r>
          </w:p>
        </w:tc>
      </w:tr>
      <w:tr w:rsidR="00103ECC" w:rsidRPr="001E3F89" w14:paraId="106FE494" w14:textId="77777777" w:rsidTr="008D4E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pct"/>
            <w:noWrap/>
            <w:hideMark/>
          </w:tcPr>
          <w:p w14:paraId="6E2BC4D0" w14:textId="77777777" w:rsidR="00103ECC" w:rsidRPr="00FF2155" w:rsidRDefault="00103ECC" w:rsidP="005544CF">
            <w:pPr>
              <w:jc w:val="right"/>
              <w:rPr>
                <w:rFonts w:eastAsia="Times New Roman" w:cstheme="minorHAnsi"/>
                <w:b w:val="0"/>
                <w:bCs w:val="0"/>
                <w:color w:val="000000"/>
                <w:lang w:eastAsia="da-DK"/>
              </w:rPr>
            </w:pPr>
            <w:r w:rsidRPr="00FF2155">
              <w:rPr>
                <w:rFonts w:eastAsia="Times New Roman" w:cstheme="minorHAnsi"/>
                <w:b w:val="0"/>
                <w:bCs w:val="0"/>
                <w:color w:val="000000"/>
                <w:lang w:val="en-US" w:eastAsia="da-DK"/>
              </w:rPr>
              <w:t>Golimumab</w:t>
            </w:r>
          </w:p>
        </w:tc>
        <w:tc>
          <w:tcPr>
            <w:tcW w:w="2902" w:type="pct"/>
            <w:noWrap/>
            <w:hideMark/>
          </w:tcPr>
          <w:p w14:paraId="202A4398" w14:textId="77777777" w:rsidR="00103ECC" w:rsidRPr="00FF2155" w:rsidRDefault="00103ECC" w:rsidP="004871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a-DK"/>
              </w:rPr>
            </w:pPr>
            <w:r w:rsidRPr="00FF2155">
              <w:rPr>
                <w:rFonts w:eastAsia="Times New Roman" w:cstheme="minorHAnsi"/>
                <w:color w:val="000000"/>
                <w:lang w:val="en-US" w:eastAsia="da-DK"/>
              </w:rPr>
              <w:t>BOHJ18A4</w:t>
            </w:r>
          </w:p>
        </w:tc>
      </w:tr>
      <w:tr w:rsidR="00103ECC" w:rsidRPr="001E3F89" w14:paraId="7104572C" w14:textId="77777777" w:rsidTr="008D4ED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pct"/>
            <w:noWrap/>
            <w:hideMark/>
          </w:tcPr>
          <w:p w14:paraId="2FA0CABF" w14:textId="77777777" w:rsidR="00103ECC" w:rsidRPr="00FF2155" w:rsidRDefault="00103ECC" w:rsidP="005544CF">
            <w:pPr>
              <w:jc w:val="right"/>
              <w:rPr>
                <w:rFonts w:eastAsia="Times New Roman" w:cstheme="minorHAnsi"/>
                <w:b w:val="0"/>
                <w:bCs w:val="0"/>
                <w:color w:val="000000"/>
                <w:lang w:eastAsia="da-DK"/>
              </w:rPr>
            </w:pPr>
            <w:r w:rsidRPr="00FF2155">
              <w:rPr>
                <w:rFonts w:eastAsia="Times New Roman" w:cstheme="minorHAnsi"/>
                <w:b w:val="0"/>
                <w:bCs w:val="0"/>
                <w:color w:val="000000"/>
                <w:lang w:val="en-US" w:eastAsia="da-DK"/>
              </w:rPr>
              <w:t>Etanercept</w:t>
            </w:r>
          </w:p>
        </w:tc>
        <w:tc>
          <w:tcPr>
            <w:tcW w:w="2902" w:type="pct"/>
            <w:noWrap/>
            <w:hideMark/>
          </w:tcPr>
          <w:p w14:paraId="468ED814" w14:textId="77777777" w:rsidR="00103ECC" w:rsidRPr="00FF2155" w:rsidRDefault="00103ECC" w:rsidP="004871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da-DK"/>
              </w:rPr>
            </w:pPr>
            <w:r w:rsidRPr="00FF2155">
              <w:rPr>
                <w:rFonts w:eastAsia="Times New Roman" w:cstheme="minorHAnsi"/>
                <w:color w:val="000000"/>
                <w:lang w:val="en-US" w:eastAsia="da-DK"/>
              </w:rPr>
              <w:t>BOHJ18A2</w:t>
            </w:r>
          </w:p>
        </w:tc>
      </w:tr>
      <w:tr w:rsidR="00103ECC" w:rsidRPr="001E3F89" w14:paraId="1309296D" w14:textId="77777777" w:rsidTr="008D4E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pct"/>
            <w:noWrap/>
            <w:hideMark/>
          </w:tcPr>
          <w:p w14:paraId="4E912001" w14:textId="77777777" w:rsidR="00103ECC" w:rsidRPr="00FF2155" w:rsidRDefault="00103ECC" w:rsidP="00565B94">
            <w:pPr>
              <w:jc w:val="right"/>
              <w:rPr>
                <w:rFonts w:eastAsia="Times New Roman" w:cstheme="minorHAnsi"/>
                <w:b w:val="0"/>
                <w:bCs w:val="0"/>
                <w:color w:val="000000"/>
                <w:lang w:eastAsia="da-DK"/>
              </w:rPr>
            </w:pPr>
            <w:r w:rsidRPr="00FF2155">
              <w:rPr>
                <w:rFonts w:eastAsia="Times New Roman" w:cstheme="minorHAnsi"/>
                <w:b w:val="0"/>
                <w:bCs w:val="0"/>
                <w:color w:val="000000"/>
                <w:lang w:eastAsia="da-DK"/>
              </w:rPr>
              <w:t>Ustekinumab</w:t>
            </w:r>
          </w:p>
        </w:tc>
        <w:tc>
          <w:tcPr>
            <w:tcW w:w="2902" w:type="pct"/>
            <w:noWrap/>
            <w:hideMark/>
          </w:tcPr>
          <w:p w14:paraId="3085AB4B" w14:textId="77777777" w:rsidR="00103ECC" w:rsidRPr="00FF2155" w:rsidRDefault="00103ECC" w:rsidP="004871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a-DK"/>
              </w:rPr>
            </w:pPr>
            <w:r w:rsidRPr="00FF2155">
              <w:rPr>
                <w:rFonts w:eastAsia="Times New Roman" w:cstheme="minorHAnsi"/>
                <w:color w:val="000000"/>
                <w:lang w:eastAsia="da-DK"/>
              </w:rPr>
              <w:t>L04AC05</w:t>
            </w:r>
          </w:p>
        </w:tc>
      </w:tr>
      <w:tr w:rsidR="00103ECC" w:rsidRPr="001E3F89" w14:paraId="565D87C3" w14:textId="77777777" w:rsidTr="008D4ED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pct"/>
            <w:noWrap/>
            <w:hideMark/>
          </w:tcPr>
          <w:p w14:paraId="6186F185" w14:textId="77777777" w:rsidR="00103ECC" w:rsidRPr="00FF2155" w:rsidRDefault="00103ECC" w:rsidP="00565B94">
            <w:pPr>
              <w:jc w:val="right"/>
              <w:rPr>
                <w:rFonts w:eastAsia="Times New Roman" w:cstheme="minorHAnsi"/>
                <w:b w:val="0"/>
                <w:bCs w:val="0"/>
                <w:color w:val="000000"/>
                <w:lang w:eastAsia="da-DK"/>
              </w:rPr>
            </w:pPr>
            <w:r w:rsidRPr="00FF2155">
              <w:rPr>
                <w:rFonts w:eastAsia="Times New Roman" w:cstheme="minorHAnsi"/>
                <w:b w:val="0"/>
                <w:bCs w:val="0"/>
                <w:color w:val="000000"/>
                <w:lang w:eastAsia="da-DK"/>
              </w:rPr>
              <w:t>Vedolizumab</w:t>
            </w:r>
          </w:p>
        </w:tc>
        <w:tc>
          <w:tcPr>
            <w:tcW w:w="2902" w:type="pct"/>
            <w:noWrap/>
            <w:hideMark/>
          </w:tcPr>
          <w:p w14:paraId="10EC5AA1" w14:textId="77777777" w:rsidR="00103ECC" w:rsidRPr="00FF2155" w:rsidRDefault="00103ECC" w:rsidP="004871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a-DK"/>
              </w:rPr>
            </w:pPr>
            <w:r w:rsidRPr="00FF2155">
              <w:rPr>
                <w:rFonts w:eastAsia="Times New Roman" w:cstheme="minorHAnsi"/>
                <w:color w:val="000000"/>
                <w:lang w:eastAsia="da-DK"/>
              </w:rPr>
              <w:t>L04AA33</w:t>
            </w:r>
          </w:p>
        </w:tc>
      </w:tr>
    </w:tbl>
    <w:p w14:paraId="70B20A0C" w14:textId="06BACA1A" w:rsidR="00FF2155" w:rsidRDefault="00FF2155" w:rsidP="00FF2155"/>
    <w:p w14:paraId="7E4374D3" w14:textId="77BEB56A" w:rsidR="00FF2155" w:rsidRDefault="00FF2155" w:rsidP="004F6D60">
      <w:r>
        <w:t>Medicine/</w:t>
      </w:r>
      <w:r w:rsidR="00457E22">
        <w:t>t</w:t>
      </w:r>
      <w:r>
        <w:t xml:space="preserve">reatment codes can be searched </w:t>
      </w:r>
      <w:r w:rsidR="00457E22">
        <w:t>at</w:t>
      </w:r>
      <w:r>
        <w:t xml:space="preserve">: </w:t>
      </w:r>
      <w:hyperlink r:id="rId8" w:history="1">
        <w:r w:rsidRPr="00373C1F">
          <w:rPr>
            <w:rStyle w:val="Hyperlink"/>
          </w:rPr>
          <w:t>https://medinfo.dk/sks/brows.php</w:t>
        </w:r>
      </w:hyperlink>
      <w:r>
        <w:t xml:space="preserve"> </w:t>
      </w:r>
    </w:p>
    <w:p w14:paraId="7AAAC5D8" w14:textId="77777777" w:rsidR="00552AB8" w:rsidRDefault="00552AB8" w:rsidP="00552AB8">
      <w:pPr>
        <w:pStyle w:val="ListParagraph"/>
        <w:ind w:left="360"/>
      </w:pPr>
    </w:p>
    <w:p w14:paraId="306F656F" w14:textId="6C062052" w:rsidR="00FF2155" w:rsidRDefault="00552AB8" w:rsidP="00552AB8">
      <w:pPr>
        <w:pStyle w:val="ListParagraph"/>
        <w:numPr>
          <w:ilvl w:val="0"/>
          <w:numId w:val="1"/>
        </w:numPr>
      </w:pPr>
      <w:r>
        <w:t xml:space="preserve">Categorisations of “non-IBD” inpatient contacts found </w:t>
      </w:r>
      <w:r w:rsidR="00EA08E0">
        <w:t>within 1 year of</w:t>
      </w:r>
      <w:r>
        <w:t xml:space="preserve"> IF onset</w:t>
      </w:r>
      <w:r w:rsidR="00BB5C37">
        <w:t xml:space="preserve"> in CDIF </w:t>
      </w:r>
      <w:proofErr w:type="gramStart"/>
      <w:r w:rsidR="00BB5C37">
        <w:t>patients</w:t>
      </w:r>
      <w:proofErr w:type="gramEnd"/>
    </w:p>
    <w:tbl>
      <w:tblPr>
        <w:tblStyle w:val="GridTable5Dark-Accent1"/>
        <w:tblW w:w="9341" w:type="dxa"/>
        <w:tblLook w:val="04A0" w:firstRow="1" w:lastRow="0" w:firstColumn="1" w:lastColumn="0" w:noHBand="0" w:noVBand="1"/>
      </w:tblPr>
      <w:tblGrid>
        <w:gridCol w:w="1200"/>
        <w:gridCol w:w="8141"/>
      </w:tblGrid>
      <w:tr w:rsidR="00356188" w:rsidRPr="00356188" w14:paraId="598071C5" w14:textId="77777777" w:rsidTr="004F6D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14:paraId="23BBDB27" w14:textId="77777777" w:rsidR="00356188" w:rsidRPr="00356188" w:rsidRDefault="00356188" w:rsidP="00356188">
            <w:pPr>
              <w:spacing w:after="0" w:line="240" w:lineRule="auto"/>
              <w:rPr>
                <w:rFonts w:cstheme="minorHAnsi"/>
                <w:b/>
                <w:bCs/>
                <w:color w:val="FFFFFF" w:themeColor="background1"/>
              </w:rPr>
            </w:pPr>
            <w:r w:rsidRPr="00356188">
              <w:rPr>
                <w:rFonts w:cstheme="minorHAnsi"/>
                <w:b/>
                <w:bCs/>
                <w:color w:val="FFFFFF" w:themeColor="background1"/>
              </w:rPr>
              <w:t>SKS Code</w:t>
            </w:r>
          </w:p>
        </w:tc>
        <w:tc>
          <w:tcPr>
            <w:tcW w:w="8141" w:type="dxa"/>
            <w:noWrap/>
            <w:hideMark/>
          </w:tcPr>
          <w:p w14:paraId="78D3340B" w14:textId="77777777" w:rsidR="00356188" w:rsidRPr="00356188" w:rsidRDefault="00356188" w:rsidP="00356188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FFFFFF" w:themeColor="background1"/>
              </w:rPr>
            </w:pPr>
            <w:r w:rsidRPr="00356188">
              <w:rPr>
                <w:rFonts w:cstheme="minorHAnsi"/>
                <w:b/>
                <w:bCs/>
                <w:color w:val="FFFFFF" w:themeColor="background1"/>
              </w:rPr>
              <w:t>Diagnoses (translated from Danish to English)</w:t>
            </w:r>
          </w:p>
        </w:tc>
      </w:tr>
      <w:tr w:rsidR="00356188" w:rsidRPr="004F6D60" w14:paraId="0CD2B0FC" w14:textId="77777777" w:rsidTr="004F6D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1" w:type="dxa"/>
            <w:gridSpan w:val="2"/>
            <w:noWrap/>
          </w:tcPr>
          <w:p w14:paraId="6861D91A" w14:textId="408C6A34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4F6D60">
              <w:rPr>
                <w:rFonts w:cstheme="minorHAnsi"/>
                <w:lang w:val="en-US"/>
              </w:rPr>
              <w:t>Possible Sequalae of IBD or its Surgery/Treatment</w:t>
            </w:r>
          </w:p>
        </w:tc>
      </w:tr>
      <w:tr w:rsidR="00356188" w:rsidRPr="004F6D60" w14:paraId="08C90E64" w14:textId="77777777" w:rsidTr="004F6D60">
        <w:trPr>
          <w:trHeight w:val="19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14:paraId="724DB4CB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DK632</w:t>
            </w:r>
          </w:p>
          <w:p w14:paraId="2A1DD50C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DK632F</w:t>
            </w:r>
          </w:p>
          <w:p w14:paraId="5582E63B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DK572</w:t>
            </w:r>
          </w:p>
          <w:p w14:paraId="19C73A1B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DK650A</w:t>
            </w:r>
          </w:p>
          <w:p w14:paraId="0B0CDB07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DK650D</w:t>
            </w:r>
          </w:p>
          <w:p w14:paraId="073B5E62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DK660B</w:t>
            </w:r>
          </w:p>
          <w:p w14:paraId="0BA089FB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DL022O</w:t>
            </w:r>
          </w:p>
          <w:p w14:paraId="28DA1463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DK429</w:t>
            </w:r>
          </w:p>
          <w:p w14:paraId="514CE844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DK451</w:t>
            </w:r>
          </w:p>
          <w:p w14:paraId="0E774B6D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DK458P</w:t>
            </w:r>
          </w:p>
          <w:p w14:paraId="11955C75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DK914</w:t>
            </w:r>
          </w:p>
          <w:p w14:paraId="2A08AF66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DK914A</w:t>
            </w:r>
          </w:p>
          <w:p w14:paraId="2A3DAD0E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DK914D</w:t>
            </w:r>
          </w:p>
          <w:p w14:paraId="1B24B320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DK918</w:t>
            </w:r>
          </w:p>
          <w:p w14:paraId="69F89F93" w14:textId="07470EEF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DK919</w:t>
            </w:r>
          </w:p>
          <w:p w14:paraId="020EB927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DT814</w:t>
            </w:r>
          </w:p>
          <w:p w14:paraId="09E1AC1E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DT814B</w:t>
            </w:r>
          </w:p>
          <w:p w14:paraId="3194AF0D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DT819</w:t>
            </w:r>
          </w:p>
          <w:p w14:paraId="300C6061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DT889</w:t>
            </w:r>
          </w:p>
          <w:p w14:paraId="65DA2B96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DT983</w:t>
            </w:r>
          </w:p>
          <w:p w14:paraId="7DC7007A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DZ090</w:t>
            </w:r>
          </w:p>
          <w:p w14:paraId="566A4EE4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DZ429</w:t>
            </w:r>
          </w:p>
          <w:p w14:paraId="4761635C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DZ478A</w:t>
            </w:r>
          </w:p>
          <w:p w14:paraId="7E2D94CA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DZ488</w:t>
            </w:r>
          </w:p>
          <w:p w14:paraId="35B1F774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DZ932</w:t>
            </w:r>
          </w:p>
          <w:p w14:paraId="076EF08A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DZ488A</w:t>
            </w:r>
          </w:p>
          <w:p w14:paraId="460E97FA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DZ933</w:t>
            </w:r>
          </w:p>
          <w:p w14:paraId="38E9345A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DK439</w:t>
            </w:r>
          </w:p>
          <w:p w14:paraId="658A3510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DK631</w:t>
            </w:r>
          </w:p>
          <w:p w14:paraId="022294E3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DK528C</w:t>
            </w:r>
          </w:p>
          <w:p w14:paraId="03B6756D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lastRenderedPageBreak/>
              <w:t>DK567</w:t>
            </w:r>
          </w:p>
          <w:p w14:paraId="09C3897B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DK566C</w:t>
            </w:r>
          </w:p>
          <w:p w14:paraId="2D7DE49B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DK566</w:t>
            </w:r>
          </w:p>
          <w:p w14:paraId="51B7C9FB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DK590</w:t>
            </w:r>
          </w:p>
          <w:p w14:paraId="12CC738F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DK565</w:t>
            </w:r>
          </w:p>
          <w:p w14:paraId="4879F277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DK561</w:t>
            </w:r>
          </w:p>
          <w:p w14:paraId="09579DF2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DK564</w:t>
            </w:r>
          </w:p>
          <w:p w14:paraId="0152F0CF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DK566G</w:t>
            </w:r>
          </w:p>
          <w:p w14:paraId="65ECE8E6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DK590A</w:t>
            </w:r>
          </w:p>
          <w:p w14:paraId="2F998270" w14:textId="4CAFA622" w:rsidR="00356188" w:rsidRPr="00356188" w:rsidRDefault="00356188" w:rsidP="003561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b/>
                <w:bCs/>
                <w:color w:val="000000"/>
                <w:lang w:val="en-US"/>
              </w:rPr>
              <w:t>DK913</w:t>
            </w:r>
          </w:p>
        </w:tc>
        <w:tc>
          <w:tcPr>
            <w:tcW w:w="8141" w:type="dxa"/>
            <w:shd w:val="clear" w:color="auto" w:fill="B4C6E7" w:themeFill="accent1" w:themeFillTint="66"/>
            <w:noWrap/>
            <w:hideMark/>
          </w:tcPr>
          <w:p w14:paraId="535C337B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lastRenderedPageBreak/>
              <w:t>Enteric fistula</w:t>
            </w:r>
          </w:p>
          <w:p w14:paraId="132FDB37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Enterocutaneous fistula</w:t>
            </w:r>
          </w:p>
          <w:p w14:paraId="2DF9852E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Diverticulosis/diverticulitis in the colon with perforation/abscess</w:t>
            </w:r>
          </w:p>
          <w:p w14:paraId="5876F207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Abdominal abscess</w:t>
            </w:r>
          </w:p>
          <w:p w14:paraId="662FD8D9" w14:textId="54F6A8DE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Intraperitoneal </w:t>
            </w:r>
            <w:r w:rsidR="00552AB8" w:rsidRPr="004F6D60">
              <w:rPr>
                <w:rFonts w:eastAsia="Times New Roman" w:cstheme="minorHAnsi"/>
                <w:color w:val="000000"/>
                <w:lang w:val="en-US"/>
              </w:rPr>
              <w:t>a</w:t>
            </w:r>
            <w:r w:rsidRPr="00356188">
              <w:rPr>
                <w:rFonts w:eastAsia="Times New Roman" w:cstheme="minorHAnsi"/>
                <w:color w:val="000000"/>
                <w:lang w:val="en-US"/>
              </w:rPr>
              <w:t>bscess</w:t>
            </w:r>
          </w:p>
          <w:p w14:paraId="549EE2A9" w14:textId="7A23454C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Intestinal </w:t>
            </w:r>
            <w:r w:rsidR="00552AB8" w:rsidRPr="004F6D60">
              <w:rPr>
                <w:rFonts w:eastAsia="Times New Roman" w:cstheme="minorHAnsi"/>
                <w:color w:val="000000"/>
                <w:lang w:val="en-US"/>
              </w:rPr>
              <w:t>a</w:t>
            </w:r>
            <w:r w:rsidRPr="00356188">
              <w:rPr>
                <w:rFonts w:eastAsia="Times New Roman" w:cstheme="minorHAnsi"/>
                <w:color w:val="000000"/>
                <w:lang w:val="en-US"/>
              </w:rPr>
              <w:t>dhesions</w:t>
            </w:r>
          </w:p>
          <w:p w14:paraId="6E6A4176" w14:textId="7956E42B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Naval </w:t>
            </w:r>
            <w:r w:rsidR="00552AB8" w:rsidRPr="004F6D60">
              <w:rPr>
                <w:rFonts w:eastAsia="Times New Roman" w:cstheme="minorHAnsi"/>
                <w:color w:val="000000"/>
                <w:lang w:val="en-US"/>
              </w:rPr>
              <w:t>a</w:t>
            </w:r>
            <w:r w:rsidRPr="00356188">
              <w:rPr>
                <w:rFonts w:eastAsia="Times New Roman" w:cstheme="minorHAnsi"/>
                <w:color w:val="000000"/>
                <w:lang w:val="en-US"/>
              </w:rPr>
              <w:t>bscess</w:t>
            </w:r>
          </w:p>
          <w:p w14:paraId="7D5E446C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Umbilical hernia without ileus or gangrene</w:t>
            </w:r>
          </w:p>
          <w:p w14:paraId="2473ED7B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Second abdominal hernia with gangrene</w:t>
            </w:r>
          </w:p>
          <w:p w14:paraId="0E6A401C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Stomal hernia without intestinal obstruction or gangrene</w:t>
            </w:r>
          </w:p>
          <w:p w14:paraId="1D2A1D09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Poorly functioning colostomy or enterostomy</w:t>
            </w:r>
          </w:p>
          <w:p w14:paraId="73A891D9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Poorly functioning enterostomy</w:t>
            </w:r>
          </w:p>
          <w:p w14:paraId="24F018C9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Postoperative stoma complication not classified </w:t>
            </w:r>
            <w:proofErr w:type="gramStart"/>
            <w:r w:rsidRPr="00356188">
              <w:rPr>
                <w:rFonts w:eastAsia="Times New Roman" w:cstheme="minorHAnsi"/>
                <w:color w:val="000000"/>
                <w:lang w:val="en-US"/>
              </w:rPr>
              <w:t>elsewhere</w:t>
            </w:r>
            <w:proofErr w:type="gramEnd"/>
          </w:p>
          <w:p w14:paraId="29F3A0AD" w14:textId="4EE48CE5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Other disturbance in digestive system after surgery/treatment not classified </w:t>
            </w:r>
            <w:proofErr w:type="gramStart"/>
            <w:r w:rsidRPr="00356188">
              <w:rPr>
                <w:rFonts w:eastAsia="Times New Roman" w:cstheme="minorHAnsi"/>
                <w:color w:val="000000"/>
                <w:lang w:val="en-US"/>
              </w:rPr>
              <w:t>elsewhere</w:t>
            </w:r>
            <w:proofErr w:type="gramEnd"/>
          </w:p>
          <w:p w14:paraId="0267D588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Disturbance in the digestive system after surgery/treatment unspecified</w:t>
            </w:r>
          </w:p>
          <w:p w14:paraId="64777D39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Infection after surgery not classified </w:t>
            </w:r>
            <w:proofErr w:type="gramStart"/>
            <w:r w:rsidRPr="00356188">
              <w:rPr>
                <w:rFonts w:eastAsia="Times New Roman" w:cstheme="minorHAnsi"/>
                <w:color w:val="000000"/>
                <w:lang w:val="en-US"/>
              </w:rPr>
              <w:t>elsewhere</w:t>
            </w:r>
            <w:proofErr w:type="gramEnd"/>
          </w:p>
          <w:p w14:paraId="570BE41A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Postoperative intra-abdominal abscess</w:t>
            </w:r>
          </w:p>
          <w:p w14:paraId="7E3A959B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Complication from intervention unspecified</w:t>
            </w:r>
          </w:p>
          <w:p w14:paraId="288A452F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Complication to surgical or medical treatment unspecified</w:t>
            </w:r>
          </w:p>
          <w:p w14:paraId="5B8CE8E0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Consequences after medical treatment not classified </w:t>
            </w:r>
            <w:proofErr w:type="gramStart"/>
            <w:r w:rsidRPr="00356188">
              <w:rPr>
                <w:rFonts w:eastAsia="Times New Roman" w:cstheme="minorHAnsi"/>
                <w:color w:val="000000"/>
                <w:lang w:val="en-US"/>
              </w:rPr>
              <w:t>elsewhere</w:t>
            </w:r>
            <w:proofErr w:type="gramEnd"/>
          </w:p>
          <w:p w14:paraId="47CEBA2F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Follow up examination after surgery of other </w:t>
            </w:r>
            <w:proofErr w:type="gramStart"/>
            <w:r w:rsidRPr="00356188">
              <w:rPr>
                <w:rFonts w:eastAsia="Times New Roman" w:cstheme="minorHAnsi"/>
                <w:color w:val="000000"/>
                <w:lang w:val="en-US"/>
              </w:rPr>
              <w:t>conditions</w:t>
            </w:r>
            <w:proofErr w:type="gramEnd"/>
          </w:p>
          <w:p w14:paraId="60C96AA0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Contact unspecified regarding surgery post-</w:t>
            </w:r>
            <w:proofErr w:type="gramStart"/>
            <w:r w:rsidRPr="00356188">
              <w:rPr>
                <w:rFonts w:eastAsia="Times New Roman" w:cstheme="minorHAnsi"/>
                <w:color w:val="000000"/>
                <w:lang w:val="en-US"/>
              </w:rPr>
              <w:t>treatment</w:t>
            </w:r>
            <w:proofErr w:type="gramEnd"/>
          </w:p>
          <w:p w14:paraId="2A0C55E4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Contact regarding change of dressing etc. for the same </w:t>
            </w:r>
            <w:proofErr w:type="gramStart"/>
            <w:r w:rsidRPr="00356188">
              <w:rPr>
                <w:rFonts w:eastAsia="Times New Roman" w:cstheme="minorHAnsi"/>
                <w:color w:val="000000"/>
                <w:lang w:val="en-US"/>
              </w:rPr>
              <w:t>type</w:t>
            </w:r>
            <w:proofErr w:type="gramEnd"/>
          </w:p>
          <w:p w14:paraId="3647D688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Contact regarding </w:t>
            </w:r>
            <w:proofErr w:type="gramStart"/>
            <w:r w:rsidRPr="00356188">
              <w:rPr>
                <w:rFonts w:eastAsia="Times New Roman" w:cstheme="minorHAnsi"/>
                <w:color w:val="000000"/>
                <w:lang w:val="en-US"/>
              </w:rPr>
              <w:t>other</w:t>
            </w:r>
            <w:proofErr w:type="gramEnd"/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 follow-up after surgery</w:t>
            </w:r>
          </w:p>
          <w:p w14:paraId="7CFDFCEA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Condition with ileostomy</w:t>
            </w:r>
          </w:p>
          <w:p w14:paraId="36DC9139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Repositioning of temporary ileostomy</w:t>
            </w:r>
          </w:p>
          <w:p w14:paraId="46BC070E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Condition with colostomy</w:t>
            </w:r>
          </w:p>
          <w:p w14:paraId="36678BA3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Ventral hernia unspecified without ileus or gangrene</w:t>
            </w:r>
          </w:p>
          <w:p w14:paraId="3D64C71A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Non-traumatic perforation of the intestine</w:t>
            </w:r>
          </w:p>
          <w:p w14:paraId="5E3716F2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proofErr w:type="spellStart"/>
            <w:r w:rsidRPr="00356188">
              <w:rPr>
                <w:rFonts w:eastAsia="Times New Roman" w:cstheme="minorHAnsi"/>
                <w:color w:val="000000"/>
                <w:lang w:val="en-US"/>
              </w:rPr>
              <w:t>Pouchitis</w:t>
            </w:r>
            <w:proofErr w:type="spellEnd"/>
          </w:p>
          <w:p w14:paraId="02782E57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lastRenderedPageBreak/>
              <w:t>Ileus unspecified</w:t>
            </w:r>
          </w:p>
          <w:p w14:paraId="57966CB6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proofErr w:type="spellStart"/>
            <w:r w:rsidRPr="00356188">
              <w:rPr>
                <w:rFonts w:eastAsia="Times New Roman" w:cstheme="minorHAnsi"/>
                <w:color w:val="000000"/>
                <w:lang w:val="en-US"/>
              </w:rPr>
              <w:t>Subileus</w:t>
            </w:r>
            <w:proofErr w:type="spellEnd"/>
          </w:p>
          <w:p w14:paraId="40D5694C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Other or unspecified intestinal obstruction</w:t>
            </w:r>
          </w:p>
          <w:p w14:paraId="563557A8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Constipation</w:t>
            </w:r>
          </w:p>
          <w:p w14:paraId="5770BA12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Intestinal adhesions with intestinal obstruction</w:t>
            </w:r>
          </w:p>
          <w:p w14:paraId="1A9F2FEA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Intussusception</w:t>
            </w:r>
          </w:p>
          <w:p w14:paraId="67FDE2A5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Other type of intestinal obstruction</w:t>
            </w:r>
          </w:p>
          <w:p w14:paraId="11ECCE74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Colon stenosis</w:t>
            </w:r>
          </w:p>
          <w:p w14:paraId="44B8EAF1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Chronic constipation</w:t>
            </w:r>
          </w:p>
          <w:p w14:paraId="2F2DBD6F" w14:textId="0519FF3D" w:rsidR="00356188" w:rsidRPr="00356188" w:rsidRDefault="00356188" w:rsidP="0035618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Postoperative intestinal obstruction</w:t>
            </w:r>
          </w:p>
        </w:tc>
      </w:tr>
      <w:tr w:rsidR="004F6D60" w:rsidRPr="004F6D60" w14:paraId="5E47071B" w14:textId="77777777" w:rsidTr="004F6D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1" w:type="dxa"/>
            <w:gridSpan w:val="2"/>
            <w:noWrap/>
          </w:tcPr>
          <w:p w14:paraId="2D778C1D" w14:textId="309D0DFE" w:rsidR="00552AB8" w:rsidRPr="004F6D60" w:rsidRDefault="00552AB8" w:rsidP="00356188">
            <w:pPr>
              <w:rPr>
                <w:rFonts w:cstheme="minorHAnsi"/>
              </w:rPr>
            </w:pPr>
            <w:r w:rsidRPr="004F6D60">
              <w:rPr>
                <w:rFonts w:eastAsia="Times New Roman" w:cstheme="minorHAnsi"/>
                <w:lang w:eastAsia="en-GB"/>
              </w:rPr>
              <w:lastRenderedPageBreak/>
              <w:t>Possible GI Symptoms or Disease related to IBD</w:t>
            </w:r>
          </w:p>
        </w:tc>
      </w:tr>
      <w:tr w:rsidR="00356188" w:rsidRPr="004F6D60" w14:paraId="11216132" w14:textId="77777777" w:rsidTr="004F6D60">
        <w:trPr>
          <w:trHeight w:val="101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14:paraId="0D1C2E1C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DK610</w:t>
            </w:r>
          </w:p>
          <w:p w14:paraId="0D21980E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DK610A</w:t>
            </w:r>
          </w:p>
          <w:p w14:paraId="5CD3072F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DK603</w:t>
            </w:r>
          </w:p>
          <w:p w14:paraId="26C77576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DK603C</w:t>
            </w:r>
          </w:p>
          <w:p w14:paraId="4CF1EC1C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DK611</w:t>
            </w:r>
          </w:p>
          <w:p w14:paraId="77FBC982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DK624</w:t>
            </w:r>
          </w:p>
          <w:p w14:paraId="116E6A2E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DK625</w:t>
            </w:r>
          </w:p>
          <w:p w14:paraId="53EC1431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DN758</w:t>
            </w:r>
          </w:p>
          <w:p w14:paraId="22CF7F75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DN764</w:t>
            </w:r>
          </w:p>
          <w:p w14:paraId="3BF62E51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DA099</w:t>
            </w:r>
          </w:p>
          <w:p w14:paraId="6E5BB25D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DK650</w:t>
            </w:r>
          </w:p>
          <w:p w14:paraId="4ED68AED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DR100</w:t>
            </w:r>
          </w:p>
          <w:p w14:paraId="6B82D93C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DR108</w:t>
            </w:r>
          </w:p>
          <w:p w14:paraId="1DEC5890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DA084</w:t>
            </w:r>
          </w:p>
          <w:p w14:paraId="2B87117A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DK528</w:t>
            </w:r>
          </w:p>
          <w:p w14:paraId="77B65214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DK529</w:t>
            </w:r>
          </w:p>
          <w:p w14:paraId="2877C486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DK529B</w:t>
            </w:r>
          </w:p>
          <w:p w14:paraId="15BB1AE1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DK550F</w:t>
            </w:r>
          </w:p>
          <w:p w14:paraId="4602E72E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DK591</w:t>
            </w:r>
          </w:p>
          <w:p w14:paraId="786BA773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DK639</w:t>
            </w:r>
          </w:p>
          <w:p w14:paraId="5503DB84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DR101</w:t>
            </w:r>
          </w:p>
          <w:p w14:paraId="100930CC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DR102C</w:t>
            </w:r>
          </w:p>
          <w:p w14:paraId="4BA1AD6B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DR103</w:t>
            </w:r>
          </w:p>
          <w:p w14:paraId="48494012" w14:textId="77777777" w:rsidR="00356188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DR104</w:t>
            </w:r>
          </w:p>
          <w:p w14:paraId="6543E6DE" w14:textId="1D60D3AD" w:rsidR="00967491" w:rsidRPr="00356188" w:rsidRDefault="00967491" w:rsidP="00356188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967491">
              <w:rPr>
                <w:rFonts w:eastAsia="Times New Roman" w:cstheme="minorHAnsi"/>
                <w:b/>
                <w:bCs/>
                <w:color w:val="000000"/>
                <w:lang w:val="en-US"/>
              </w:rPr>
              <w:t>DK922</w:t>
            </w:r>
          </w:p>
        </w:tc>
        <w:tc>
          <w:tcPr>
            <w:tcW w:w="8141" w:type="dxa"/>
            <w:noWrap/>
            <w:hideMark/>
          </w:tcPr>
          <w:p w14:paraId="2E2F2807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>Anal abscess</w:t>
            </w:r>
          </w:p>
          <w:p w14:paraId="621F610B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>Perianal abscess</w:t>
            </w:r>
          </w:p>
          <w:p w14:paraId="68DACE4B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>Anal fistula</w:t>
            </w:r>
          </w:p>
          <w:p w14:paraId="2D28F148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>Perianal fistula</w:t>
            </w:r>
          </w:p>
          <w:p w14:paraId="16BD2F6D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>Rectal abscess</w:t>
            </w:r>
          </w:p>
          <w:p w14:paraId="72D11B06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>Stenosis of the anus or rectum</w:t>
            </w:r>
          </w:p>
          <w:p w14:paraId="5B069862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>Bleeding from the anus or rectum</w:t>
            </w:r>
          </w:p>
          <w:p w14:paraId="2710D453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>Other disease of Bartholin's glands</w:t>
            </w:r>
          </w:p>
          <w:p w14:paraId="4BAE3D22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>Abscess in vulva</w:t>
            </w:r>
          </w:p>
          <w:p w14:paraId="2BE33DE8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>Gastroenteritis or colitis of unspecified cause</w:t>
            </w:r>
          </w:p>
          <w:p w14:paraId="47CAB3F0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>Acute peritonitis</w:t>
            </w:r>
          </w:p>
          <w:p w14:paraId="4665E30A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>Acute abdominal pain</w:t>
            </w:r>
          </w:p>
          <w:p w14:paraId="6EF0234B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>Abdominal pain, other and unspecified</w:t>
            </w:r>
          </w:p>
          <w:p w14:paraId="0E2028BC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 xml:space="preserve">Intestinal infection caused by virus </w:t>
            </w:r>
            <w:proofErr w:type="gramStart"/>
            <w:r w:rsidRPr="00356188">
              <w:t>unspecified</w:t>
            </w:r>
            <w:proofErr w:type="gramEnd"/>
          </w:p>
          <w:p w14:paraId="69A16332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>Other type of non-infectious gastroenteritis or colitis</w:t>
            </w:r>
          </w:p>
          <w:p w14:paraId="6F676E2C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>Other non-infectious gastroenteritis or colitis unspecified</w:t>
            </w:r>
          </w:p>
          <w:p w14:paraId="6DFA753C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>Non-infectious diarrhea unspecified</w:t>
            </w:r>
          </w:p>
          <w:p w14:paraId="3C706453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>Acute small bowel ischemia</w:t>
            </w:r>
          </w:p>
          <w:p w14:paraId="3EC5A2CA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>Functional diarrhea</w:t>
            </w:r>
          </w:p>
          <w:p w14:paraId="3F02E2AB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>Intestinal disease unspecified</w:t>
            </w:r>
          </w:p>
          <w:p w14:paraId="6CBE984E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 xml:space="preserve">Abdominal pain localised to the upper </w:t>
            </w:r>
            <w:proofErr w:type="gramStart"/>
            <w:r w:rsidRPr="00356188">
              <w:t>abdomen</w:t>
            </w:r>
            <w:proofErr w:type="gramEnd"/>
          </w:p>
          <w:p w14:paraId="66E5CE89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 xml:space="preserve">Abdominal pain localised to the lower </w:t>
            </w:r>
            <w:proofErr w:type="gramStart"/>
            <w:r w:rsidRPr="00356188">
              <w:t>abdomen</w:t>
            </w:r>
            <w:proofErr w:type="gramEnd"/>
          </w:p>
          <w:p w14:paraId="193154AF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6188">
              <w:t xml:space="preserve">Abdominal pain localised to the second part of the lower </w:t>
            </w:r>
            <w:proofErr w:type="gramStart"/>
            <w:r w:rsidRPr="00356188">
              <w:t>abdomen</w:t>
            </w:r>
            <w:proofErr w:type="gramEnd"/>
          </w:p>
          <w:p w14:paraId="2CC44477" w14:textId="77777777" w:rsidR="00967491" w:rsidRDefault="00356188" w:rsidP="009674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t>Other or unspecified abdominal pain</w:t>
            </w:r>
            <w:r w:rsidR="00967491" w:rsidRPr="00356188">
              <w:rPr>
                <w:rFonts w:eastAsia="Times New Roman" w:cstheme="minorHAnsi"/>
                <w:color w:val="000000"/>
                <w:lang w:val="en-US"/>
              </w:rPr>
              <w:t xml:space="preserve"> </w:t>
            </w:r>
          </w:p>
          <w:p w14:paraId="724435F4" w14:textId="355F86D4" w:rsidR="00967491" w:rsidRPr="004F6D60" w:rsidRDefault="00967491" w:rsidP="009674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Gastrointestinal bleeding </w:t>
            </w:r>
            <w:r w:rsidRPr="004F6D60">
              <w:rPr>
                <w:rFonts w:eastAsia="Times New Roman" w:cstheme="minorHAnsi"/>
                <w:color w:val="000000"/>
                <w:lang w:val="en-US"/>
              </w:rPr>
              <w:t>unspecified</w:t>
            </w:r>
          </w:p>
          <w:p w14:paraId="78FCB10E" w14:textId="3DD6BC44" w:rsidR="00356188" w:rsidRPr="00356188" w:rsidRDefault="00356188" w:rsidP="0035618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</w:p>
        </w:tc>
      </w:tr>
      <w:tr w:rsidR="004F6D60" w:rsidRPr="004F6D60" w14:paraId="6C5B1A73" w14:textId="77777777" w:rsidTr="004F6D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1" w:type="dxa"/>
            <w:gridSpan w:val="2"/>
            <w:noWrap/>
          </w:tcPr>
          <w:p w14:paraId="27907812" w14:textId="626020D1" w:rsidR="00552AB8" w:rsidRPr="004F6D60" w:rsidRDefault="00552AB8" w:rsidP="00356188">
            <w:pPr>
              <w:rPr>
                <w:rFonts w:cstheme="minorHAnsi"/>
              </w:rPr>
            </w:pPr>
            <w:r w:rsidRPr="004F6D60">
              <w:rPr>
                <w:rFonts w:cstheme="minorHAnsi"/>
              </w:rPr>
              <w:lastRenderedPageBreak/>
              <w:t>Malnutrition/Volume depletion</w:t>
            </w:r>
          </w:p>
        </w:tc>
      </w:tr>
      <w:tr w:rsidR="00552AB8" w:rsidRPr="004F6D60" w14:paraId="74AFC6F7" w14:textId="77777777" w:rsidTr="004F6D60">
        <w:trPr>
          <w:trHeight w:val="5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14:paraId="091EC712" w14:textId="77777777" w:rsidR="00552AB8" w:rsidRPr="004F6D60" w:rsidRDefault="00552AB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DK912B</w:t>
            </w:r>
          </w:p>
          <w:p w14:paraId="7CC7AD31" w14:textId="77777777" w:rsidR="00552AB8" w:rsidRPr="004F6D60" w:rsidRDefault="00552AB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DK912</w:t>
            </w:r>
          </w:p>
          <w:p w14:paraId="134C1EB9" w14:textId="77777777" w:rsidR="00552AB8" w:rsidRPr="004F6D60" w:rsidRDefault="00552AB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DE869A</w:t>
            </w:r>
          </w:p>
          <w:p w14:paraId="6A4364AA" w14:textId="77777777" w:rsidR="00552AB8" w:rsidRPr="004F6D60" w:rsidRDefault="00552AB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DE869</w:t>
            </w:r>
          </w:p>
          <w:p w14:paraId="3679B635" w14:textId="77777777" w:rsidR="00552AB8" w:rsidRPr="004F6D60" w:rsidRDefault="00552AB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DN200</w:t>
            </w:r>
          </w:p>
          <w:p w14:paraId="764FF108" w14:textId="77777777" w:rsidR="00552AB8" w:rsidRPr="004F6D60" w:rsidRDefault="00552AB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DN201</w:t>
            </w:r>
          </w:p>
          <w:p w14:paraId="73DEC1AE" w14:textId="77777777" w:rsidR="00552AB8" w:rsidRPr="004F6D60" w:rsidRDefault="00552AB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DD509</w:t>
            </w:r>
          </w:p>
          <w:p w14:paraId="43B92121" w14:textId="77777777" w:rsidR="00552AB8" w:rsidRPr="004F6D60" w:rsidRDefault="00552AB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DE834</w:t>
            </w:r>
          </w:p>
          <w:p w14:paraId="3038BEA3" w14:textId="77777777" w:rsidR="00552AB8" w:rsidRPr="004F6D60" w:rsidRDefault="00552AB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DE835D</w:t>
            </w:r>
          </w:p>
          <w:p w14:paraId="0BF65047" w14:textId="77777777" w:rsidR="00552AB8" w:rsidRPr="004F6D60" w:rsidRDefault="00552AB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DE871</w:t>
            </w:r>
          </w:p>
          <w:p w14:paraId="03727E33" w14:textId="77777777" w:rsidR="00552AB8" w:rsidRPr="004F6D60" w:rsidRDefault="00552AB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DE876</w:t>
            </w:r>
          </w:p>
          <w:p w14:paraId="5A602C2A" w14:textId="77777777" w:rsidR="00552AB8" w:rsidRPr="004F6D60" w:rsidRDefault="00552AB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DN179</w:t>
            </w:r>
          </w:p>
          <w:p w14:paraId="368B2598" w14:textId="77777777" w:rsidR="00552AB8" w:rsidRPr="004F6D60" w:rsidRDefault="00552AB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DN180</w:t>
            </w:r>
          </w:p>
          <w:p w14:paraId="132E05FF" w14:textId="77777777" w:rsidR="00552AB8" w:rsidRPr="004F6D60" w:rsidRDefault="00552AB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DN189</w:t>
            </w:r>
          </w:p>
          <w:p w14:paraId="67A8CFF1" w14:textId="77777777" w:rsidR="00552AB8" w:rsidRPr="004F6D60" w:rsidRDefault="00552AB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DN199</w:t>
            </w:r>
          </w:p>
          <w:p w14:paraId="523E3541" w14:textId="77777777" w:rsidR="00552AB8" w:rsidRPr="004F6D60" w:rsidRDefault="00552AB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DR634</w:t>
            </w:r>
          </w:p>
          <w:p w14:paraId="378DDD40" w14:textId="77777777" w:rsidR="00552AB8" w:rsidRPr="004F6D60" w:rsidRDefault="00552AB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DR649</w:t>
            </w:r>
          </w:p>
          <w:p w14:paraId="24E3D27C" w14:textId="586DA389" w:rsidR="00552AB8" w:rsidRPr="00356188" w:rsidRDefault="00552AB8" w:rsidP="003561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b/>
                <w:bCs/>
                <w:color w:val="000000"/>
                <w:lang w:val="da-DK"/>
              </w:rPr>
              <w:t>DR770</w:t>
            </w:r>
          </w:p>
        </w:tc>
        <w:tc>
          <w:tcPr>
            <w:tcW w:w="8141" w:type="dxa"/>
            <w:shd w:val="clear" w:color="auto" w:fill="B4C6E7" w:themeFill="accent1" w:themeFillTint="66"/>
            <w:noWrap/>
            <w:hideMark/>
          </w:tcPr>
          <w:p w14:paraId="68C9931F" w14:textId="77777777" w:rsidR="00552AB8" w:rsidRPr="004F6D60" w:rsidRDefault="00552AB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Short bowel syndrome</w:t>
            </w:r>
          </w:p>
          <w:p w14:paraId="181DEAE6" w14:textId="77777777" w:rsidR="00552AB8" w:rsidRPr="004F6D60" w:rsidRDefault="00552AB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Malabsorption after gastrointestinal surgery not classified </w:t>
            </w:r>
            <w:proofErr w:type="gramStart"/>
            <w:r w:rsidRPr="00356188">
              <w:rPr>
                <w:rFonts w:eastAsia="Times New Roman" w:cstheme="minorHAnsi"/>
                <w:color w:val="000000"/>
                <w:lang w:val="en-US"/>
              </w:rPr>
              <w:t>elsewhere</w:t>
            </w:r>
            <w:proofErr w:type="gramEnd"/>
          </w:p>
          <w:p w14:paraId="4EC93CD7" w14:textId="77777777" w:rsidR="00552AB8" w:rsidRPr="004F6D60" w:rsidRDefault="00552AB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Dehydration</w:t>
            </w:r>
          </w:p>
          <w:p w14:paraId="192FE24B" w14:textId="77777777" w:rsidR="00552AB8" w:rsidRPr="004F6D60" w:rsidRDefault="00552AB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Volume reduction of plasma or extracellular fluid</w:t>
            </w:r>
          </w:p>
          <w:p w14:paraId="5D091715" w14:textId="77777777" w:rsidR="00552AB8" w:rsidRPr="004F6D60" w:rsidRDefault="00552AB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Kidney stones unspecified</w:t>
            </w:r>
          </w:p>
          <w:p w14:paraId="40C7778A" w14:textId="77777777" w:rsidR="00552AB8" w:rsidRPr="004F6D60" w:rsidRDefault="00552AB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Ureteral stone unspecified</w:t>
            </w:r>
          </w:p>
          <w:p w14:paraId="3F41CD16" w14:textId="77777777" w:rsidR="00552AB8" w:rsidRPr="004F6D60" w:rsidRDefault="00552AB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Iron deficiency anemia unspecified</w:t>
            </w:r>
          </w:p>
          <w:p w14:paraId="5A65AAAB" w14:textId="77777777" w:rsidR="00552AB8" w:rsidRPr="004F6D60" w:rsidRDefault="00552AB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Disturbance in magnesium metabolism</w:t>
            </w:r>
          </w:p>
          <w:p w14:paraId="09514E9F" w14:textId="77777777" w:rsidR="00552AB8" w:rsidRPr="004F6D60" w:rsidRDefault="00552AB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Hypocalcemia unspecified</w:t>
            </w:r>
          </w:p>
          <w:p w14:paraId="0F41DDD7" w14:textId="77777777" w:rsidR="00552AB8" w:rsidRPr="004F6D60" w:rsidRDefault="00552AB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Hypoosmolality or hyponatremia</w:t>
            </w:r>
          </w:p>
          <w:p w14:paraId="6CE83DCC" w14:textId="77777777" w:rsidR="00552AB8" w:rsidRPr="004F6D60" w:rsidRDefault="00552AB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Hypokalemia</w:t>
            </w:r>
          </w:p>
          <w:p w14:paraId="249799E5" w14:textId="77777777" w:rsidR="00552AB8" w:rsidRPr="004F6D60" w:rsidRDefault="00552AB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Acute renal failure unspecified</w:t>
            </w:r>
          </w:p>
          <w:p w14:paraId="66F7B77D" w14:textId="77777777" w:rsidR="00552AB8" w:rsidRPr="004F6D60" w:rsidRDefault="00552AB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Terminal renal failure</w:t>
            </w:r>
          </w:p>
          <w:p w14:paraId="48471352" w14:textId="77777777" w:rsidR="00552AB8" w:rsidRPr="004F6D60" w:rsidRDefault="00552AB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Chronic renal failure unspecified</w:t>
            </w:r>
          </w:p>
          <w:p w14:paraId="69BD139E" w14:textId="77777777" w:rsidR="00552AB8" w:rsidRPr="004F6D60" w:rsidRDefault="00552AB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Renal insufficiency unspecified</w:t>
            </w:r>
          </w:p>
          <w:p w14:paraId="15A684A5" w14:textId="77777777" w:rsidR="00552AB8" w:rsidRPr="004F6D60" w:rsidRDefault="00552AB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Abnormal weight loss</w:t>
            </w:r>
          </w:p>
          <w:p w14:paraId="303B652A" w14:textId="77777777" w:rsidR="00552AB8" w:rsidRPr="004F6D60" w:rsidRDefault="00552AB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Cachexia unspecified</w:t>
            </w:r>
          </w:p>
          <w:p w14:paraId="530EAA80" w14:textId="71A4D113" w:rsidR="00552AB8" w:rsidRPr="00356188" w:rsidRDefault="00552AB8" w:rsidP="0035618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Abnormal plasma albumin</w:t>
            </w:r>
          </w:p>
        </w:tc>
      </w:tr>
      <w:tr w:rsidR="004F6D60" w:rsidRPr="004F6D60" w14:paraId="282B0399" w14:textId="77777777" w:rsidTr="004F6D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1" w:type="dxa"/>
            <w:gridSpan w:val="2"/>
            <w:noWrap/>
          </w:tcPr>
          <w:p w14:paraId="579271F7" w14:textId="400D7FC8" w:rsidR="00552AB8" w:rsidRPr="004F6D60" w:rsidRDefault="00552AB8" w:rsidP="00356188">
            <w:pPr>
              <w:rPr>
                <w:rFonts w:cstheme="minorHAnsi"/>
              </w:rPr>
            </w:pPr>
            <w:r w:rsidRPr="004F6D60">
              <w:rPr>
                <w:rFonts w:cstheme="minorHAnsi"/>
              </w:rPr>
              <w:t>Social/functional/Non-specific symptoms</w:t>
            </w:r>
          </w:p>
        </w:tc>
      </w:tr>
      <w:tr w:rsidR="00356188" w:rsidRPr="004F6D60" w14:paraId="1748F6B7" w14:textId="77777777" w:rsidTr="004F6D60">
        <w:trPr>
          <w:trHeight w:val="7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14:paraId="3B8B0231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DZ039</w:t>
            </w:r>
          </w:p>
          <w:p w14:paraId="5EDFE126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DZ038</w:t>
            </w:r>
          </w:p>
          <w:p w14:paraId="4DCD565B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DM626</w:t>
            </w:r>
          </w:p>
          <w:p w14:paraId="5976BBF2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DZ033</w:t>
            </w:r>
          </w:p>
          <w:p w14:paraId="3B15196B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DZ048</w:t>
            </w:r>
          </w:p>
          <w:p w14:paraId="337CE3EE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DH818</w:t>
            </w:r>
          </w:p>
          <w:p w14:paraId="5940F4EE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DK92</w:t>
            </w:r>
          </w:p>
          <w:p w14:paraId="2C0135A4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DL029</w:t>
            </w:r>
          </w:p>
          <w:p w14:paraId="45738CA0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DR252</w:t>
            </w:r>
          </w:p>
          <w:p w14:paraId="7CE6AADE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DR429</w:t>
            </w:r>
          </w:p>
          <w:p w14:paraId="3835F133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DR520</w:t>
            </w:r>
          </w:p>
          <w:p w14:paraId="0872F065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DR522A</w:t>
            </w:r>
          </w:p>
          <w:p w14:paraId="3C7D1561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DR529</w:t>
            </w:r>
          </w:p>
          <w:p w14:paraId="25A9F70B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DR559</w:t>
            </w:r>
          </w:p>
          <w:p w14:paraId="04771B72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DR568</w:t>
            </w:r>
          </w:p>
          <w:p w14:paraId="68648B99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DR609</w:t>
            </w:r>
          </w:p>
          <w:p w14:paraId="744C6CB5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DT141</w:t>
            </w:r>
          </w:p>
          <w:p w14:paraId="32F34CD2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DZ03</w:t>
            </w:r>
          </w:p>
          <w:p w14:paraId="3AD6F1E0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DZ049</w:t>
            </w:r>
          </w:p>
          <w:p w14:paraId="6309F331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DZ939</w:t>
            </w:r>
          </w:p>
          <w:p w14:paraId="0FC39052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DZ509</w:t>
            </w:r>
          </w:p>
          <w:p w14:paraId="5C845462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DZ769</w:t>
            </w:r>
          </w:p>
          <w:p w14:paraId="5BA60F16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DZ508</w:t>
            </w:r>
          </w:p>
          <w:p w14:paraId="0C9DB6E2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DZ76</w:t>
            </w:r>
          </w:p>
          <w:p w14:paraId="197DA132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DZ766</w:t>
            </w:r>
          </w:p>
          <w:p w14:paraId="403599FA" w14:textId="039DAB46" w:rsidR="00356188" w:rsidRPr="00356188" w:rsidRDefault="00356188" w:rsidP="003561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b/>
                <w:bCs/>
                <w:color w:val="000000"/>
                <w:lang w:val="en-US"/>
              </w:rPr>
              <w:t>DZ768</w:t>
            </w:r>
          </w:p>
        </w:tc>
        <w:tc>
          <w:tcPr>
            <w:tcW w:w="8141" w:type="dxa"/>
            <w:noWrap/>
            <w:hideMark/>
          </w:tcPr>
          <w:p w14:paraId="41982435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Note due to suspicion of illness or condition </w:t>
            </w:r>
            <w:proofErr w:type="gramStart"/>
            <w:r w:rsidRPr="00356188">
              <w:rPr>
                <w:rFonts w:eastAsia="Times New Roman" w:cstheme="minorHAnsi"/>
                <w:color w:val="000000"/>
                <w:lang w:val="en-US"/>
              </w:rPr>
              <w:t>unspecified</w:t>
            </w:r>
            <w:proofErr w:type="gramEnd"/>
          </w:p>
          <w:p w14:paraId="04B1CBB1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Note due to suspicion of another disease or </w:t>
            </w:r>
            <w:proofErr w:type="gramStart"/>
            <w:r w:rsidRPr="00356188">
              <w:rPr>
                <w:rFonts w:eastAsia="Times New Roman" w:cstheme="minorHAnsi"/>
                <w:color w:val="000000"/>
                <w:lang w:val="en-US"/>
              </w:rPr>
              <w:t>condition</w:t>
            </w:r>
            <w:proofErr w:type="gramEnd"/>
          </w:p>
          <w:p w14:paraId="33DFEEE3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Muscle tension</w:t>
            </w:r>
          </w:p>
          <w:p w14:paraId="30DC4D09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Note due to suspicion of disease in the nervous </w:t>
            </w:r>
            <w:proofErr w:type="gramStart"/>
            <w:r w:rsidRPr="00356188">
              <w:rPr>
                <w:rFonts w:eastAsia="Times New Roman" w:cstheme="minorHAnsi"/>
                <w:color w:val="000000"/>
                <w:lang w:val="en-US"/>
              </w:rPr>
              <w:t>system</w:t>
            </w:r>
            <w:proofErr w:type="gramEnd"/>
          </w:p>
          <w:p w14:paraId="0E84328E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Contact regarding examination and observation for another </w:t>
            </w:r>
            <w:proofErr w:type="gramStart"/>
            <w:r w:rsidRPr="00356188">
              <w:rPr>
                <w:rFonts w:eastAsia="Times New Roman" w:cstheme="minorHAnsi"/>
                <w:color w:val="000000"/>
                <w:lang w:val="en-US"/>
              </w:rPr>
              <w:t>reason</w:t>
            </w:r>
            <w:proofErr w:type="gramEnd"/>
          </w:p>
          <w:p w14:paraId="009434BA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Other disturbance in the sense of balance</w:t>
            </w:r>
          </w:p>
          <w:p w14:paraId="50B76D74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Other diseases of the digestive system</w:t>
            </w:r>
          </w:p>
          <w:p w14:paraId="27EEE996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Abscess, </w:t>
            </w:r>
            <w:proofErr w:type="gramStart"/>
            <w:r w:rsidRPr="00356188">
              <w:rPr>
                <w:rFonts w:eastAsia="Times New Roman" w:cstheme="minorHAnsi"/>
                <w:color w:val="000000"/>
                <w:lang w:val="en-US"/>
              </w:rPr>
              <w:t>furuncle</w:t>
            </w:r>
            <w:proofErr w:type="gramEnd"/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 or carbuncle in the skin unspecified</w:t>
            </w:r>
          </w:p>
          <w:p w14:paraId="1383FAC2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Cramps or spasms</w:t>
            </w:r>
          </w:p>
          <w:p w14:paraId="4937A118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Vertigo unspecified</w:t>
            </w:r>
          </w:p>
          <w:p w14:paraId="762BED88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Acute pain</w:t>
            </w:r>
          </w:p>
          <w:p w14:paraId="0E44761E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Chronic pain unspecified</w:t>
            </w:r>
          </w:p>
          <w:p w14:paraId="73740C2D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Pain unspecified</w:t>
            </w:r>
          </w:p>
          <w:p w14:paraId="46040BCA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Fainting or collapse</w:t>
            </w:r>
          </w:p>
          <w:p w14:paraId="24451E86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Other or unspecified convulsions</w:t>
            </w:r>
          </w:p>
          <w:p w14:paraId="0AB0C1DD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Oedema unspecified</w:t>
            </w:r>
          </w:p>
          <w:p w14:paraId="3A0A0431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Open wound without indication of body region</w:t>
            </w:r>
          </w:p>
          <w:p w14:paraId="2D4F9B87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Medical observation and assessment of persons suspected of </w:t>
            </w:r>
            <w:proofErr w:type="gramStart"/>
            <w:r w:rsidRPr="00356188">
              <w:rPr>
                <w:rFonts w:eastAsia="Times New Roman" w:cstheme="minorHAnsi"/>
                <w:color w:val="000000"/>
                <w:lang w:val="en-US"/>
              </w:rPr>
              <w:t>illness</w:t>
            </w:r>
            <w:proofErr w:type="gramEnd"/>
          </w:p>
          <w:p w14:paraId="620E47B5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Contact unspecified regarding investigation and </w:t>
            </w:r>
            <w:proofErr w:type="gramStart"/>
            <w:r w:rsidRPr="00356188">
              <w:rPr>
                <w:rFonts w:eastAsia="Times New Roman" w:cstheme="minorHAnsi"/>
                <w:color w:val="000000"/>
                <w:lang w:val="en-US"/>
              </w:rPr>
              <w:t>observation</w:t>
            </w:r>
            <w:proofErr w:type="gramEnd"/>
          </w:p>
          <w:p w14:paraId="58E1D766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Condition with artificial body opening </w:t>
            </w:r>
            <w:proofErr w:type="gramStart"/>
            <w:r w:rsidRPr="00356188">
              <w:rPr>
                <w:rFonts w:eastAsia="Times New Roman" w:cstheme="minorHAnsi"/>
                <w:color w:val="000000"/>
                <w:lang w:val="en-US"/>
              </w:rPr>
              <w:t>unspecified</w:t>
            </w:r>
            <w:proofErr w:type="gramEnd"/>
          </w:p>
          <w:p w14:paraId="6B114C6D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Contact regarding rehabilitation </w:t>
            </w:r>
            <w:proofErr w:type="gramStart"/>
            <w:r w:rsidRPr="00356188">
              <w:rPr>
                <w:rFonts w:eastAsia="Times New Roman" w:cstheme="minorHAnsi"/>
                <w:color w:val="000000"/>
                <w:lang w:val="en-US"/>
              </w:rPr>
              <w:t>unspecified</w:t>
            </w:r>
            <w:proofErr w:type="gramEnd"/>
          </w:p>
          <w:p w14:paraId="11ADF2C7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Person in contact with the health service unspecified</w:t>
            </w:r>
          </w:p>
          <w:p w14:paraId="59477576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Contact regarding other form of </w:t>
            </w:r>
            <w:proofErr w:type="gramStart"/>
            <w:r w:rsidRPr="00356188">
              <w:rPr>
                <w:rFonts w:eastAsia="Times New Roman" w:cstheme="minorHAnsi"/>
                <w:color w:val="000000"/>
                <w:lang w:val="en-US"/>
              </w:rPr>
              <w:t>rehabilitation</w:t>
            </w:r>
            <w:proofErr w:type="gramEnd"/>
          </w:p>
          <w:p w14:paraId="25722069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Persons in contact with the healthcare system for other reasons</w:t>
            </w:r>
          </w:p>
          <w:p w14:paraId="26522F3E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Contact interrupted by the </w:t>
            </w:r>
            <w:proofErr w:type="gramStart"/>
            <w:r w:rsidRPr="00356188">
              <w:rPr>
                <w:rFonts w:eastAsia="Times New Roman" w:cstheme="minorHAnsi"/>
                <w:color w:val="000000"/>
                <w:lang w:val="en-US"/>
              </w:rPr>
              <w:t>patient</w:t>
            </w:r>
            <w:proofErr w:type="gramEnd"/>
          </w:p>
          <w:p w14:paraId="6360E548" w14:textId="39EB21DC" w:rsidR="00356188" w:rsidRPr="00356188" w:rsidRDefault="00356188" w:rsidP="0035618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Contact the health service in other circumstances</w:t>
            </w:r>
          </w:p>
        </w:tc>
      </w:tr>
      <w:tr w:rsidR="004F6D60" w:rsidRPr="004F6D60" w14:paraId="2B453229" w14:textId="77777777" w:rsidTr="00B84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1" w:type="dxa"/>
            <w:gridSpan w:val="2"/>
            <w:noWrap/>
          </w:tcPr>
          <w:p w14:paraId="305440C2" w14:textId="2569DF78" w:rsidR="004F6D60" w:rsidRPr="004F6D60" w:rsidRDefault="004F6D60" w:rsidP="00356188">
            <w:pPr>
              <w:rPr>
                <w:rFonts w:eastAsia="Times New Roman" w:cstheme="minorHAnsi"/>
                <w:lang w:val="en-US"/>
              </w:rPr>
            </w:pPr>
            <w:r w:rsidRPr="004F6D60">
              <w:rPr>
                <w:rFonts w:eastAsia="Times New Roman" w:cstheme="minorHAnsi"/>
                <w:lang w:val="en-US"/>
              </w:rPr>
              <w:lastRenderedPageBreak/>
              <w:t>Sepsis</w:t>
            </w:r>
          </w:p>
        </w:tc>
      </w:tr>
      <w:tr w:rsidR="00356188" w:rsidRPr="004F6D60" w14:paraId="718C3769" w14:textId="77777777" w:rsidTr="003F30BD">
        <w:trPr>
          <w:trHeight w:val="1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14:paraId="316AD2E1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DA419</w:t>
            </w:r>
          </w:p>
          <w:p w14:paraId="3B76FA35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DA412</w:t>
            </w:r>
          </w:p>
          <w:p w14:paraId="1360A30B" w14:textId="77777777" w:rsidR="00356188" w:rsidRPr="004F6D60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DA419A</w:t>
            </w:r>
          </w:p>
          <w:p w14:paraId="3CAE2489" w14:textId="77777777" w:rsidR="00356188" w:rsidRPr="003F30BD" w:rsidRDefault="00356188" w:rsidP="00356188">
            <w:pPr>
              <w:rPr>
                <w:rFonts w:eastAsia="Times New Roman" w:cstheme="minorHAnsi"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DR509</w:t>
            </w:r>
          </w:p>
          <w:p w14:paraId="08196FBA" w14:textId="41E01FE5" w:rsidR="00356188" w:rsidRPr="00356188" w:rsidRDefault="00356188" w:rsidP="003561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val="da-DK"/>
              </w:rPr>
            </w:pPr>
            <w:r w:rsidRPr="00356188">
              <w:rPr>
                <w:rFonts w:eastAsia="Times New Roman" w:cstheme="minorHAnsi"/>
                <w:color w:val="000000"/>
                <w:lang w:val="da-DK"/>
              </w:rPr>
              <w:t>DR572</w:t>
            </w:r>
          </w:p>
        </w:tc>
        <w:tc>
          <w:tcPr>
            <w:tcW w:w="8141" w:type="dxa"/>
            <w:noWrap/>
            <w:hideMark/>
          </w:tcPr>
          <w:p w14:paraId="4D0E98D3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Sepsis unspecified</w:t>
            </w:r>
          </w:p>
          <w:p w14:paraId="45FD9E54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 xml:space="preserve">Sepsis caused by staphylococci </w:t>
            </w:r>
            <w:proofErr w:type="gramStart"/>
            <w:r w:rsidRPr="00356188">
              <w:rPr>
                <w:rFonts w:eastAsia="Times New Roman" w:cstheme="minorHAnsi"/>
                <w:color w:val="000000"/>
                <w:lang w:val="en-US"/>
              </w:rPr>
              <w:t>unspecified</w:t>
            </w:r>
            <w:proofErr w:type="gramEnd"/>
          </w:p>
          <w:p w14:paraId="4EA80841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Septic shock</w:t>
            </w:r>
          </w:p>
          <w:p w14:paraId="1639E3CE" w14:textId="77777777" w:rsidR="00356188" w:rsidRPr="004F6D60" w:rsidRDefault="00356188" w:rsidP="003561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Fever unspecified</w:t>
            </w:r>
          </w:p>
          <w:p w14:paraId="52DFDF74" w14:textId="4E347B24" w:rsidR="00356188" w:rsidRPr="00356188" w:rsidRDefault="00356188" w:rsidP="0035618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356188">
              <w:rPr>
                <w:rFonts w:eastAsia="Times New Roman" w:cstheme="minorHAnsi"/>
                <w:color w:val="000000"/>
                <w:lang w:val="en-US"/>
              </w:rPr>
              <w:t>Septic shock</w:t>
            </w:r>
          </w:p>
        </w:tc>
      </w:tr>
    </w:tbl>
    <w:p w14:paraId="72BE23D5" w14:textId="01017591" w:rsidR="004F6D60" w:rsidRPr="00356188" w:rsidRDefault="004F6D60" w:rsidP="00FF2155">
      <w:pPr>
        <w:rPr>
          <w:lang w:val="en-US"/>
        </w:rPr>
      </w:pPr>
      <w:r>
        <w:t>T</w:t>
      </w:r>
      <w:r>
        <w:t>he category “Unrelated</w:t>
      </w:r>
      <w:r>
        <w:t xml:space="preserve"> to CD/IF</w:t>
      </w:r>
      <w:r>
        <w:t>” is omitted and includes all other non-IBD diagnoses not shown here</w:t>
      </w:r>
      <w:r>
        <w:t>, such as cardio-pulmonary, trauma</w:t>
      </w:r>
      <w:r w:rsidR="00BB5C37">
        <w:t xml:space="preserve"> and</w:t>
      </w:r>
      <w:r>
        <w:t xml:space="preserve"> gynaecological diagnoses.</w:t>
      </w:r>
    </w:p>
    <w:p w14:paraId="4793C69E" w14:textId="07484A11" w:rsidR="001B3D31" w:rsidRDefault="00415C5B" w:rsidP="004D1542">
      <w:pPr>
        <w:pStyle w:val="ListParagraph"/>
        <w:numPr>
          <w:ilvl w:val="0"/>
          <w:numId w:val="1"/>
        </w:numPr>
      </w:pPr>
      <w:r>
        <w:t>Categorisation</w:t>
      </w:r>
      <w:r w:rsidR="00457E22">
        <w:t>s</w:t>
      </w:r>
      <w:r w:rsidR="001B3D31">
        <w:t xml:space="preserve"> for </w:t>
      </w:r>
      <w:r w:rsidR="00457E22">
        <w:t>c</w:t>
      </w:r>
      <w:r w:rsidR="001B3D31">
        <w:t>ause</w:t>
      </w:r>
      <w:r>
        <w:t>s</w:t>
      </w:r>
      <w:r w:rsidR="001B3D31">
        <w:t xml:space="preserve"> of </w:t>
      </w:r>
      <w:proofErr w:type="gramStart"/>
      <w:r w:rsidR="00457E22">
        <w:t>d</w:t>
      </w:r>
      <w:r w:rsidR="001B3D31">
        <w:t>eath</w:t>
      </w:r>
      <w:proofErr w:type="gramEnd"/>
    </w:p>
    <w:tbl>
      <w:tblPr>
        <w:tblStyle w:val="GridTable5Dark-Accent1"/>
        <w:tblW w:w="0" w:type="auto"/>
        <w:tblLayout w:type="fixed"/>
        <w:tblLook w:val="04A0" w:firstRow="1" w:lastRow="0" w:firstColumn="1" w:lastColumn="0" w:noHBand="0" w:noVBand="1"/>
      </w:tblPr>
      <w:tblGrid>
        <w:gridCol w:w="2184"/>
        <w:gridCol w:w="2347"/>
        <w:gridCol w:w="2552"/>
        <w:gridCol w:w="2545"/>
      </w:tblGrid>
      <w:tr w:rsidR="00DF6EF9" w:rsidRPr="00DF6EF9" w14:paraId="4AE84DB8" w14:textId="77777777" w:rsidTr="004871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noWrap/>
            <w:hideMark/>
          </w:tcPr>
          <w:p w14:paraId="37FC3C48" w14:textId="0430FA78" w:rsidR="00DF6EF9" w:rsidRPr="00DF6EF9" w:rsidRDefault="00415C5B">
            <w:r>
              <w:t>Categories</w:t>
            </w:r>
          </w:p>
        </w:tc>
        <w:tc>
          <w:tcPr>
            <w:tcW w:w="2347" w:type="dxa"/>
            <w:noWrap/>
            <w:hideMark/>
          </w:tcPr>
          <w:p w14:paraId="62A173BD" w14:textId="4C5B2385" w:rsidR="00DF6EF9" w:rsidRPr="00DF6EF9" w:rsidRDefault="00415C5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StatBank</w:t>
            </w:r>
            <w:proofErr w:type="spellEnd"/>
            <w:r>
              <w:t xml:space="preserve"> Classification on Causes of Death with Population-level Reference Data</w:t>
            </w:r>
          </w:p>
        </w:tc>
        <w:tc>
          <w:tcPr>
            <w:tcW w:w="2552" w:type="dxa"/>
            <w:noWrap/>
            <w:hideMark/>
          </w:tcPr>
          <w:p w14:paraId="66E214D7" w14:textId="1EB9ED55" w:rsidR="00DF6EF9" w:rsidRPr="00DF6EF9" w:rsidRDefault="00415C5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International Classification of Diseases</w:t>
            </w:r>
            <w:r w:rsidR="00457E22">
              <w:t xml:space="preserve"> 10</w:t>
            </w:r>
            <w:r w:rsidR="00457E22" w:rsidRPr="00CF60ED">
              <w:rPr>
                <w:vertAlign w:val="superscript"/>
              </w:rPr>
              <w:t>th</w:t>
            </w:r>
            <w:r w:rsidR="00457E22">
              <w:t xml:space="preserve"> revision (Danish version) </w:t>
            </w:r>
            <w:r>
              <w:t>(1994-present)</w:t>
            </w:r>
            <w:r w:rsidR="00487186">
              <w:t xml:space="preserve"> (1)</w:t>
            </w:r>
          </w:p>
        </w:tc>
        <w:tc>
          <w:tcPr>
            <w:tcW w:w="2545" w:type="dxa"/>
            <w:noWrap/>
            <w:hideMark/>
          </w:tcPr>
          <w:p w14:paraId="0A466DA0" w14:textId="3A4264FF" w:rsidR="00DF6EF9" w:rsidRPr="00DF6EF9" w:rsidRDefault="00415C5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International Classification of Diseases</w:t>
            </w:r>
            <w:r w:rsidR="00457E22">
              <w:t xml:space="preserve"> 8</w:t>
            </w:r>
            <w:r w:rsidR="00457E22" w:rsidRPr="00CF60ED">
              <w:rPr>
                <w:vertAlign w:val="superscript"/>
              </w:rPr>
              <w:t>th</w:t>
            </w:r>
            <w:r w:rsidR="00457E22">
              <w:t xml:space="preserve"> revision (Danish version) </w:t>
            </w:r>
            <w:r>
              <w:t>(1977-1993)</w:t>
            </w:r>
            <w:r w:rsidR="00487186">
              <w:t xml:space="preserve"> (2)</w:t>
            </w:r>
          </w:p>
        </w:tc>
      </w:tr>
      <w:tr w:rsidR="00DF6EF9" w:rsidRPr="00DF6EF9" w14:paraId="3EDD3DB0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 w:val="restart"/>
            <w:noWrap/>
            <w:hideMark/>
          </w:tcPr>
          <w:p w14:paraId="4CFA6755" w14:textId="77777777" w:rsidR="00DF6EF9" w:rsidRPr="00DF6EF9" w:rsidRDefault="00DF6EF9">
            <w:r w:rsidRPr="00DF6EF9">
              <w:t>Infectious Diseases</w:t>
            </w:r>
          </w:p>
        </w:tc>
        <w:tc>
          <w:tcPr>
            <w:tcW w:w="2347" w:type="dxa"/>
            <w:noWrap/>
            <w:hideMark/>
          </w:tcPr>
          <w:p w14:paraId="3D5AF967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Infectious and parasitic diseases (except tuberculosis)</w:t>
            </w:r>
          </w:p>
        </w:tc>
        <w:tc>
          <w:tcPr>
            <w:tcW w:w="2552" w:type="dxa"/>
            <w:noWrap/>
            <w:hideMark/>
          </w:tcPr>
          <w:p w14:paraId="661EAFDE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A000-A099, A200-A999, B000-B099, B150-B899, B910-B999</w:t>
            </w:r>
          </w:p>
        </w:tc>
        <w:tc>
          <w:tcPr>
            <w:tcW w:w="2545" w:type="dxa"/>
            <w:noWrap/>
            <w:hideMark/>
          </w:tcPr>
          <w:p w14:paraId="424DD47B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000-009, 020-136</w:t>
            </w:r>
          </w:p>
        </w:tc>
      </w:tr>
      <w:tr w:rsidR="00DF6EF9" w:rsidRPr="00DF6EF9" w14:paraId="1E703554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</w:tcPr>
          <w:p w14:paraId="48945BF5" w14:textId="295AD4FD" w:rsidR="00DF6EF9" w:rsidRPr="00DF6EF9" w:rsidRDefault="00DF6EF9"/>
        </w:tc>
        <w:tc>
          <w:tcPr>
            <w:tcW w:w="2347" w:type="dxa"/>
            <w:noWrap/>
            <w:hideMark/>
          </w:tcPr>
          <w:p w14:paraId="7E98A9BB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Tuberculosis</w:t>
            </w:r>
          </w:p>
        </w:tc>
        <w:tc>
          <w:tcPr>
            <w:tcW w:w="2552" w:type="dxa"/>
            <w:noWrap/>
            <w:hideMark/>
          </w:tcPr>
          <w:p w14:paraId="41B46212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A150-A199, B900-B909</w:t>
            </w:r>
          </w:p>
        </w:tc>
        <w:tc>
          <w:tcPr>
            <w:tcW w:w="2545" w:type="dxa"/>
            <w:noWrap/>
            <w:hideMark/>
          </w:tcPr>
          <w:p w14:paraId="40231F2F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010-019</w:t>
            </w:r>
          </w:p>
        </w:tc>
      </w:tr>
      <w:tr w:rsidR="00DF6EF9" w:rsidRPr="00DF6EF9" w14:paraId="131068C4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 w:val="restart"/>
            <w:noWrap/>
            <w:hideMark/>
          </w:tcPr>
          <w:p w14:paraId="51BA9688" w14:textId="77777777" w:rsidR="00DF6EF9" w:rsidRPr="00DF6EF9" w:rsidRDefault="00DF6EF9">
            <w:r w:rsidRPr="00DF6EF9">
              <w:t>Solid Organ Neoplasms</w:t>
            </w:r>
          </w:p>
        </w:tc>
        <w:tc>
          <w:tcPr>
            <w:tcW w:w="2347" w:type="dxa"/>
            <w:noWrap/>
            <w:hideMark/>
          </w:tcPr>
          <w:p w14:paraId="7E2DB007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Malignant neoplasm of oral cavity, pharynx and oesophagus</w:t>
            </w:r>
          </w:p>
        </w:tc>
        <w:tc>
          <w:tcPr>
            <w:tcW w:w="2552" w:type="dxa"/>
            <w:noWrap/>
            <w:hideMark/>
          </w:tcPr>
          <w:p w14:paraId="39C6E777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C000-C159</w:t>
            </w:r>
          </w:p>
        </w:tc>
        <w:tc>
          <w:tcPr>
            <w:tcW w:w="2545" w:type="dxa"/>
            <w:noWrap/>
            <w:hideMark/>
          </w:tcPr>
          <w:p w14:paraId="1EAAA1DD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140-150</w:t>
            </w:r>
          </w:p>
        </w:tc>
      </w:tr>
      <w:tr w:rsidR="00DF6EF9" w:rsidRPr="00DF6EF9" w14:paraId="2B72C438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</w:tcPr>
          <w:p w14:paraId="778FD3A2" w14:textId="3A5AF37B" w:rsidR="00DF6EF9" w:rsidRPr="00DF6EF9" w:rsidRDefault="00DF6EF9"/>
        </w:tc>
        <w:tc>
          <w:tcPr>
            <w:tcW w:w="2347" w:type="dxa"/>
            <w:noWrap/>
            <w:hideMark/>
          </w:tcPr>
          <w:p w14:paraId="63B6E30A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Malignant neoplasm of stomach</w:t>
            </w:r>
          </w:p>
        </w:tc>
        <w:tc>
          <w:tcPr>
            <w:tcW w:w="2552" w:type="dxa"/>
            <w:noWrap/>
            <w:hideMark/>
          </w:tcPr>
          <w:p w14:paraId="7A30D3C4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C160-C169</w:t>
            </w:r>
          </w:p>
        </w:tc>
        <w:tc>
          <w:tcPr>
            <w:tcW w:w="2545" w:type="dxa"/>
            <w:noWrap/>
            <w:hideMark/>
          </w:tcPr>
          <w:p w14:paraId="3E38FDF0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151-151</w:t>
            </w:r>
          </w:p>
        </w:tc>
      </w:tr>
      <w:tr w:rsidR="00DF6EF9" w:rsidRPr="00DF6EF9" w14:paraId="738B46A6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</w:tcPr>
          <w:p w14:paraId="6CDE5EA0" w14:textId="4E3B7BE4" w:rsidR="00DF6EF9" w:rsidRPr="00DF6EF9" w:rsidRDefault="00DF6EF9"/>
        </w:tc>
        <w:tc>
          <w:tcPr>
            <w:tcW w:w="2347" w:type="dxa"/>
            <w:noWrap/>
            <w:hideMark/>
          </w:tcPr>
          <w:p w14:paraId="29E10880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Malignant neoplasm of intestine, except rectum</w:t>
            </w:r>
          </w:p>
        </w:tc>
        <w:tc>
          <w:tcPr>
            <w:tcW w:w="2552" w:type="dxa"/>
            <w:noWrap/>
            <w:hideMark/>
          </w:tcPr>
          <w:p w14:paraId="390FF164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C170-C199</w:t>
            </w:r>
          </w:p>
        </w:tc>
        <w:tc>
          <w:tcPr>
            <w:tcW w:w="2545" w:type="dxa"/>
            <w:noWrap/>
            <w:hideMark/>
          </w:tcPr>
          <w:p w14:paraId="33AC4978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152-153</w:t>
            </w:r>
          </w:p>
        </w:tc>
      </w:tr>
      <w:tr w:rsidR="00DF6EF9" w:rsidRPr="00DF6EF9" w14:paraId="2F5DD2DF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</w:tcPr>
          <w:p w14:paraId="41224823" w14:textId="5B0CBB3C" w:rsidR="00DF6EF9" w:rsidRPr="00DF6EF9" w:rsidRDefault="00DF6EF9"/>
        </w:tc>
        <w:tc>
          <w:tcPr>
            <w:tcW w:w="2347" w:type="dxa"/>
            <w:noWrap/>
            <w:hideMark/>
          </w:tcPr>
          <w:p w14:paraId="5B364E0A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Malignant neoplasm of rectosigmoid junction, rectum and anus</w:t>
            </w:r>
          </w:p>
        </w:tc>
        <w:tc>
          <w:tcPr>
            <w:tcW w:w="2552" w:type="dxa"/>
            <w:noWrap/>
            <w:hideMark/>
          </w:tcPr>
          <w:p w14:paraId="4D5CC1FB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C200-C219</w:t>
            </w:r>
          </w:p>
        </w:tc>
        <w:tc>
          <w:tcPr>
            <w:tcW w:w="2545" w:type="dxa"/>
            <w:noWrap/>
            <w:hideMark/>
          </w:tcPr>
          <w:p w14:paraId="7A8A86AF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154-154</w:t>
            </w:r>
          </w:p>
        </w:tc>
      </w:tr>
      <w:tr w:rsidR="00DF6EF9" w:rsidRPr="00DF6EF9" w14:paraId="5653A135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</w:tcPr>
          <w:p w14:paraId="3D6F930C" w14:textId="1277CBBC" w:rsidR="00DF6EF9" w:rsidRPr="00DF6EF9" w:rsidRDefault="00DF6EF9"/>
        </w:tc>
        <w:tc>
          <w:tcPr>
            <w:tcW w:w="2347" w:type="dxa"/>
            <w:noWrap/>
            <w:hideMark/>
          </w:tcPr>
          <w:p w14:paraId="7C690B9F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Malignant neoplasm of larynx, trachea, bronchus and lung</w:t>
            </w:r>
          </w:p>
        </w:tc>
        <w:tc>
          <w:tcPr>
            <w:tcW w:w="2552" w:type="dxa"/>
            <w:noWrap/>
            <w:hideMark/>
          </w:tcPr>
          <w:p w14:paraId="64EFD1EA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C320-C349</w:t>
            </w:r>
          </w:p>
        </w:tc>
        <w:tc>
          <w:tcPr>
            <w:tcW w:w="2545" w:type="dxa"/>
            <w:noWrap/>
            <w:hideMark/>
          </w:tcPr>
          <w:p w14:paraId="5F54E149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160-163</w:t>
            </w:r>
          </w:p>
        </w:tc>
      </w:tr>
      <w:tr w:rsidR="00DF6EF9" w:rsidRPr="00DF6EF9" w14:paraId="0E6FFFE7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</w:tcPr>
          <w:p w14:paraId="615C5979" w14:textId="18CFA418" w:rsidR="00DF6EF9" w:rsidRPr="00DF6EF9" w:rsidRDefault="00DF6EF9"/>
        </w:tc>
        <w:tc>
          <w:tcPr>
            <w:tcW w:w="2347" w:type="dxa"/>
            <w:noWrap/>
            <w:hideMark/>
          </w:tcPr>
          <w:p w14:paraId="2EE17463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Malignant neoplasm of bone and skin</w:t>
            </w:r>
          </w:p>
        </w:tc>
        <w:tc>
          <w:tcPr>
            <w:tcW w:w="2552" w:type="dxa"/>
            <w:noWrap/>
            <w:hideMark/>
          </w:tcPr>
          <w:p w14:paraId="1A3AD65B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C400-C419, C430-C449</w:t>
            </w:r>
          </w:p>
        </w:tc>
        <w:tc>
          <w:tcPr>
            <w:tcW w:w="2545" w:type="dxa"/>
            <w:noWrap/>
            <w:hideMark/>
          </w:tcPr>
          <w:p w14:paraId="5E3E131C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170-173</w:t>
            </w:r>
          </w:p>
        </w:tc>
      </w:tr>
      <w:tr w:rsidR="00DF6EF9" w:rsidRPr="00DF6EF9" w14:paraId="737B8094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</w:tcPr>
          <w:p w14:paraId="79B8F584" w14:textId="70D6FA6B" w:rsidR="00DF6EF9" w:rsidRPr="00DF6EF9" w:rsidRDefault="00DF6EF9"/>
        </w:tc>
        <w:tc>
          <w:tcPr>
            <w:tcW w:w="2347" w:type="dxa"/>
            <w:noWrap/>
            <w:hideMark/>
          </w:tcPr>
          <w:p w14:paraId="47AFB66C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Malignant neoplasm of breast</w:t>
            </w:r>
          </w:p>
        </w:tc>
        <w:tc>
          <w:tcPr>
            <w:tcW w:w="2552" w:type="dxa"/>
            <w:noWrap/>
            <w:hideMark/>
          </w:tcPr>
          <w:p w14:paraId="3AF6359C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C500-C509</w:t>
            </w:r>
          </w:p>
        </w:tc>
        <w:tc>
          <w:tcPr>
            <w:tcW w:w="2545" w:type="dxa"/>
            <w:noWrap/>
            <w:hideMark/>
          </w:tcPr>
          <w:p w14:paraId="12737C7D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174-174</w:t>
            </w:r>
          </w:p>
        </w:tc>
      </w:tr>
      <w:tr w:rsidR="00DF6EF9" w:rsidRPr="00DF6EF9" w14:paraId="2329EA87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</w:tcPr>
          <w:p w14:paraId="64009E4E" w14:textId="0251C293" w:rsidR="00DF6EF9" w:rsidRPr="00DF6EF9" w:rsidRDefault="00DF6EF9"/>
        </w:tc>
        <w:tc>
          <w:tcPr>
            <w:tcW w:w="2347" w:type="dxa"/>
            <w:noWrap/>
            <w:hideMark/>
          </w:tcPr>
          <w:p w14:paraId="06C60FF3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Malignant neoplasm of cervix</w:t>
            </w:r>
          </w:p>
        </w:tc>
        <w:tc>
          <w:tcPr>
            <w:tcW w:w="2552" w:type="dxa"/>
            <w:noWrap/>
            <w:hideMark/>
          </w:tcPr>
          <w:p w14:paraId="775E892F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C530-C539</w:t>
            </w:r>
          </w:p>
        </w:tc>
        <w:tc>
          <w:tcPr>
            <w:tcW w:w="2545" w:type="dxa"/>
            <w:noWrap/>
            <w:hideMark/>
          </w:tcPr>
          <w:p w14:paraId="00C1BADA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180-180</w:t>
            </w:r>
          </w:p>
        </w:tc>
      </w:tr>
      <w:tr w:rsidR="00DF6EF9" w:rsidRPr="00DF6EF9" w14:paraId="0256D40B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</w:tcPr>
          <w:p w14:paraId="1A1712C4" w14:textId="15A243DE" w:rsidR="00DF6EF9" w:rsidRPr="00DF6EF9" w:rsidRDefault="00DF6EF9"/>
        </w:tc>
        <w:tc>
          <w:tcPr>
            <w:tcW w:w="2347" w:type="dxa"/>
            <w:noWrap/>
            <w:hideMark/>
          </w:tcPr>
          <w:p w14:paraId="0237A064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Malignant neoplasm of uterus (excluding cervix)</w:t>
            </w:r>
          </w:p>
        </w:tc>
        <w:tc>
          <w:tcPr>
            <w:tcW w:w="2552" w:type="dxa"/>
            <w:noWrap/>
            <w:hideMark/>
          </w:tcPr>
          <w:p w14:paraId="2B10DA7C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C540-C559</w:t>
            </w:r>
          </w:p>
        </w:tc>
        <w:tc>
          <w:tcPr>
            <w:tcW w:w="2545" w:type="dxa"/>
            <w:noWrap/>
            <w:hideMark/>
          </w:tcPr>
          <w:p w14:paraId="409A8115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181-182</w:t>
            </w:r>
          </w:p>
        </w:tc>
      </w:tr>
      <w:tr w:rsidR="00DF6EF9" w:rsidRPr="00DF6EF9" w14:paraId="140F313F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</w:tcPr>
          <w:p w14:paraId="581157DA" w14:textId="0D12538D" w:rsidR="00DF6EF9" w:rsidRPr="00DF6EF9" w:rsidRDefault="00DF6EF9"/>
        </w:tc>
        <w:tc>
          <w:tcPr>
            <w:tcW w:w="2347" w:type="dxa"/>
            <w:noWrap/>
            <w:hideMark/>
          </w:tcPr>
          <w:p w14:paraId="2C642655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Malignant neoplasm of prostate</w:t>
            </w:r>
          </w:p>
        </w:tc>
        <w:tc>
          <w:tcPr>
            <w:tcW w:w="2552" w:type="dxa"/>
            <w:noWrap/>
            <w:hideMark/>
          </w:tcPr>
          <w:p w14:paraId="191F5715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C610-C619</w:t>
            </w:r>
          </w:p>
        </w:tc>
        <w:tc>
          <w:tcPr>
            <w:tcW w:w="2545" w:type="dxa"/>
            <w:noWrap/>
            <w:hideMark/>
          </w:tcPr>
          <w:p w14:paraId="625C900D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185-185</w:t>
            </w:r>
          </w:p>
        </w:tc>
      </w:tr>
      <w:tr w:rsidR="00DF6EF9" w:rsidRPr="00DF6EF9" w14:paraId="1073487F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</w:tcPr>
          <w:p w14:paraId="25E0EE4B" w14:textId="131BFFAC" w:rsidR="00DF6EF9" w:rsidRPr="00DF6EF9" w:rsidRDefault="00DF6EF9"/>
        </w:tc>
        <w:tc>
          <w:tcPr>
            <w:tcW w:w="2347" w:type="dxa"/>
            <w:noWrap/>
            <w:hideMark/>
          </w:tcPr>
          <w:p w14:paraId="412273C2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Malignant neoplasm of other and unspecified sites</w:t>
            </w:r>
          </w:p>
        </w:tc>
        <w:tc>
          <w:tcPr>
            <w:tcW w:w="2552" w:type="dxa"/>
            <w:noWrap/>
            <w:hideMark/>
          </w:tcPr>
          <w:p w14:paraId="61BFC260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 xml:space="preserve">C220-C269, C300-C319, C370-C399, C450-C459, C460-C499, C510-C529, </w:t>
            </w:r>
            <w:r w:rsidRPr="00DF6EF9">
              <w:lastRenderedPageBreak/>
              <w:t>C560-C609, C620-C809, C970-C979, D000-D099</w:t>
            </w:r>
          </w:p>
        </w:tc>
        <w:tc>
          <w:tcPr>
            <w:tcW w:w="2545" w:type="dxa"/>
            <w:noWrap/>
            <w:hideMark/>
          </w:tcPr>
          <w:p w14:paraId="1490C21B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lastRenderedPageBreak/>
              <w:t>183-184, 155-159, 186-199</w:t>
            </w:r>
          </w:p>
        </w:tc>
      </w:tr>
      <w:tr w:rsidR="00DF6EF9" w:rsidRPr="00DF6EF9" w14:paraId="17D1878B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</w:tcPr>
          <w:p w14:paraId="31B0FCF0" w14:textId="342C2CD9" w:rsidR="00DF6EF9" w:rsidRPr="00DF6EF9" w:rsidRDefault="00DF6EF9"/>
        </w:tc>
        <w:tc>
          <w:tcPr>
            <w:tcW w:w="2347" w:type="dxa"/>
            <w:noWrap/>
            <w:hideMark/>
          </w:tcPr>
          <w:p w14:paraId="6DE463FE" w14:textId="2FF32B24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Benign neoplasms and neoplasms of unspecified nature</w:t>
            </w:r>
          </w:p>
        </w:tc>
        <w:tc>
          <w:tcPr>
            <w:tcW w:w="2552" w:type="dxa"/>
            <w:noWrap/>
            <w:hideMark/>
          </w:tcPr>
          <w:p w14:paraId="6DDCFB2F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D100-D489</w:t>
            </w:r>
          </w:p>
        </w:tc>
        <w:tc>
          <w:tcPr>
            <w:tcW w:w="2545" w:type="dxa"/>
            <w:noWrap/>
            <w:hideMark/>
          </w:tcPr>
          <w:p w14:paraId="519D3A47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210-239</w:t>
            </w:r>
          </w:p>
        </w:tc>
      </w:tr>
      <w:tr w:rsidR="00487186" w:rsidRPr="00DF6EF9" w14:paraId="06D0AC17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 w:val="restart"/>
            <w:noWrap/>
            <w:hideMark/>
          </w:tcPr>
          <w:p w14:paraId="5C49997D" w14:textId="77777777" w:rsidR="00DF6EF9" w:rsidRPr="00DF6EF9" w:rsidRDefault="00DF6EF9">
            <w:r w:rsidRPr="00DF6EF9">
              <w:t>Haematological Diseases</w:t>
            </w:r>
          </w:p>
        </w:tc>
        <w:tc>
          <w:tcPr>
            <w:tcW w:w="2347" w:type="dxa"/>
            <w:noWrap/>
            <w:hideMark/>
          </w:tcPr>
          <w:p w14:paraId="0E9240E2" w14:textId="78A66F42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 xml:space="preserve">Leukaemia and other </w:t>
            </w:r>
            <w:r w:rsidR="002849F1">
              <w:t>neoplasms</w:t>
            </w:r>
            <w:r w:rsidRPr="00DF6EF9">
              <w:t xml:space="preserve"> of lymp</w:t>
            </w:r>
            <w:r w:rsidR="002849F1">
              <w:t>hatic</w:t>
            </w:r>
            <w:r w:rsidRPr="00DF6EF9">
              <w:t>. and haemato</w:t>
            </w:r>
            <w:r w:rsidR="002849F1">
              <w:t>poietic</w:t>
            </w:r>
            <w:r w:rsidRPr="00DF6EF9">
              <w:t xml:space="preserve"> tissue</w:t>
            </w:r>
          </w:p>
        </w:tc>
        <w:tc>
          <w:tcPr>
            <w:tcW w:w="2552" w:type="dxa"/>
            <w:noWrap/>
            <w:hideMark/>
          </w:tcPr>
          <w:p w14:paraId="1BCFC3DE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C810-C969</w:t>
            </w:r>
          </w:p>
        </w:tc>
        <w:tc>
          <w:tcPr>
            <w:tcW w:w="2545" w:type="dxa"/>
            <w:noWrap/>
            <w:hideMark/>
          </w:tcPr>
          <w:p w14:paraId="0C99E41C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200-209</w:t>
            </w:r>
          </w:p>
        </w:tc>
      </w:tr>
      <w:tr w:rsidR="00487186" w:rsidRPr="00DF6EF9" w14:paraId="19746D9F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</w:tcPr>
          <w:p w14:paraId="0E669E63" w14:textId="6D34A5F1" w:rsidR="00DF6EF9" w:rsidRPr="00DF6EF9" w:rsidRDefault="00DF6EF9"/>
        </w:tc>
        <w:tc>
          <w:tcPr>
            <w:tcW w:w="2347" w:type="dxa"/>
            <w:noWrap/>
            <w:hideMark/>
          </w:tcPr>
          <w:p w14:paraId="11D70001" w14:textId="23D09269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 xml:space="preserve">Anaemias and other diseases of blood and </w:t>
            </w:r>
            <w:r w:rsidR="002849F1">
              <w:t>haematopoietic</w:t>
            </w:r>
            <w:r w:rsidRPr="00DF6EF9">
              <w:t xml:space="preserve"> </w:t>
            </w:r>
            <w:r w:rsidR="002849F1">
              <w:t>tissue</w:t>
            </w:r>
          </w:p>
        </w:tc>
        <w:tc>
          <w:tcPr>
            <w:tcW w:w="2552" w:type="dxa"/>
            <w:noWrap/>
            <w:hideMark/>
          </w:tcPr>
          <w:p w14:paraId="0027D725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D500-D899</w:t>
            </w:r>
          </w:p>
        </w:tc>
        <w:tc>
          <w:tcPr>
            <w:tcW w:w="2545" w:type="dxa"/>
            <w:noWrap/>
            <w:hideMark/>
          </w:tcPr>
          <w:p w14:paraId="13756370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280-289</w:t>
            </w:r>
          </w:p>
        </w:tc>
      </w:tr>
      <w:tr w:rsidR="00DF6EF9" w:rsidRPr="00DF6EF9" w14:paraId="4844FF4A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 w:val="restart"/>
            <w:noWrap/>
            <w:hideMark/>
          </w:tcPr>
          <w:p w14:paraId="229E3BDF" w14:textId="77777777" w:rsidR="00DF6EF9" w:rsidRPr="00DF6EF9" w:rsidRDefault="00DF6EF9">
            <w:r w:rsidRPr="00DF6EF9">
              <w:t>Endocrine Diseases</w:t>
            </w:r>
          </w:p>
        </w:tc>
        <w:tc>
          <w:tcPr>
            <w:tcW w:w="2347" w:type="dxa"/>
            <w:noWrap/>
            <w:hideMark/>
          </w:tcPr>
          <w:p w14:paraId="2B6B8E25" w14:textId="48C7B18C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 xml:space="preserve">Endocrine, micronutrient and </w:t>
            </w:r>
            <w:r w:rsidR="00ED5691" w:rsidRPr="00DF6EF9">
              <w:t>metabolic</w:t>
            </w:r>
            <w:r w:rsidRPr="00DF6EF9">
              <w:t xml:space="preserve"> diseases, except diabetes mellitus</w:t>
            </w:r>
          </w:p>
        </w:tc>
        <w:tc>
          <w:tcPr>
            <w:tcW w:w="2552" w:type="dxa"/>
            <w:noWrap/>
            <w:hideMark/>
          </w:tcPr>
          <w:p w14:paraId="5838ECF8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E000-E039, E150-E909</w:t>
            </w:r>
          </w:p>
        </w:tc>
        <w:tc>
          <w:tcPr>
            <w:tcW w:w="2545" w:type="dxa"/>
            <w:noWrap/>
            <w:hideMark/>
          </w:tcPr>
          <w:p w14:paraId="1AE7C388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240-246, 251-279</w:t>
            </w:r>
          </w:p>
        </w:tc>
      </w:tr>
      <w:tr w:rsidR="00DF6EF9" w:rsidRPr="00DF6EF9" w14:paraId="5778DDF2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  <w:hideMark/>
          </w:tcPr>
          <w:p w14:paraId="1A028D48" w14:textId="44481297" w:rsidR="00DF6EF9" w:rsidRPr="00DF6EF9" w:rsidRDefault="00DF6EF9"/>
        </w:tc>
        <w:tc>
          <w:tcPr>
            <w:tcW w:w="2347" w:type="dxa"/>
            <w:noWrap/>
            <w:hideMark/>
          </w:tcPr>
          <w:p w14:paraId="6EF2BD00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Diabetes mellitus</w:t>
            </w:r>
          </w:p>
        </w:tc>
        <w:tc>
          <w:tcPr>
            <w:tcW w:w="2552" w:type="dxa"/>
            <w:noWrap/>
            <w:hideMark/>
          </w:tcPr>
          <w:p w14:paraId="71498B87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E100-E149</w:t>
            </w:r>
          </w:p>
        </w:tc>
        <w:tc>
          <w:tcPr>
            <w:tcW w:w="2545" w:type="dxa"/>
            <w:noWrap/>
            <w:hideMark/>
          </w:tcPr>
          <w:p w14:paraId="2D7AB4DA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250-250</w:t>
            </w:r>
          </w:p>
        </w:tc>
      </w:tr>
      <w:tr w:rsidR="00DF6EF9" w:rsidRPr="00DF6EF9" w14:paraId="756DA02E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noWrap/>
            <w:hideMark/>
          </w:tcPr>
          <w:p w14:paraId="52E76315" w14:textId="77777777" w:rsidR="00DF6EF9" w:rsidRPr="00DF6EF9" w:rsidRDefault="00DF6EF9">
            <w:r w:rsidRPr="00DF6EF9">
              <w:t>Psychiatric and Neurocognitive Diseases</w:t>
            </w:r>
          </w:p>
        </w:tc>
        <w:tc>
          <w:tcPr>
            <w:tcW w:w="2347" w:type="dxa"/>
            <w:noWrap/>
            <w:hideMark/>
          </w:tcPr>
          <w:p w14:paraId="11D0F220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Mental disorders, including dementia</w:t>
            </w:r>
          </w:p>
        </w:tc>
        <w:tc>
          <w:tcPr>
            <w:tcW w:w="2552" w:type="dxa"/>
            <w:noWrap/>
            <w:hideMark/>
          </w:tcPr>
          <w:p w14:paraId="17E572C5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F000-F999</w:t>
            </w:r>
          </w:p>
        </w:tc>
        <w:tc>
          <w:tcPr>
            <w:tcW w:w="2545" w:type="dxa"/>
            <w:noWrap/>
            <w:hideMark/>
          </w:tcPr>
          <w:p w14:paraId="5870AB6F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290-315</w:t>
            </w:r>
          </w:p>
        </w:tc>
      </w:tr>
      <w:tr w:rsidR="00DF6EF9" w:rsidRPr="00DF6EF9" w14:paraId="286345E6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 w:val="restart"/>
            <w:noWrap/>
            <w:hideMark/>
          </w:tcPr>
          <w:p w14:paraId="09A70345" w14:textId="07C66C05" w:rsidR="00DF6EF9" w:rsidRPr="00DF6EF9" w:rsidRDefault="00DF6EF9" w:rsidP="00A12949">
            <w:r w:rsidRPr="00DF6EF9">
              <w:t xml:space="preserve">Neurological, </w:t>
            </w:r>
            <w:proofErr w:type="spellStart"/>
            <w:r w:rsidRPr="00DF6EF9">
              <w:t>Opthalmological</w:t>
            </w:r>
            <w:proofErr w:type="spellEnd"/>
            <w:r w:rsidRPr="00DF6EF9">
              <w:t xml:space="preserve"> and </w:t>
            </w:r>
            <w:proofErr w:type="spellStart"/>
            <w:r w:rsidRPr="00DF6EF9">
              <w:t>Otological</w:t>
            </w:r>
            <w:proofErr w:type="spellEnd"/>
            <w:r w:rsidRPr="00DF6EF9">
              <w:t xml:space="preserve"> Diseases</w:t>
            </w:r>
          </w:p>
        </w:tc>
        <w:tc>
          <w:tcPr>
            <w:tcW w:w="2347" w:type="dxa"/>
            <w:noWrap/>
            <w:hideMark/>
          </w:tcPr>
          <w:p w14:paraId="67351999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Meningitis</w:t>
            </w:r>
          </w:p>
        </w:tc>
        <w:tc>
          <w:tcPr>
            <w:tcW w:w="2552" w:type="dxa"/>
            <w:noWrap/>
            <w:hideMark/>
          </w:tcPr>
          <w:p w14:paraId="7B23F0E0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G000-G039</w:t>
            </w:r>
          </w:p>
        </w:tc>
        <w:tc>
          <w:tcPr>
            <w:tcW w:w="2545" w:type="dxa"/>
            <w:noWrap/>
            <w:hideMark/>
          </w:tcPr>
          <w:p w14:paraId="2CDCA99A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320-324</w:t>
            </w:r>
          </w:p>
        </w:tc>
      </w:tr>
      <w:tr w:rsidR="00DF6EF9" w:rsidRPr="00DF6EF9" w14:paraId="5B04412D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  <w:hideMark/>
          </w:tcPr>
          <w:p w14:paraId="037D50F0" w14:textId="2E9C3140" w:rsidR="00DF6EF9" w:rsidRPr="00DF6EF9" w:rsidRDefault="00DF6EF9" w:rsidP="00A12949"/>
        </w:tc>
        <w:tc>
          <w:tcPr>
            <w:tcW w:w="2347" w:type="dxa"/>
            <w:noWrap/>
            <w:hideMark/>
          </w:tcPr>
          <w:p w14:paraId="7996CC7E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Other diseases of the nervous system and sense organs</w:t>
            </w:r>
          </w:p>
        </w:tc>
        <w:tc>
          <w:tcPr>
            <w:tcW w:w="2552" w:type="dxa"/>
            <w:noWrap/>
            <w:hideMark/>
          </w:tcPr>
          <w:p w14:paraId="292FFEA7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G040-G999, H000-H959</w:t>
            </w:r>
          </w:p>
        </w:tc>
        <w:tc>
          <w:tcPr>
            <w:tcW w:w="2545" w:type="dxa"/>
            <w:noWrap/>
            <w:hideMark/>
          </w:tcPr>
          <w:p w14:paraId="31491054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330-389</w:t>
            </w:r>
          </w:p>
        </w:tc>
      </w:tr>
      <w:tr w:rsidR="00DF6EF9" w:rsidRPr="00DF6EF9" w14:paraId="34D01D18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  <w:hideMark/>
          </w:tcPr>
          <w:p w14:paraId="4D45534F" w14:textId="68562C0E" w:rsidR="00DF6EF9" w:rsidRPr="00DF6EF9" w:rsidRDefault="00DF6EF9"/>
        </w:tc>
        <w:tc>
          <w:tcPr>
            <w:tcW w:w="2347" w:type="dxa"/>
            <w:noWrap/>
            <w:hideMark/>
          </w:tcPr>
          <w:p w14:paraId="7799D01E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Cerebrovascular disease</w:t>
            </w:r>
          </w:p>
        </w:tc>
        <w:tc>
          <w:tcPr>
            <w:tcW w:w="2552" w:type="dxa"/>
            <w:noWrap/>
            <w:hideMark/>
          </w:tcPr>
          <w:p w14:paraId="62D2079B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I600-I699</w:t>
            </w:r>
          </w:p>
        </w:tc>
        <w:tc>
          <w:tcPr>
            <w:tcW w:w="2545" w:type="dxa"/>
            <w:noWrap/>
            <w:hideMark/>
          </w:tcPr>
          <w:p w14:paraId="2E7AB720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430-438</w:t>
            </w:r>
          </w:p>
        </w:tc>
      </w:tr>
      <w:tr w:rsidR="00DF6EF9" w:rsidRPr="00DF6EF9" w14:paraId="27C9A462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 w:val="restart"/>
            <w:noWrap/>
            <w:hideMark/>
          </w:tcPr>
          <w:p w14:paraId="2EF8ECB9" w14:textId="77777777" w:rsidR="00DF6EF9" w:rsidRPr="00DF6EF9" w:rsidRDefault="00DF6EF9">
            <w:r w:rsidRPr="00DF6EF9">
              <w:t>Cardiac and Vascular Diseases</w:t>
            </w:r>
          </w:p>
        </w:tc>
        <w:tc>
          <w:tcPr>
            <w:tcW w:w="2347" w:type="dxa"/>
            <w:noWrap/>
            <w:hideMark/>
          </w:tcPr>
          <w:p w14:paraId="1E9E483B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Rheumatic fever and chronic rheum. heart disease</w:t>
            </w:r>
          </w:p>
        </w:tc>
        <w:tc>
          <w:tcPr>
            <w:tcW w:w="2552" w:type="dxa"/>
            <w:noWrap/>
            <w:hideMark/>
          </w:tcPr>
          <w:p w14:paraId="3945BCCD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I000-I099</w:t>
            </w:r>
          </w:p>
        </w:tc>
        <w:tc>
          <w:tcPr>
            <w:tcW w:w="2545" w:type="dxa"/>
            <w:noWrap/>
            <w:hideMark/>
          </w:tcPr>
          <w:p w14:paraId="4368D53F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390-398</w:t>
            </w:r>
          </w:p>
        </w:tc>
      </w:tr>
      <w:tr w:rsidR="00DF6EF9" w:rsidRPr="00DF6EF9" w14:paraId="76B96C42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</w:tcPr>
          <w:p w14:paraId="7DB41CEA" w14:textId="622AAE8B" w:rsidR="00DF6EF9" w:rsidRPr="00DF6EF9" w:rsidRDefault="00DF6EF9"/>
        </w:tc>
        <w:tc>
          <w:tcPr>
            <w:tcW w:w="2347" w:type="dxa"/>
            <w:noWrap/>
            <w:hideMark/>
          </w:tcPr>
          <w:p w14:paraId="01C62AA2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Hypertensive disease</w:t>
            </w:r>
          </w:p>
        </w:tc>
        <w:tc>
          <w:tcPr>
            <w:tcW w:w="2552" w:type="dxa"/>
            <w:noWrap/>
            <w:hideMark/>
          </w:tcPr>
          <w:p w14:paraId="2A5E3270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I100-I159</w:t>
            </w:r>
          </w:p>
        </w:tc>
        <w:tc>
          <w:tcPr>
            <w:tcW w:w="2545" w:type="dxa"/>
            <w:noWrap/>
            <w:hideMark/>
          </w:tcPr>
          <w:p w14:paraId="7AC1C542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400-404</w:t>
            </w:r>
          </w:p>
        </w:tc>
      </w:tr>
      <w:tr w:rsidR="00DF6EF9" w:rsidRPr="00DF6EF9" w14:paraId="28226EEE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</w:tcPr>
          <w:p w14:paraId="427B26C6" w14:textId="1A76E337" w:rsidR="00DF6EF9" w:rsidRPr="00DF6EF9" w:rsidRDefault="00DF6EF9"/>
        </w:tc>
        <w:tc>
          <w:tcPr>
            <w:tcW w:w="2347" w:type="dxa"/>
            <w:noWrap/>
            <w:hideMark/>
          </w:tcPr>
          <w:p w14:paraId="098B4B15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Ischaemic heart disease</w:t>
            </w:r>
          </w:p>
        </w:tc>
        <w:tc>
          <w:tcPr>
            <w:tcW w:w="2552" w:type="dxa"/>
            <w:noWrap/>
            <w:hideMark/>
          </w:tcPr>
          <w:p w14:paraId="3FCC0D3E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I200-I259</w:t>
            </w:r>
          </w:p>
        </w:tc>
        <w:tc>
          <w:tcPr>
            <w:tcW w:w="2545" w:type="dxa"/>
            <w:noWrap/>
            <w:hideMark/>
          </w:tcPr>
          <w:p w14:paraId="1224C83C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410-414</w:t>
            </w:r>
          </w:p>
        </w:tc>
      </w:tr>
      <w:tr w:rsidR="00DF6EF9" w:rsidRPr="00DF6EF9" w14:paraId="6DBD8AC5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</w:tcPr>
          <w:p w14:paraId="4C065EBA" w14:textId="5DF76ADA" w:rsidR="00DF6EF9" w:rsidRPr="00DF6EF9" w:rsidRDefault="00DF6EF9"/>
        </w:tc>
        <w:tc>
          <w:tcPr>
            <w:tcW w:w="2347" w:type="dxa"/>
            <w:noWrap/>
            <w:hideMark/>
          </w:tcPr>
          <w:p w14:paraId="2B6CDD3D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Other forms of heart disease</w:t>
            </w:r>
          </w:p>
        </w:tc>
        <w:tc>
          <w:tcPr>
            <w:tcW w:w="2552" w:type="dxa"/>
            <w:noWrap/>
            <w:hideMark/>
          </w:tcPr>
          <w:p w14:paraId="0A703492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I270-I279, I300-I528</w:t>
            </w:r>
          </w:p>
        </w:tc>
        <w:tc>
          <w:tcPr>
            <w:tcW w:w="2545" w:type="dxa"/>
            <w:noWrap/>
            <w:hideMark/>
          </w:tcPr>
          <w:p w14:paraId="0D9D7C7D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420-429</w:t>
            </w:r>
          </w:p>
        </w:tc>
      </w:tr>
      <w:tr w:rsidR="00DF6EF9" w:rsidRPr="00DF6EF9" w14:paraId="409775BA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</w:tcPr>
          <w:p w14:paraId="1B818CB9" w14:textId="77CB1E09" w:rsidR="00DF6EF9" w:rsidRPr="00DF6EF9" w:rsidRDefault="00DF6EF9"/>
        </w:tc>
        <w:tc>
          <w:tcPr>
            <w:tcW w:w="2347" w:type="dxa"/>
            <w:noWrap/>
            <w:hideMark/>
          </w:tcPr>
          <w:p w14:paraId="54005113" w14:textId="71EBADAE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Diseases of arteries, arterioles and capillaries</w:t>
            </w:r>
          </w:p>
        </w:tc>
        <w:tc>
          <w:tcPr>
            <w:tcW w:w="2552" w:type="dxa"/>
            <w:noWrap/>
            <w:hideMark/>
          </w:tcPr>
          <w:p w14:paraId="2B3324C3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I700-I799</w:t>
            </w:r>
          </w:p>
        </w:tc>
        <w:tc>
          <w:tcPr>
            <w:tcW w:w="2545" w:type="dxa"/>
            <w:noWrap/>
            <w:hideMark/>
          </w:tcPr>
          <w:p w14:paraId="64162507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440-448</w:t>
            </w:r>
          </w:p>
        </w:tc>
      </w:tr>
      <w:tr w:rsidR="00DF6EF9" w:rsidRPr="00DF6EF9" w14:paraId="1E07ABD8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</w:tcPr>
          <w:p w14:paraId="0D8C47E6" w14:textId="464C2E3D" w:rsidR="00DF6EF9" w:rsidRPr="00DF6EF9" w:rsidRDefault="00DF6EF9"/>
        </w:tc>
        <w:tc>
          <w:tcPr>
            <w:tcW w:w="2347" w:type="dxa"/>
            <w:noWrap/>
            <w:hideMark/>
          </w:tcPr>
          <w:p w14:paraId="59AF0889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Other diseases of circulatory system</w:t>
            </w:r>
          </w:p>
        </w:tc>
        <w:tc>
          <w:tcPr>
            <w:tcW w:w="2552" w:type="dxa"/>
            <w:noWrap/>
            <w:hideMark/>
          </w:tcPr>
          <w:p w14:paraId="2AE762A3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I260-I269, I280-I289, I800-I999</w:t>
            </w:r>
          </w:p>
        </w:tc>
        <w:tc>
          <w:tcPr>
            <w:tcW w:w="2545" w:type="dxa"/>
            <w:noWrap/>
            <w:hideMark/>
          </w:tcPr>
          <w:p w14:paraId="09BFCC27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450-458</w:t>
            </w:r>
          </w:p>
        </w:tc>
      </w:tr>
      <w:tr w:rsidR="00DF6EF9" w:rsidRPr="00DF6EF9" w14:paraId="7713F784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 w:val="restart"/>
            <w:noWrap/>
            <w:hideMark/>
          </w:tcPr>
          <w:p w14:paraId="2F1385B3" w14:textId="77777777" w:rsidR="00DF6EF9" w:rsidRPr="00DF6EF9" w:rsidRDefault="00DF6EF9">
            <w:r w:rsidRPr="00DF6EF9">
              <w:t>Respiratory Diseases</w:t>
            </w:r>
          </w:p>
          <w:p w14:paraId="27582F5F" w14:textId="54DFBE0D" w:rsidR="00DF6EF9" w:rsidRPr="00DF6EF9" w:rsidRDefault="00DF6EF9" w:rsidP="00921FD7"/>
        </w:tc>
        <w:tc>
          <w:tcPr>
            <w:tcW w:w="2347" w:type="dxa"/>
            <w:noWrap/>
            <w:hideMark/>
          </w:tcPr>
          <w:p w14:paraId="7D1E284C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Acute respiratory infections</w:t>
            </w:r>
          </w:p>
        </w:tc>
        <w:tc>
          <w:tcPr>
            <w:tcW w:w="2552" w:type="dxa"/>
            <w:noWrap/>
            <w:hideMark/>
          </w:tcPr>
          <w:p w14:paraId="08FCF52E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J000-J119</w:t>
            </w:r>
          </w:p>
        </w:tc>
        <w:tc>
          <w:tcPr>
            <w:tcW w:w="2545" w:type="dxa"/>
            <w:noWrap/>
            <w:hideMark/>
          </w:tcPr>
          <w:p w14:paraId="6B56AC11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460-464, 470-474</w:t>
            </w:r>
          </w:p>
        </w:tc>
      </w:tr>
      <w:tr w:rsidR="00DF6EF9" w:rsidRPr="00DF6EF9" w14:paraId="12AA23CD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  <w:hideMark/>
          </w:tcPr>
          <w:p w14:paraId="540B8028" w14:textId="25B1BFB0" w:rsidR="00DF6EF9" w:rsidRPr="00DF6EF9" w:rsidRDefault="00DF6EF9" w:rsidP="00921FD7"/>
        </w:tc>
        <w:tc>
          <w:tcPr>
            <w:tcW w:w="2347" w:type="dxa"/>
            <w:noWrap/>
            <w:hideMark/>
          </w:tcPr>
          <w:p w14:paraId="58406C73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Pneumonia</w:t>
            </w:r>
          </w:p>
        </w:tc>
        <w:tc>
          <w:tcPr>
            <w:tcW w:w="2552" w:type="dxa"/>
            <w:noWrap/>
            <w:hideMark/>
          </w:tcPr>
          <w:p w14:paraId="3A8D6386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J120-J189</w:t>
            </w:r>
          </w:p>
        </w:tc>
        <w:tc>
          <w:tcPr>
            <w:tcW w:w="2545" w:type="dxa"/>
            <w:noWrap/>
            <w:hideMark/>
          </w:tcPr>
          <w:p w14:paraId="5D2FED29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480-486</w:t>
            </w:r>
          </w:p>
        </w:tc>
      </w:tr>
      <w:tr w:rsidR="00DF6EF9" w:rsidRPr="00DF6EF9" w14:paraId="745A11FC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  <w:hideMark/>
          </w:tcPr>
          <w:p w14:paraId="242C2426" w14:textId="49A0C2E6" w:rsidR="00DF6EF9" w:rsidRPr="00DF6EF9" w:rsidRDefault="00DF6EF9" w:rsidP="00921FD7"/>
        </w:tc>
        <w:tc>
          <w:tcPr>
            <w:tcW w:w="2347" w:type="dxa"/>
            <w:noWrap/>
            <w:hideMark/>
          </w:tcPr>
          <w:p w14:paraId="4C7393E1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Bronchitis, emphysema and asthma</w:t>
            </w:r>
          </w:p>
        </w:tc>
        <w:tc>
          <w:tcPr>
            <w:tcW w:w="2552" w:type="dxa"/>
            <w:noWrap/>
            <w:hideMark/>
          </w:tcPr>
          <w:p w14:paraId="08FD02EC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J200-J229, J400-J479</w:t>
            </w:r>
          </w:p>
        </w:tc>
        <w:tc>
          <w:tcPr>
            <w:tcW w:w="2545" w:type="dxa"/>
            <w:noWrap/>
            <w:hideMark/>
          </w:tcPr>
          <w:p w14:paraId="6D65C597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466-466, 490-493</w:t>
            </w:r>
          </w:p>
        </w:tc>
      </w:tr>
      <w:tr w:rsidR="00DF6EF9" w:rsidRPr="00DF6EF9" w14:paraId="25C69C95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  <w:hideMark/>
          </w:tcPr>
          <w:p w14:paraId="3E70F28C" w14:textId="27CFC3AF" w:rsidR="00DF6EF9" w:rsidRPr="00DF6EF9" w:rsidRDefault="00DF6EF9"/>
        </w:tc>
        <w:tc>
          <w:tcPr>
            <w:tcW w:w="2347" w:type="dxa"/>
            <w:noWrap/>
            <w:hideMark/>
          </w:tcPr>
          <w:p w14:paraId="0E15C465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Other diseases of respiratory system</w:t>
            </w:r>
          </w:p>
        </w:tc>
        <w:tc>
          <w:tcPr>
            <w:tcW w:w="2552" w:type="dxa"/>
            <w:noWrap/>
            <w:hideMark/>
          </w:tcPr>
          <w:p w14:paraId="741C20DE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J300-J399, J600-J999</w:t>
            </w:r>
          </w:p>
        </w:tc>
        <w:tc>
          <w:tcPr>
            <w:tcW w:w="2545" w:type="dxa"/>
            <w:noWrap/>
            <w:hideMark/>
          </w:tcPr>
          <w:p w14:paraId="7625DE1B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500-519</w:t>
            </w:r>
          </w:p>
        </w:tc>
      </w:tr>
      <w:tr w:rsidR="00DF6EF9" w:rsidRPr="00DF6EF9" w14:paraId="26750DE9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 w:val="restart"/>
            <w:noWrap/>
            <w:hideMark/>
          </w:tcPr>
          <w:p w14:paraId="4F71D3D3" w14:textId="13859FD0" w:rsidR="00DF6EF9" w:rsidRPr="00DF6EF9" w:rsidRDefault="00DF6EF9" w:rsidP="00124C22">
            <w:r w:rsidRPr="00DF6EF9">
              <w:lastRenderedPageBreak/>
              <w:t xml:space="preserve">Diseases of Digestive Tract and </w:t>
            </w:r>
            <w:proofErr w:type="spellStart"/>
            <w:r w:rsidRPr="00DF6EF9">
              <w:t>Hepatopancreaticobiliary</w:t>
            </w:r>
            <w:proofErr w:type="spellEnd"/>
            <w:r w:rsidRPr="00DF6EF9">
              <w:t xml:space="preserve"> System</w:t>
            </w:r>
          </w:p>
        </w:tc>
        <w:tc>
          <w:tcPr>
            <w:tcW w:w="2347" w:type="dxa"/>
            <w:noWrap/>
            <w:hideMark/>
          </w:tcPr>
          <w:p w14:paraId="5CD81B5E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Diseases of oral cavity, oesophagus and stomach</w:t>
            </w:r>
          </w:p>
        </w:tc>
        <w:tc>
          <w:tcPr>
            <w:tcW w:w="2552" w:type="dxa"/>
            <w:noWrap/>
            <w:hideMark/>
          </w:tcPr>
          <w:p w14:paraId="699EDD8E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K000-K319</w:t>
            </w:r>
          </w:p>
        </w:tc>
        <w:tc>
          <w:tcPr>
            <w:tcW w:w="2545" w:type="dxa"/>
            <w:noWrap/>
            <w:hideMark/>
          </w:tcPr>
          <w:p w14:paraId="0EA68CD2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520-531</w:t>
            </w:r>
          </w:p>
        </w:tc>
      </w:tr>
      <w:tr w:rsidR="00DF6EF9" w:rsidRPr="00DF6EF9" w14:paraId="13A7EDAE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  <w:hideMark/>
          </w:tcPr>
          <w:p w14:paraId="73A37144" w14:textId="58CD53C9" w:rsidR="00DF6EF9" w:rsidRPr="00DF6EF9" w:rsidRDefault="00DF6EF9" w:rsidP="00124C22"/>
        </w:tc>
        <w:tc>
          <w:tcPr>
            <w:tcW w:w="2347" w:type="dxa"/>
            <w:noWrap/>
            <w:hideMark/>
          </w:tcPr>
          <w:p w14:paraId="603D44CC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Cirrhosis of liver, cholelithiasis and cholecystitis</w:t>
            </w:r>
          </w:p>
        </w:tc>
        <w:tc>
          <w:tcPr>
            <w:tcW w:w="2552" w:type="dxa"/>
            <w:noWrap/>
            <w:hideMark/>
          </w:tcPr>
          <w:p w14:paraId="29853322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K700-K839</w:t>
            </w:r>
          </w:p>
        </w:tc>
        <w:tc>
          <w:tcPr>
            <w:tcW w:w="2545" w:type="dxa"/>
            <w:noWrap/>
            <w:hideMark/>
          </w:tcPr>
          <w:p w14:paraId="76075DD7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570-576</w:t>
            </w:r>
          </w:p>
        </w:tc>
      </w:tr>
      <w:tr w:rsidR="00DF6EF9" w:rsidRPr="00DF6EF9" w14:paraId="51886CE5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  <w:hideMark/>
          </w:tcPr>
          <w:p w14:paraId="2C55E755" w14:textId="19F1FB65" w:rsidR="00DF6EF9" w:rsidRPr="00DF6EF9" w:rsidRDefault="00DF6EF9"/>
        </w:tc>
        <w:tc>
          <w:tcPr>
            <w:tcW w:w="2347" w:type="dxa"/>
            <w:noWrap/>
            <w:hideMark/>
          </w:tcPr>
          <w:p w14:paraId="7698676A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Other diseases of digestive system</w:t>
            </w:r>
          </w:p>
        </w:tc>
        <w:tc>
          <w:tcPr>
            <w:tcW w:w="2552" w:type="dxa"/>
            <w:noWrap/>
            <w:hideMark/>
          </w:tcPr>
          <w:p w14:paraId="4FC44EE9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K320-K678, K840-K938</w:t>
            </w:r>
          </w:p>
        </w:tc>
        <w:tc>
          <w:tcPr>
            <w:tcW w:w="2545" w:type="dxa"/>
            <w:noWrap/>
            <w:hideMark/>
          </w:tcPr>
          <w:p w14:paraId="39140ECC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532-569, 577-577</w:t>
            </w:r>
          </w:p>
        </w:tc>
      </w:tr>
      <w:tr w:rsidR="00DF6EF9" w:rsidRPr="00DF6EF9" w14:paraId="26154669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 w:val="restart"/>
            <w:noWrap/>
            <w:hideMark/>
          </w:tcPr>
          <w:p w14:paraId="79C65D49" w14:textId="4B9C4949" w:rsidR="00DF6EF9" w:rsidRPr="00DF6EF9" w:rsidRDefault="00DF6EF9" w:rsidP="006C171F">
            <w:r w:rsidRPr="00DF6EF9">
              <w:t>Renal, Genitourinary and Breast Diseases</w:t>
            </w:r>
          </w:p>
        </w:tc>
        <w:tc>
          <w:tcPr>
            <w:tcW w:w="2347" w:type="dxa"/>
            <w:noWrap/>
            <w:hideMark/>
          </w:tcPr>
          <w:p w14:paraId="49F5C064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Nephritis and nephrosis</w:t>
            </w:r>
          </w:p>
        </w:tc>
        <w:tc>
          <w:tcPr>
            <w:tcW w:w="2552" w:type="dxa"/>
            <w:noWrap/>
            <w:hideMark/>
          </w:tcPr>
          <w:p w14:paraId="73E2945E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N000-N109</w:t>
            </w:r>
          </w:p>
        </w:tc>
        <w:tc>
          <w:tcPr>
            <w:tcW w:w="2545" w:type="dxa"/>
            <w:noWrap/>
            <w:hideMark/>
          </w:tcPr>
          <w:p w14:paraId="5662C465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580-584</w:t>
            </w:r>
          </w:p>
        </w:tc>
      </w:tr>
      <w:tr w:rsidR="00DF6EF9" w:rsidRPr="00DF6EF9" w14:paraId="47B21397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  <w:hideMark/>
          </w:tcPr>
          <w:p w14:paraId="193AFD51" w14:textId="1BF1E7D9" w:rsidR="00DF6EF9" w:rsidRPr="00DF6EF9" w:rsidRDefault="00DF6EF9" w:rsidP="006C171F"/>
        </w:tc>
        <w:tc>
          <w:tcPr>
            <w:tcW w:w="2347" w:type="dxa"/>
            <w:noWrap/>
            <w:hideMark/>
          </w:tcPr>
          <w:p w14:paraId="0714D7BC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Infections of kidney and calculus of urinary tract</w:t>
            </w:r>
          </w:p>
        </w:tc>
        <w:tc>
          <w:tcPr>
            <w:tcW w:w="2552" w:type="dxa"/>
            <w:noWrap/>
            <w:hideMark/>
          </w:tcPr>
          <w:p w14:paraId="45A4E977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N110-N159, N200-N239</w:t>
            </w:r>
          </w:p>
        </w:tc>
        <w:tc>
          <w:tcPr>
            <w:tcW w:w="2545" w:type="dxa"/>
            <w:noWrap/>
            <w:hideMark/>
          </w:tcPr>
          <w:p w14:paraId="629D4D79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590-597</w:t>
            </w:r>
          </w:p>
        </w:tc>
      </w:tr>
      <w:tr w:rsidR="00DF6EF9" w:rsidRPr="00DF6EF9" w14:paraId="57B6D069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  <w:hideMark/>
          </w:tcPr>
          <w:p w14:paraId="15A672A2" w14:textId="170A7F00" w:rsidR="00DF6EF9" w:rsidRPr="00DF6EF9" w:rsidRDefault="00DF6EF9"/>
        </w:tc>
        <w:tc>
          <w:tcPr>
            <w:tcW w:w="2347" w:type="dxa"/>
            <w:noWrap/>
            <w:hideMark/>
          </w:tcPr>
          <w:p w14:paraId="2D885E1C" w14:textId="52326223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 xml:space="preserve">Other diseases of </w:t>
            </w:r>
            <w:proofErr w:type="spellStart"/>
            <w:r w:rsidRPr="00DF6EF9">
              <w:t>genito</w:t>
            </w:r>
            <w:proofErr w:type="spellEnd"/>
            <w:r w:rsidRPr="00DF6EF9">
              <w:t>-urinary system and d</w:t>
            </w:r>
            <w:r w:rsidR="00ED5691">
              <w:t>i</w:t>
            </w:r>
            <w:r w:rsidRPr="00DF6EF9">
              <w:t>seases of breast</w:t>
            </w:r>
          </w:p>
        </w:tc>
        <w:tc>
          <w:tcPr>
            <w:tcW w:w="2552" w:type="dxa"/>
            <w:noWrap/>
            <w:hideMark/>
          </w:tcPr>
          <w:p w14:paraId="638F26EB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N170-N199, N250-N999</w:t>
            </w:r>
          </w:p>
        </w:tc>
        <w:tc>
          <w:tcPr>
            <w:tcW w:w="2545" w:type="dxa"/>
            <w:noWrap/>
            <w:hideMark/>
          </w:tcPr>
          <w:p w14:paraId="05D501E8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598-629</w:t>
            </w:r>
          </w:p>
        </w:tc>
      </w:tr>
      <w:tr w:rsidR="00DF6EF9" w:rsidRPr="00DF6EF9" w14:paraId="4C8E3C08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 w:val="restart"/>
            <w:noWrap/>
            <w:hideMark/>
          </w:tcPr>
          <w:p w14:paraId="1B662FA7" w14:textId="2792222F" w:rsidR="00DF6EF9" w:rsidRPr="00DF6EF9" w:rsidRDefault="00DF6EF9" w:rsidP="00C5128A">
            <w:r w:rsidRPr="00DF6EF9">
              <w:t>Pregnancy, Peripartum, Perinatal and Congenital Diseases</w:t>
            </w:r>
          </w:p>
        </w:tc>
        <w:tc>
          <w:tcPr>
            <w:tcW w:w="2347" w:type="dxa"/>
            <w:noWrap/>
            <w:hideMark/>
          </w:tcPr>
          <w:p w14:paraId="3A3ED589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Complications of pregnancy, childbirth and the puerperium</w:t>
            </w:r>
          </w:p>
        </w:tc>
        <w:tc>
          <w:tcPr>
            <w:tcW w:w="2552" w:type="dxa"/>
            <w:noWrap/>
            <w:hideMark/>
          </w:tcPr>
          <w:p w14:paraId="1792C7A2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O000-O998</w:t>
            </w:r>
          </w:p>
        </w:tc>
        <w:tc>
          <w:tcPr>
            <w:tcW w:w="2545" w:type="dxa"/>
            <w:noWrap/>
            <w:hideMark/>
          </w:tcPr>
          <w:p w14:paraId="750143AD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630-678, 760-773</w:t>
            </w:r>
          </w:p>
        </w:tc>
      </w:tr>
      <w:tr w:rsidR="00DF6EF9" w:rsidRPr="00DF6EF9" w14:paraId="02228A0E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  <w:hideMark/>
          </w:tcPr>
          <w:p w14:paraId="07A1E63C" w14:textId="30BA71A5" w:rsidR="00DF6EF9" w:rsidRPr="00DF6EF9" w:rsidRDefault="00DF6EF9" w:rsidP="00C5128A"/>
        </w:tc>
        <w:tc>
          <w:tcPr>
            <w:tcW w:w="2347" w:type="dxa"/>
            <w:noWrap/>
            <w:hideMark/>
          </w:tcPr>
          <w:p w14:paraId="690A51C7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Congenital anomalies of circulatory system</w:t>
            </w:r>
          </w:p>
        </w:tc>
        <w:tc>
          <w:tcPr>
            <w:tcW w:w="2552" w:type="dxa"/>
            <w:noWrap/>
            <w:hideMark/>
          </w:tcPr>
          <w:p w14:paraId="4BF03228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Q200-Q289</w:t>
            </w:r>
          </w:p>
        </w:tc>
        <w:tc>
          <w:tcPr>
            <w:tcW w:w="2545" w:type="dxa"/>
            <w:noWrap/>
            <w:hideMark/>
          </w:tcPr>
          <w:p w14:paraId="58C113D4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746-747</w:t>
            </w:r>
          </w:p>
        </w:tc>
      </w:tr>
      <w:tr w:rsidR="00DF6EF9" w:rsidRPr="00DF6EF9" w14:paraId="5563635A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  <w:hideMark/>
          </w:tcPr>
          <w:p w14:paraId="0216ECFE" w14:textId="06241F8E" w:rsidR="00DF6EF9" w:rsidRPr="00DF6EF9" w:rsidRDefault="00DF6EF9" w:rsidP="00C5128A"/>
        </w:tc>
        <w:tc>
          <w:tcPr>
            <w:tcW w:w="2347" w:type="dxa"/>
            <w:noWrap/>
            <w:hideMark/>
          </w:tcPr>
          <w:p w14:paraId="448E7EB4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Other congenital anomalies</w:t>
            </w:r>
          </w:p>
        </w:tc>
        <w:tc>
          <w:tcPr>
            <w:tcW w:w="2552" w:type="dxa"/>
            <w:noWrap/>
            <w:hideMark/>
          </w:tcPr>
          <w:p w14:paraId="299F933B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Q000-Q079, Q100-Q189, Q300-Q999</w:t>
            </w:r>
          </w:p>
        </w:tc>
        <w:tc>
          <w:tcPr>
            <w:tcW w:w="2545" w:type="dxa"/>
            <w:noWrap/>
            <w:hideMark/>
          </w:tcPr>
          <w:p w14:paraId="69E01A71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740-745, 748-759</w:t>
            </w:r>
          </w:p>
        </w:tc>
      </w:tr>
      <w:tr w:rsidR="00DF6EF9" w:rsidRPr="00DF6EF9" w14:paraId="6C260B8F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  <w:hideMark/>
          </w:tcPr>
          <w:p w14:paraId="60E748AA" w14:textId="39F5A252" w:rsidR="00DF6EF9" w:rsidRPr="00DF6EF9" w:rsidRDefault="00DF6EF9"/>
        </w:tc>
        <w:tc>
          <w:tcPr>
            <w:tcW w:w="2347" w:type="dxa"/>
            <w:noWrap/>
            <w:hideMark/>
          </w:tcPr>
          <w:p w14:paraId="23DB7AD9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Certain causes of perinatal mortality</w:t>
            </w:r>
          </w:p>
        </w:tc>
        <w:tc>
          <w:tcPr>
            <w:tcW w:w="2552" w:type="dxa"/>
            <w:noWrap/>
            <w:hideMark/>
          </w:tcPr>
          <w:p w14:paraId="3604AF8C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P000-P969</w:t>
            </w:r>
          </w:p>
        </w:tc>
        <w:tc>
          <w:tcPr>
            <w:tcW w:w="2545" w:type="dxa"/>
            <w:noWrap/>
            <w:hideMark/>
          </w:tcPr>
          <w:p w14:paraId="6CCF6A18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774-779</w:t>
            </w:r>
          </w:p>
        </w:tc>
      </w:tr>
      <w:tr w:rsidR="00DF6EF9" w:rsidRPr="00DF6EF9" w14:paraId="477A9C9C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noWrap/>
            <w:hideMark/>
          </w:tcPr>
          <w:p w14:paraId="0A965C12" w14:textId="77777777" w:rsidR="00DF6EF9" w:rsidRPr="00DF6EF9" w:rsidRDefault="00DF6EF9">
            <w:r w:rsidRPr="00DF6EF9">
              <w:t>Diseases of Skin and Musculoskeletal System</w:t>
            </w:r>
          </w:p>
        </w:tc>
        <w:tc>
          <w:tcPr>
            <w:tcW w:w="2347" w:type="dxa"/>
            <w:noWrap/>
            <w:hideMark/>
          </w:tcPr>
          <w:p w14:paraId="4556E067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Diseases of skin and musculoskeletal system</w:t>
            </w:r>
          </w:p>
        </w:tc>
        <w:tc>
          <w:tcPr>
            <w:tcW w:w="2552" w:type="dxa"/>
            <w:noWrap/>
            <w:hideMark/>
          </w:tcPr>
          <w:p w14:paraId="30EB9C4C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L000-L999, M000-M999</w:t>
            </w:r>
          </w:p>
        </w:tc>
        <w:tc>
          <w:tcPr>
            <w:tcW w:w="2545" w:type="dxa"/>
            <w:noWrap/>
            <w:hideMark/>
          </w:tcPr>
          <w:p w14:paraId="59D7D105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680-738</w:t>
            </w:r>
          </w:p>
        </w:tc>
      </w:tr>
      <w:tr w:rsidR="00DF6EF9" w:rsidRPr="00DF6EF9" w14:paraId="0FE89220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 w:val="restart"/>
            <w:noWrap/>
            <w:hideMark/>
          </w:tcPr>
          <w:p w14:paraId="45D6E6D0" w14:textId="67EB646E" w:rsidR="00DF6EF9" w:rsidRPr="00DF6EF9" w:rsidRDefault="00DF6EF9" w:rsidP="006C3B20">
            <w:r w:rsidRPr="00DF6EF9">
              <w:t>Senility, Ill-defined and Unknown Causes</w:t>
            </w:r>
          </w:p>
        </w:tc>
        <w:tc>
          <w:tcPr>
            <w:tcW w:w="2347" w:type="dxa"/>
            <w:noWrap/>
            <w:hideMark/>
          </w:tcPr>
          <w:p w14:paraId="606180BE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Senility without neurocognitive diseases</w:t>
            </w:r>
          </w:p>
        </w:tc>
        <w:tc>
          <w:tcPr>
            <w:tcW w:w="2552" w:type="dxa"/>
            <w:noWrap/>
            <w:hideMark/>
          </w:tcPr>
          <w:p w14:paraId="1794E84B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R540-R549</w:t>
            </w:r>
          </w:p>
        </w:tc>
        <w:tc>
          <w:tcPr>
            <w:tcW w:w="2545" w:type="dxa"/>
            <w:noWrap/>
            <w:hideMark/>
          </w:tcPr>
          <w:p w14:paraId="46A054F8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790-794</w:t>
            </w:r>
          </w:p>
        </w:tc>
      </w:tr>
      <w:tr w:rsidR="00DF6EF9" w:rsidRPr="00DF6EF9" w14:paraId="653ADC8A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  <w:hideMark/>
          </w:tcPr>
          <w:p w14:paraId="683A9BE8" w14:textId="3B482E60" w:rsidR="00DF6EF9" w:rsidRPr="00DF6EF9" w:rsidRDefault="00DF6EF9" w:rsidP="006C3B20"/>
        </w:tc>
        <w:tc>
          <w:tcPr>
            <w:tcW w:w="2347" w:type="dxa"/>
            <w:noWrap/>
            <w:hideMark/>
          </w:tcPr>
          <w:p w14:paraId="2B7BFBA8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Symptoms and other ill-defined causes</w:t>
            </w:r>
          </w:p>
        </w:tc>
        <w:tc>
          <w:tcPr>
            <w:tcW w:w="2552" w:type="dxa"/>
            <w:noWrap/>
            <w:hideMark/>
          </w:tcPr>
          <w:p w14:paraId="4E7236D8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R000-R539, R550-R999</w:t>
            </w:r>
          </w:p>
        </w:tc>
        <w:tc>
          <w:tcPr>
            <w:tcW w:w="2545" w:type="dxa"/>
            <w:noWrap/>
            <w:hideMark/>
          </w:tcPr>
          <w:p w14:paraId="0EAEDC01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780-789, 795-796</w:t>
            </w:r>
          </w:p>
        </w:tc>
      </w:tr>
      <w:tr w:rsidR="00DF6EF9" w:rsidRPr="00DF6EF9" w14:paraId="11A83D09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  <w:hideMark/>
          </w:tcPr>
          <w:p w14:paraId="1E2B9398" w14:textId="127A4328" w:rsidR="00DF6EF9" w:rsidRPr="00DF6EF9" w:rsidRDefault="00DF6EF9"/>
        </w:tc>
        <w:tc>
          <w:tcPr>
            <w:tcW w:w="2347" w:type="dxa"/>
            <w:noWrap/>
            <w:hideMark/>
          </w:tcPr>
          <w:p w14:paraId="4AD71056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Cause of death unknown</w:t>
            </w:r>
          </w:p>
        </w:tc>
        <w:tc>
          <w:tcPr>
            <w:tcW w:w="2552" w:type="dxa"/>
          </w:tcPr>
          <w:p w14:paraId="08C9F28F" w14:textId="54CCAB5E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45" w:type="dxa"/>
            <w:noWrap/>
            <w:hideMark/>
          </w:tcPr>
          <w:p w14:paraId="466AFE3D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6EF9" w:rsidRPr="00DF6EF9" w14:paraId="32EC9ADB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 w:val="restart"/>
            <w:noWrap/>
            <w:hideMark/>
          </w:tcPr>
          <w:p w14:paraId="1B86BDBA" w14:textId="77777777" w:rsidR="00DF6EF9" w:rsidRPr="00DF6EF9" w:rsidRDefault="00DF6EF9">
            <w:r w:rsidRPr="00DF6EF9">
              <w:t>Accidents, Injuries and Other External Causes</w:t>
            </w:r>
          </w:p>
          <w:p w14:paraId="7E3A31B2" w14:textId="35A02DB8" w:rsidR="00DF6EF9" w:rsidRPr="00DF6EF9" w:rsidRDefault="00DF6EF9" w:rsidP="00B22E29"/>
        </w:tc>
        <w:tc>
          <w:tcPr>
            <w:tcW w:w="2347" w:type="dxa"/>
            <w:noWrap/>
            <w:hideMark/>
          </w:tcPr>
          <w:p w14:paraId="1991790B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Motor vehicle accidents</w:t>
            </w:r>
          </w:p>
        </w:tc>
        <w:tc>
          <w:tcPr>
            <w:tcW w:w="2552" w:type="dxa"/>
            <w:noWrap/>
            <w:hideMark/>
          </w:tcPr>
          <w:p w14:paraId="7CDD6CBD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V010-V899, Y850-Y859</w:t>
            </w:r>
          </w:p>
        </w:tc>
        <w:tc>
          <w:tcPr>
            <w:tcW w:w="2545" w:type="dxa"/>
            <w:noWrap/>
            <w:hideMark/>
          </w:tcPr>
          <w:p w14:paraId="55A19561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800-845</w:t>
            </w:r>
          </w:p>
        </w:tc>
      </w:tr>
      <w:tr w:rsidR="00DF6EF9" w:rsidRPr="00DF6EF9" w14:paraId="06585F15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  <w:hideMark/>
          </w:tcPr>
          <w:p w14:paraId="39FD9DA0" w14:textId="5F5D5B5C" w:rsidR="00DF6EF9" w:rsidRPr="00DF6EF9" w:rsidRDefault="00DF6EF9" w:rsidP="00B22E29"/>
        </w:tc>
        <w:tc>
          <w:tcPr>
            <w:tcW w:w="2347" w:type="dxa"/>
            <w:noWrap/>
            <w:hideMark/>
          </w:tcPr>
          <w:p w14:paraId="5194C356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All other accidents</w:t>
            </w:r>
          </w:p>
        </w:tc>
        <w:tc>
          <w:tcPr>
            <w:tcW w:w="2552" w:type="dxa"/>
            <w:noWrap/>
            <w:hideMark/>
          </w:tcPr>
          <w:p w14:paraId="5316ADA2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V900-V999, W000-W999, X000-X599, Y400-Y849, Y860-Y869, Y880-Y889</w:t>
            </w:r>
          </w:p>
        </w:tc>
        <w:tc>
          <w:tcPr>
            <w:tcW w:w="2545" w:type="dxa"/>
            <w:noWrap/>
            <w:hideMark/>
          </w:tcPr>
          <w:p w14:paraId="280FEF34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850-949</w:t>
            </w:r>
          </w:p>
        </w:tc>
      </w:tr>
      <w:tr w:rsidR="00DF6EF9" w:rsidRPr="00DF6EF9" w14:paraId="05DE24E9" w14:textId="77777777" w:rsidTr="004871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  <w:hideMark/>
          </w:tcPr>
          <w:p w14:paraId="07445D28" w14:textId="6A1CB756" w:rsidR="00DF6EF9" w:rsidRPr="00DF6EF9" w:rsidRDefault="00DF6EF9" w:rsidP="00B22E29"/>
        </w:tc>
        <w:tc>
          <w:tcPr>
            <w:tcW w:w="2347" w:type="dxa"/>
            <w:noWrap/>
            <w:hideMark/>
          </w:tcPr>
          <w:p w14:paraId="64B687AB" w14:textId="76975B4C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 xml:space="preserve">Suicide and </w:t>
            </w:r>
            <w:r w:rsidR="00ED5691" w:rsidRPr="00DF6EF9">
              <w:t>self-inflicted</w:t>
            </w:r>
            <w:r w:rsidRPr="00DF6EF9">
              <w:t xml:space="preserve"> </w:t>
            </w:r>
            <w:r w:rsidR="00ED5691">
              <w:t>i</w:t>
            </w:r>
            <w:r w:rsidRPr="00DF6EF9">
              <w:t>njury</w:t>
            </w:r>
          </w:p>
        </w:tc>
        <w:tc>
          <w:tcPr>
            <w:tcW w:w="2552" w:type="dxa"/>
            <w:noWrap/>
            <w:hideMark/>
          </w:tcPr>
          <w:p w14:paraId="497F978B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X600-X849, Y870</w:t>
            </w:r>
          </w:p>
        </w:tc>
        <w:tc>
          <w:tcPr>
            <w:tcW w:w="2545" w:type="dxa"/>
            <w:noWrap/>
            <w:hideMark/>
          </w:tcPr>
          <w:p w14:paraId="3EE582F7" w14:textId="77777777" w:rsidR="00DF6EF9" w:rsidRPr="00DF6EF9" w:rsidRDefault="00DF6E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F6EF9">
              <w:t>950-959</w:t>
            </w:r>
          </w:p>
        </w:tc>
      </w:tr>
      <w:tr w:rsidR="00DF6EF9" w:rsidRPr="00DF6EF9" w14:paraId="539D8484" w14:textId="77777777" w:rsidTr="004871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Merge/>
            <w:noWrap/>
            <w:hideMark/>
          </w:tcPr>
          <w:p w14:paraId="363AB6B1" w14:textId="78BB3E99" w:rsidR="00DF6EF9" w:rsidRPr="00DF6EF9" w:rsidRDefault="00DF6EF9"/>
        </w:tc>
        <w:tc>
          <w:tcPr>
            <w:tcW w:w="2347" w:type="dxa"/>
            <w:noWrap/>
            <w:hideMark/>
          </w:tcPr>
          <w:p w14:paraId="057F790C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All other effects of external causes</w:t>
            </w:r>
          </w:p>
        </w:tc>
        <w:tc>
          <w:tcPr>
            <w:tcW w:w="2552" w:type="dxa"/>
            <w:noWrap/>
            <w:hideMark/>
          </w:tcPr>
          <w:p w14:paraId="0653858C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X850-X999, Y000-Y369, Y871-Y872, Y890-Y899</w:t>
            </w:r>
          </w:p>
        </w:tc>
        <w:tc>
          <w:tcPr>
            <w:tcW w:w="2545" w:type="dxa"/>
            <w:noWrap/>
            <w:hideMark/>
          </w:tcPr>
          <w:p w14:paraId="4D370A93" w14:textId="77777777" w:rsidR="00DF6EF9" w:rsidRPr="00DF6EF9" w:rsidRDefault="00DF6E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6EF9">
              <w:t>960-999</w:t>
            </w:r>
          </w:p>
        </w:tc>
      </w:tr>
    </w:tbl>
    <w:p w14:paraId="3F21BE93" w14:textId="20295EB5" w:rsidR="00487186" w:rsidRDefault="00487186" w:rsidP="00487186">
      <w:r>
        <w:t>A complete list of diagnoses corresponding to ICD</w:t>
      </w:r>
      <w:r w:rsidR="00457E22">
        <w:t>-</w:t>
      </w:r>
      <w:r>
        <w:t>10-DK and ICD</w:t>
      </w:r>
      <w:r w:rsidR="00457E22">
        <w:t>-</w:t>
      </w:r>
      <w:r>
        <w:t xml:space="preserve">8-DK codes are published by the Danish Health Data Authority </w:t>
      </w:r>
      <w:r w:rsidR="00457E22">
        <w:t>at</w:t>
      </w:r>
      <w:r>
        <w:t xml:space="preserve">:  </w:t>
      </w:r>
    </w:p>
    <w:p w14:paraId="0C98EDD7" w14:textId="6C92353A" w:rsidR="00487186" w:rsidRDefault="003F30BD" w:rsidP="00487186">
      <w:pPr>
        <w:pStyle w:val="ListParagraph"/>
        <w:numPr>
          <w:ilvl w:val="0"/>
          <w:numId w:val="4"/>
        </w:numPr>
      </w:pPr>
      <w:hyperlink r:id="rId9" w:history="1">
        <w:r w:rsidR="00487186" w:rsidRPr="00373C1F">
          <w:rPr>
            <w:rStyle w:val="Hyperlink"/>
          </w:rPr>
          <w:t>https://sundhedsdatastyrelsen.dk/-/media/sds/filer/rammer-og-retningslinjer/klassifikationer/sks-download/lukkede-klassifikationer/icd-8-klassifikation.txt?la=da</w:t>
        </w:r>
      </w:hyperlink>
    </w:p>
    <w:p w14:paraId="3E89E7FD" w14:textId="5CD1CFDF" w:rsidR="00415C5B" w:rsidRDefault="003F30BD" w:rsidP="00487186">
      <w:pPr>
        <w:pStyle w:val="ListParagraph"/>
        <w:numPr>
          <w:ilvl w:val="0"/>
          <w:numId w:val="4"/>
        </w:numPr>
      </w:pPr>
      <w:hyperlink r:id="rId10" w:history="1">
        <w:r w:rsidR="00487186" w:rsidRPr="00373C1F">
          <w:rPr>
            <w:rStyle w:val="Hyperlink"/>
          </w:rPr>
          <w:t>https://sundhedsdatastyrelsen.dk/da/rammer-og-retningslinjer/om-klassifikationer/sks-klassifikationer/klassifikation-sygdomme/kodeaendringer</w:t>
        </w:r>
      </w:hyperlink>
    </w:p>
    <w:p w14:paraId="78207347" w14:textId="7750EAA1" w:rsidR="00FF2155" w:rsidRDefault="00FF2155" w:rsidP="00FF2155"/>
    <w:p w14:paraId="764616B3" w14:textId="77777777" w:rsidR="00FF2155" w:rsidRPr="00060EBD" w:rsidRDefault="00FF2155" w:rsidP="00FF2155"/>
    <w:sectPr w:rsidR="00FF2155" w:rsidRPr="00060EBD" w:rsidSect="0032564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F0897"/>
    <w:multiLevelType w:val="hybridMultilevel"/>
    <w:tmpl w:val="7494ED10"/>
    <w:lvl w:ilvl="0" w:tplc="E4E255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0646AD"/>
    <w:multiLevelType w:val="hybridMultilevel"/>
    <w:tmpl w:val="BAD86502"/>
    <w:lvl w:ilvl="0" w:tplc="E4E255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C6C02CD"/>
    <w:multiLevelType w:val="hybridMultilevel"/>
    <w:tmpl w:val="BF025C6C"/>
    <w:lvl w:ilvl="0" w:tplc="E4E255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6C92FF3"/>
    <w:multiLevelType w:val="hybridMultilevel"/>
    <w:tmpl w:val="5162A5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001497"/>
    <w:multiLevelType w:val="hybridMultilevel"/>
    <w:tmpl w:val="9190D78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69320735">
    <w:abstractNumId w:val="3"/>
  </w:num>
  <w:num w:numId="2" w16cid:durableId="525220068">
    <w:abstractNumId w:val="4"/>
  </w:num>
  <w:num w:numId="3" w16cid:durableId="1723669882">
    <w:abstractNumId w:val="0"/>
  </w:num>
  <w:num w:numId="4" w16cid:durableId="284586347">
    <w:abstractNumId w:val="1"/>
  </w:num>
  <w:num w:numId="5" w16cid:durableId="12107966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EBD"/>
    <w:rsid w:val="00040B9D"/>
    <w:rsid w:val="00060EBD"/>
    <w:rsid w:val="000E022B"/>
    <w:rsid w:val="00103ECC"/>
    <w:rsid w:val="001073C0"/>
    <w:rsid w:val="00157349"/>
    <w:rsid w:val="001A13ED"/>
    <w:rsid w:val="001B3D31"/>
    <w:rsid w:val="001D3B30"/>
    <w:rsid w:val="00234640"/>
    <w:rsid w:val="002849F1"/>
    <w:rsid w:val="00287DC9"/>
    <w:rsid w:val="0032564C"/>
    <w:rsid w:val="00356188"/>
    <w:rsid w:val="003F30BD"/>
    <w:rsid w:val="00415C5B"/>
    <w:rsid w:val="00457E22"/>
    <w:rsid w:val="00487186"/>
    <w:rsid w:val="004C1408"/>
    <w:rsid w:val="004C63E9"/>
    <w:rsid w:val="004D1542"/>
    <w:rsid w:val="004F204C"/>
    <w:rsid w:val="004F5F48"/>
    <w:rsid w:val="004F6D60"/>
    <w:rsid w:val="0053487D"/>
    <w:rsid w:val="005401EE"/>
    <w:rsid w:val="00552AB8"/>
    <w:rsid w:val="00565B94"/>
    <w:rsid w:val="00574261"/>
    <w:rsid w:val="00733F00"/>
    <w:rsid w:val="007B6960"/>
    <w:rsid w:val="008C5544"/>
    <w:rsid w:val="008D4ED6"/>
    <w:rsid w:val="008D5CEE"/>
    <w:rsid w:val="00900339"/>
    <w:rsid w:val="00903B1C"/>
    <w:rsid w:val="00913B3A"/>
    <w:rsid w:val="00967491"/>
    <w:rsid w:val="00B638CB"/>
    <w:rsid w:val="00BB5C37"/>
    <w:rsid w:val="00C24885"/>
    <w:rsid w:val="00C40EA1"/>
    <w:rsid w:val="00C8045E"/>
    <w:rsid w:val="00CF60ED"/>
    <w:rsid w:val="00D3013A"/>
    <w:rsid w:val="00DB45A6"/>
    <w:rsid w:val="00DF6EF9"/>
    <w:rsid w:val="00EA08E0"/>
    <w:rsid w:val="00ED5691"/>
    <w:rsid w:val="00EF73CE"/>
    <w:rsid w:val="00F2585F"/>
    <w:rsid w:val="00F3246C"/>
    <w:rsid w:val="00F664EB"/>
    <w:rsid w:val="00FE2902"/>
    <w:rsid w:val="00FF2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05C377"/>
  <w15:chartTrackingRefBased/>
  <w15:docId w15:val="{469577F7-9D8B-4A68-A79D-C008E5C0A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0EBD"/>
    <w:pPr>
      <w:ind w:left="720"/>
      <w:contextualSpacing/>
    </w:pPr>
  </w:style>
  <w:style w:type="table" w:styleId="TableGrid">
    <w:name w:val="Table Grid"/>
    <w:basedOn w:val="TableNormal"/>
    <w:uiPriority w:val="39"/>
    <w:rsid w:val="001B3D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-Accent1">
    <w:name w:val="Grid Table 2 Accent 1"/>
    <w:basedOn w:val="TableNormal"/>
    <w:uiPriority w:val="47"/>
    <w:rsid w:val="001B3D31"/>
    <w:pPr>
      <w:spacing w:after="0" w:line="240" w:lineRule="auto"/>
    </w:pPr>
    <w:rPr>
      <w:lang w:val="da-DK"/>
    </w:r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4-Accent1">
    <w:name w:val="Grid Table 4 Accent 1"/>
    <w:basedOn w:val="TableNormal"/>
    <w:uiPriority w:val="49"/>
    <w:rsid w:val="00C8045E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8D4ED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4ED6"/>
    <w:rPr>
      <w:color w:val="605E5C"/>
      <w:shd w:val="clear" w:color="auto" w:fill="E1DFDD"/>
    </w:rPr>
  </w:style>
  <w:style w:type="table" w:styleId="GridTable5Dark-Accent1">
    <w:name w:val="Grid Table 5 Dark Accent 1"/>
    <w:basedOn w:val="TableNormal"/>
    <w:uiPriority w:val="50"/>
    <w:rsid w:val="00DF6EF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1D3B30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457E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1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1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8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6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04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2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8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9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6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dinfo.dk/sks/brows.php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undhedsdatastyrelsen.dk/-/media/sds/filer/rammer-og-retningslinjer/klassifikationer/sks-download/lukkede-klassifikationer/operations-behandlings-klassifikation.txt?la=d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undhedsdatastyrelsen.dk/da/rammer-og-retningslinjer/om-klassifikationer/sks-klassifikationer/klassifikation-sygdomme/kodeaendringer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sundhedsdatastyrelsen.dk/-/media/sds/filer/rammer-og-retningslinjer/klassifikationer/sks-download/lukkede-klassifikationer/icd-8-klassifikation.txt?la=da" TargetMode="External"/><Relationship Id="rId10" Type="http://schemas.openxmlformats.org/officeDocument/2006/relationships/hyperlink" Target="https://sundhedsdatastyrelsen.dk/da/rammer-og-retningslinjer/om-klassifikationer/sks-klassifikationer/klassifikation-sygdomme/kodeaendringe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undhedsdatastyrelsen.dk/-/media/sds/filer/rammer-og-retningslinjer/klassifikationer/sks-download/lukkede-klassifikationer/icd-8-klassifikation.txt?la=da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1966</TotalTime>
  <Pages>9</Pages>
  <Words>2446</Words>
  <Characters>13947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Region Hovedstaden</Company>
  <LinksUpToDate>false</LinksUpToDate>
  <CharactersWithSpaces>16361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Hong Wu</dc:creator>
  <cp:keywords/>
  <dc:description/>
  <cp:lastModifiedBy>Tian Hong Wu</cp:lastModifiedBy>
  <cp:revision>12</cp:revision>
  <dcterms:created xsi:type="dcterms:W3CDTF">2024-01-09T11:43:00Z</dcterms:created>
  <dcterms:modified xsi:type="dcterms:W3CDTF">2024-06-10T18:54:00Z</dcterms:modified>
</cp:coreProperties>
</file>