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eastAsia="宋体"/>
          <w:b/>
          <w:bCs/>
          <w:sz w:val="18"/>
          <w:szCs w:val="18"/>
          <w:lang w:val="en-US" w:eastAsia="zh-CN"/>
        </w:rPr>
        <w:t xml:space="preserve">TABLE 2 </w:t>
      </w:r>
      <w:r>
        <w:rPr>
          <w:rFonts w:hint="eastAsia" w:eastAsia="宋体"/>
          <w:b w:val="0"/>
          <w:bCs w:val="0"/>
          <w:sz w:val="18"/>
          <w:szCs w:val="18"/>
          <w:lang w:val="en-US" w:eastAsia="zh-CN"/>
        </w:rPr>
        <w:t xml:space="preserve"> 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18"/>
          <w:szCs w:val="18"/>
        </w:rPr>
        <w:t>ingle factor analysis of long-term survival</w:t>
      </w:r>
    </w:p>
    <w:tbl>
      <w:tblPr>
        <w:tblStyle w:val="3"/>
        <w:tblW w:w="8630" w:type="dxa"/>
        <w:tblInd w:w="191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720"/>
        <w:gridCol w:w="1120"/>
        <w:gridCol w:w="850"/>
        <w:gridCol w:w="660"/>
        <w:gridCol w:w="1000"/>
        <w:gridCol w:w="680"/>
        <w:gridCol w:w="840"/>
        <w:gridCol w:w="730"/>
        <w:gridCol w:w="7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factors</w:t>
            </w:r>
          </w:p>
        </w:tc>
        <w:tc>
          <w:tcPr>
            <w:tcW w:w="72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umber</w:t>
            </w:r>
          </w:p>
        </w:tc>
        <w:tc>
          <w:tcPr>
            <w:tcW w:w="112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Average survival time (months)</w:t>
            </w:r>
          </w:p>
        </w:tc>
        <w:tc>
          <w:tcPr>
            <w:tcW w:w="85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Roboto" w:cs="Times New Roman"/>
                <w:i w:val="0"/>
                <w:caps w:val="0"/>
                <w:color w:val="545454"/>
                <w:spacing w:val="0"/>
                <w:sz w:val="15"/>
                <w:szCs w:val="15"/>
                <w:shd w:val="clear" w:color="auto" w:fill="FFFFFF"/>
              </w:rPr>
              <w:t>χ</w:t>
            </w:r>
            <w:r>
              <w:rPr>
                <w:rFonts w:hint="default" w:ascii="Times New Roman" w:hAnsi="Times New Roman" w:eastAsia="Roboto" w:cs="Times New Roman"/>
                <w:i w:val="0"/>
                <w:caps w:val="0"/>
                <w:color w:val="545454"/>
                <w:spacing w:val="0"/>
                <w:sz w:val="15"/>
                <w:szCs w:val="15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66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p</w:t>
            </w:r>
          </w:p>
        </w:tc>
        <w:tc>
          <w:tcPr>
            <w:tcW w:w="100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factors</w:t>
            </w:r>
          </w:p>
        </w:tc>
        <w:tc>
          <w:tcPr>
            <w:tcW w:w="68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umber</w:t>
            </w:r>
          </w:p>
        </w:tc>
        <w:tc>
          <w:tcPr>
            <w:tcW w:w="84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Average survival time (months)</w:t>
            </w:r>
          </w:p>
        </w:tc>
        <w:tc>
          <w:tcPr>
            <w:tcW w:w="73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Roboto" w:cs="Times New Roman"/>
                <w:i w:val="0"/>
                <w:caps w:val="0"/>
                <w:color w:val="545454"/>
                <w:spacing w:val="0"/>
                <w:sz w:val="15"/>
                <w:szCs w:val="15"/>
                <w:shd w:val="clear" w:color="auto" w:fill="FFFFFF"/>
              </w:rPr>
              <w:t>χ</w:t>
            </w:r>
            <w:r>
              <w:rPr>
                <w:rFonts w:hint="default" w:ascii="Times New Roman" w:hAnsi="Times New Roman" w:eastAsia="Roboto" w:cs="Times New Roman"/>
                <w:i w:val="0"/>
                <w:caps w:val="0"/>
                <w:color w:val="545454"/>
                <w:spacing w:val="0"/>
                <w:sz w:val="15"/>
                <w:szCs w:val="15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710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Male</w:t>
            </w:r>
          </w:p>
        </w:tc>
        <w:tc>
          <w:tcPr>
            <w:tcW w:w="72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43</w:t>
            </w:r>
          </w:p>
        </w:tc>
        <w:tc>
          <w:tcPr>
            <w:tcW w:w="112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79.94</w:t>
            </w:r>
          </w:p>
        </w:tc>
        <w:tc>
          <w:tcPr>
            <w:tcW w:w="85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41.568</w:t>
            </w:r>
          </w:p>
        </w:tc>
        <w:tc>
          <w:tcPr>
            <w:tcW w:w="66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00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D19 BM CR</w:t>
            </w:r>
          </w:p>
        </w:tc>
        <w:tc>
          <w:tcPr>
            <w:tcW w:w="68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85.40</w:t>
            </w:r>
          </w:p>
        </w:tc>
        <w:tc>
          <w:tcPr>
            <w:tcW w:w="73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156.391</w:t>
            </w:r>
          </w:p>
        </w:tc>
        <w:tc>
          <w:tcPr>
            <w:tcW w:w="71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Female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11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54.20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 CR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23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64.94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Age≤1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 years old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32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75.06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7.638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0.006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D19 MRD</w:t>
            </w:r>
            <w:r>
              <w:rPr>
                <w:rFonts w:hint="default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＜</w:t>
            </w: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0.01%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14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84.04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41.275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Age＞1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 years old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22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75.59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MRD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≥0.01%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63.70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WBC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≤5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0×10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/L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28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84.21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91.878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D35 BM CR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49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81.10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558.196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WBC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＞5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0×10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/L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26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67.75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 CR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11.92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LDH≤2000U/L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25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77.53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51.545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NO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pleen infiltration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85.19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130.486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LDH＞2000U/L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29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73.16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Yes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66.29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pacing w:val="0"/>
                <w:sz w:val="15"/>
                <w:szCs w:val="15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ediastinum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 xml:space="preserve"> 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nfiltration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No 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enal infiltration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49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77.56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2.950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0.086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No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78.70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67.579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Yes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66.29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Yes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24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72.51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D35 MRD</w:t>
            </w:r>
            <w:r>
              <w:rPr>
                <w:rFonts w:hint="default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＜</w:t>
            </w: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0.01%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80.14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140.401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iver infiltration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MRD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≥0.01%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16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59.04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No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19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77.82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0.000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0.988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otal amount of asparaginase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  <w:t>Yes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35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73.53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ufficient 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11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79.26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38.630</w:t>
            </w: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1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nsufficient </w:t>
            </w:r>
          </w:p>
        </w:tc>
        <w:tc>
          <w:tcPr>
            <w:tcW w:w="6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43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75.62</w:t>
            </w:r>
          </w:p>
        </w:tc>
        <w:tc>
          <w:tcPr>
            <w:tcW w:w="7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 w:asciiTheme="minorHAnsi" w:hAnsiTheme="minorHAnsi" w:cstheme="minorBidi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26035</wp:posOffset>
                </wp:positionV>
                <wp:extent cx="5486400" cy="304800"/>
                <wp:effectExtent l="4445" t="4445" r="825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54430" y="9531985"/>
                          <a:ext cx="5486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WBC-white blood cell;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LDH-lactate dehydrogenase;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CR-complete response;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MRD-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15"/>
                                <w:szCs w:val="15"/>
                                <w:shd w:val="clear" w:color="auto" w:fill="FFFFFF"/>
                                <w:lang w:val="en-US" w:eastAsia="zh-CN"/>
                              </w:rPr>
                              <w:t>m</w:t>
                            </w:r>
                            <w:r>
                              <w:rPr>
                                <w:rFonts w:hint="default" w:ascii="Times New Roman" w:hAnsi="Times New Roman" w:eastAsia="Segoe UI" w:cs="Times New Roman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15"/>
                                <w:szCs w:val="15"/>
                                <w:shd w:val="clear" w:color="auto" w:fill="FFFFFF"/>
                              </w:rPr>
                              <w:t>easurable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color w:val="000000"/>
                                <w:sz w:val="15"/>
                                <w:szCs w:val="15"/>
                              </w:rPr>
                              <w:t xml:space="preserve"> residual disease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1pt;margin-top:2.05pt;height:24pt;width:432pt;z-index:251659264;mso-width-relative:page;mso-height-relative:page;" fillcolor="#FFFFFF [3201]" filled="t" stroked="t" coordsize="21600,21600" o:gfxdata="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ivR1bV&#10;AAAABgEAAA8AAAAAAAAAAQAgAAAAIgAAAGRycy9kb3ducmV2LnhtbFBLAQIUABQAAAAIAIdO4kCq&#10;IafxXAIAAMQEAAAOAAAAAAAAAAEAIAAAACQBAABkcnMvZTJvRG9jLnhtbFBLBQYAAAAABgAGAFkB&#10;AADy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WBC-white blood cell;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LDH-lactate dehydrogenase;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CR-complete response;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MRD-</w:t>
                      </w:r>
                      <w:r>
                        <w:rPr>
                          <w:rFonts w:hint="default" w:ascii="Times New Roman" w:hAnsi="Times New Roman" w:cs="Times New Roman"/>
                          <w:i w:val="0"/>
                          <w:iCs w:val="0"/>
                          <w:caps w:val="0"/>
                          <w:color w:val="000000"/>
                          <w:spacing w:val="0"/>
                          <w:sz w:val="15"/>
                          <w:szCs w:val="15"/>
                          <w:shd w:val="clear" w:color="auto" w:fill="FFFFFF"/>
                          <w:lang w:val="en-US" w:eastAsia="zh-CN"/>
                        </w:rPr>
                        <w:t>m</w:t>
                      </w:r>
                      <w:r>
                        <w:rPr>
                          <w:rFonts w:hint="default" w:ascii="Times New Roman" w:hAnsi="Times New Roman" w:eastAsia="Segoe UI" w:cs="Times New Roman"/>
                          <w:i w:val="0"/>
                          <w:iCs w:val="0"/>
                          <w:caps w:val="0"/>
                          <w:color w:val="000000"/>
                          <w:spacing w:val="0"/>
                          <w:sz w:val="15"/>
                          <w:szCs w:val="15"/>
                          <w:shd w:val="clear" w:color="auto" w:fill="FFFFFF"/>
                        </w:rPr>
                        <w:t>easurable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color w:val="000000"/>
                          <w:sz w:val="15"/>
                          <w:szCs w:val="15"/>
                        </w:rPr>
                        <w:t xml:space="preserve"> residual disease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0" w:usb3="00000000" w:csb0="2000019F" w:csb1="4F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jExNzM5YzZlMTI4NWYyOGMzM2RjNTQzNWYxMTgifQ=="/>
  </w:docVars>
  <w:rsids>
    <w:rsidRoot w:val="00000000"/>
    <w:rsid w:val="018C519F"/>
    <w:rsid w:val="0263126D"/>
    <w:rsid w:val="0293255D"/>
    <w:rsid w:val="03F526F5"/>
    <w:rsid w:val="04545D1C"/>
    <w:rsid w:val="046812D0"/>
    <w:rsid w:val="04FA68C4"/>
    <w:rsid w:val="051A276E"/>
    <w:rsid w:val="054D733B"/>
    <w:rsid w:val="05944510"/>
    <w:rsid w:val="071A4FFB"/>
    <w:rsid w:val="07222102"/>
    <w:rsid w:val="07270901"/>
    <w:rsid w:val="083D71F3"/>
    <w:rsid w:val="08A54D99"/>
    <w:rsid w:val="090B50B6"/>
    <w:rsid w:val="09D4401A"/>
    <w:rsid w:val="0AC41E4E"/>
    <w:rsid w:val="0C981CFB"/>
    <w:rsid w:val="0CCB0DAE"/>
    <w:rsid w:val="0DCB34F3"/>
    <w:rsid w:val="0E3764FC"/>
    <w:rsid w:val="0EC046DA"/>
    <w:rsid w:val="0EC95C85"/>
    <w:rsid w:val="0F90432B"/>
    <w:rsid w:val="10C12FA6"/>
    <w:rsid w:val="113854E9"/>
    <w:rsid w:val="11895257"/>
    <w:rsid w:val="11DC505B"/>
    <w:rsid w:val="12DC4311"/>
    <w:rsid w:val="13690E5A"/>
    <w:rsid w:val="15DD6F68"/>
    <w:rsid w:val="16FA36E9"/>
    <w:rsid w:val="17123F41"/>
    <w:rsid w:val="17920BDE"/>
    <w:rsid w:val="186A6524"/>
    <w:rsid w:val="189324BE"/>
    <w:rsid w:val="19197809"/>
    <w:rsid w:val="19212219"/>
    <w:rsid w:val="1A253F8B"/>
    <w:rsid w:val="1A4A6C67"/>
    <w:rsid w:val="1AFE1F1D"/>
    <w:rsid w:val="1BBA39B3"/>
    <w:rsid w:val="1C422067"/>
    <w:rsid w:val="1CDE0890"/>
    <w:rsid w:val="1CF06483"/>
    <w:rsid w:val="1E6D7CAF"/>
    <w:rsid w:val="1E93636D"/>
    <w:rsid w:val="1E937715"/>
    <w:rsid w:val="1EB634E4"/>
    <w:rsid w:val="1F734F34"/>
    <w:rsid w:val="213D7E0B"/>
    <w:rsid w:val="223674CC"/>
    <w:rsid w:val="24294678"/>
    <w:rsid w:val="249B7324"/>
    <w:rsid w:val="24C428D2"/>
    <w:rsid w:val="257B23AD"/>
    <w:rsid w:val="25C534C7"/>
    <w:rsid w:val="26C03072"/>
    <w:rsid w:val="271249FB"/>
    <w:rsid w:val="27897907"/>
    <w:rsid w:val="29752ABB"/>
    <w:rsid w:val="29B844D4"/>
    <w:rsid w:val="2B6D654C"/>
    <w:rsid w:val="2BF41FCD"/>
    <w:rsid w:val="2C034B0E"/>
    <w:rsid w:val="2CF0667B"/>
    <w:rsid w:val="2DA86E21"/>
    <w:rsid w:val="2DFA4FFA"/>
    <w:rsid w:val="2F61116A"/>
    <w:rsid w:val="34EB4BD7"/>
    <w:rsid w:val="380F5C07"/>
    <w:rsid w:val="38D96257"/>
    <w:rsid w:val="3AA02E74"/>
    <w:rsid w:val="3AF17846"/>
    <w:rsid w:val="3C0842A2"/>
    <w:rsid w:val="3CA86DA0"/>
    <w:rsid w:val="3CBD5CDC"/>
    <w:rsid w:val="3CD9496B"/>
    <w:rsid w:val="3CEF14CC"/>
    <w:rsid w:val="3D6055D1"/>
    <w:rsid w:val="3E210442"/>
    <w:rsid w:val="3E7806A2"/>
    <w:rsid w:val="3E8D366E"/>
    <w:rsid w:val="3F0F473E"/>
    <w:rsid w:val="3F56236D"/>
    <w:rsid w:val="3F792646"/>
    <w:rsid w:val="3F9A761D"/>
    <w:rsid w:val="3FC714BD"/>
    <w:rsid w:val="40162DD0"/>
    <w:rsid w:val="418D0269"/>
    <w:rsid w:val="422A364A"/>
    <w:rsid w:val="42EE0C41"/>
    <w:rsid w:val="437D1466"/>
    <w:rsid w:val="43A87A0A"/>
    <w:rsid w:val="443B354B"/>
    <w:rsid w:val="44D805F6"/>
    <w:rsid w:val="450A7D39"/>
    <w:rsid w:val="45357F87"/>
    <w:rsid w:val="471F05F7"/>
    <w:rsid w:val="47673EB3"/>
    <w:rsid w:val="48141018"/>
    <w:rsid w:val="49647DB6"/>
    <w:rsid w:val="49D1523E"/>
    <w:rsid w:val="4A4332A6"/>
    <w:rsid w:val="4A9B5A20"/>
    <w:rsid w:val="4AA86BE0"/>
    <w:rsid w:val="4AF869CF"/>
    <w:rsid w:val="4C353A41"/>
    <w:rsid w:val="4C893AE3"/>
    <w:rsid w:val="4C952B15"/>
    <w:rsid w:val="4DDE4D8B"/>
    <w:rsid w:val="4DED12B8"/>
    <w:rsid w:val="4E3C08B8"/>
    <w:rsid w:val="4E8A17F3"/>
    <w:rsid w:val="4EAE394E"/>
    <w:rsid w:val="4EC45545"/>
    <w:rsid w:val="4ED60DD5"/>
    <w:rsid w:val="4F367AC5"/>
    <w:rsid w:val="50DA22E9"/>
    <w:rsid w:val="5310429A"/>
    <w:rsid w:val="54482775"/>
    <w:rsid w:val="55F52488"/>
    <w:rsid w:val="567A45DD"/>
    <w:rsid w:val="57545637"/>
    <w:rsid w:val="58244A00"/>
    <w:rsid w:val="58262266"/>
    <w:rsid w:val="585A655A"/>
    <w:rsid w:val="58690F0C"/>
    <w:rsid w:val="59B14918"/>
    <w:rsid w:val="5B91568B"/>
    <w:rsid w:val="5D2A149F"/>
    <w:rsid w:val="5D3533D9"/>
    <w:rsid w:val="5D750F2C"/>
    <w:rsid w:val="5D7E21F6"/>
    <w:rsid w:val="5DF73F9D"/>
    <w:rsid w:val="5E2007D5"/>
    <w:rsid w:val="5F61646F"/>
    <w:rsid w:val="5FB56267"/>
    <w:rsid w:val="62430852"/>
    <w:rsid w:val="62E517F1"/>
    <w:rsid w:val="635B1617"/>
    <w:rsid w:val="636447A9"/>
    <w:rsid w:val="638665CA"/>
    <w:rsid w:val="63907D73"/>
    <w:rsid w:val="6401649C"/>
    <w:rsid w:val="64326656"/>
    <w:rsid w:val="64EC2404"/>
    <w:rsid w:val="661204C6"/>
    <w:rsid w:val="662D2840"/>
    <w:rsid w:val="6637279C"/>
    <w:rsid w:val="66E53095"/>
    <w:rsid w:val="67C021CA"/>
    <w:rsid w:val="67F177B6"/>
    <w:rsid w:val="680B5B3B"/>
    <w:rsid w:val="6A81400C"/>
    <w:rsid w:val="6AEF704E"/>
    <w:rsid w:val="6B1C3BBC"/>
    <w:rsid w:val="6C225202"/>
    <w:rsid w:val="6C6154CF"/>
    <w:rsid w:val="6CD7482F"/>
    <w:rsid w:val="6D4C7995"/>
    <w:rsid w:val="6D52096F"/>
    <w:rsid w:val="6EB50F00"/>
    <w:rsid w:val="6FA30227"/>
    <w:rsid w:val="707F37AD"/>
    <w:rsid w:val="71311D3E"/>
    <w:rsid w:val="71921D55"/>
    <w:rsid w:val="71C35205"/>
    <w:rsid w:val="727644F9"/>
    <w:rsid w:val="727F6340"/>
    <w:rsid w:val="737A7CE7"/>
    <w:rsid w:val="73C55946"/>
    <w:rsid w:val="74506C71"/>
    <w:rsid w:val="777803CC"/>
    <w:rsid w:val="786628A7"/>
    <w:rsid w:val="78FD61C3"/>
    <w:rsid w:val="79004B1D"/>
    <w:rsid w:val="7A081EDB"/>
    <w:rsid w:val="7A187C44"/>
    <w:rsid w:val="7BFF10BB"/>
    <w:rsid w:val="7C703E6A"/>
    <w:rsid w:val="7D724A80"/>
    <w:rsid w:val="7DBA7990"/>
    <w:rsid w:val="7F0E7AA3"/>
    <w:rsid w:val="7F7F4645"/>
    <w:rsid w:val="7F824927"/>
    <w:rsid w:val="7FA50881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2021-03-08T13:54:00Z</dcterms:created>
  <dc:creator>dell</dc:creator>
  <cp:lastModifiedBy>dell</cp:lastModifiedBy>
  <dcterms:modified xsi:type="dcterms:W3CDTF">2024-03-22T09:09:18Z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46C19DF700C242FFBF425E1C32256540_12</vt:lpwstr>
  </property>
</Properties>
</file>