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DCA66E" w14:textId="77777777" w:rsidR="00E51475" w:rsidRDefault="00E51475" w:rsidP="00E51475">
      <w:pPr>
        <w:spacing w:after="0" w:line="480" w:lineRule="auto"/>
        <w:rPr>
          <w:b/>
        </w:rPr>
      </w:pPr>
      <w:r>
        <w:rPr>
          <w:b/>
        </w:rPr>
        <w:t>Additional file 2. Questionnaires  used to test the construct validity</w:t>
      </w:r>
    </w:p>
    <w:p w14:paraId="78844278" w14:textId="77777777" w:rsidR="00E51475" w:rsidRDefault="00E51475" w:rsidP="00E51475">
      <w:pPr>
        <w:spacing w:after="0" w:line="480" w:lineRule="auto"/>
        <w:rPr>
          <w:b/>
        </w:rPr>
      </w:pPr>
      <w:r>
        <w:rPr>
          <w:b/>
        </w:rPr>
        <w:t>Adaptation of the Patient Benefit Assessment Scale for Hospitalised Older Patients: development, reliability and validity of the P-BAS Picture version</w:t>
      </w:r>
    </w:p>
    <w:p w14:paraId="04F6F20E" w14:textId="77777777" w:rsidR="00E51475" w:rsidRDefault="00E51475" w:rsidP="00E51475">
      <w:pPr>
        <w:spacing w:after="0" w:line="480" w:lineRule="auto"/>
        <w:rPr>
          <w:b/>
        </w:rPr>
      </w:pPr>
    </w:p>
    <w:p w14:paraId="10B0AB53" w14:textId="77777777" w:rsidR="00E51475" w:rsidRDefault="00E51475" w:rsidP="00E51475">
      <w:pPr>
        <w:rPr>
          <w:b/>
          <w:color w:val="222222"/>
        </w:rPr>
      </w:pPr>
      <w:r>
        <w:rPr>
          <w:b/>
          <w:color w:val="222222"/>
        </w:rPr>
        <w:t>Authors:</w:t>
      </w:r>
    </w:p>
    <w:p w14:paraId="64A95762" w14:textId="77777777" w:rsidR="00E51475" w:rsidRDefault="00E51475" w:rsidP="00E51475">
      <w:pPr>
        <w:numPr>
          <w:ilvl w:val="0"/>
          <w:numId w:val="1"/>
        </w:numPr>
        <w:spacing w:after="0" w:line="480" w:lineRule="auto"/>
        <w:rPr>
          <w:color w:val="000000"/>
        </w:rPr>
      </w:pPr>
      <w:r>
        <w:rPr>
          <w:color w:val="222222"/>
        </w:rPr>
        <w:t>Maria Johanna van der Kluit, MSc RN</w:t>
      </w:r>
      <w:r>
        <w:rPr>
          <w:color w:val="222222"/>
          <w:vertAlign w:val="superscript"/>
        </w:rPr>
        <w:t xml:space="preserve"> </w:t>
      </w:r>
      <w:r>
        <w:rPr>
          <w:color w:val="222222"/>
        </w:rPr>
        <w:t>(</w:t>
      </w:r>
      <w:r>
        <w:rPr>
          <w:color w:val="000000"/>
        </w:rPr>
        <w:t>Corresponding author)</w:t>
      </w:r>
    </w:p>
    <w:p w14:paraId="4F8A2856" w14:textId="77777777" w:rsidR="00E51475" w:rsidRDefault="00E51475" w:rsidP="00E51475">
      <w:pPr>
        <w:spacing w:after="0" w:line="480" w:lineRule="auto"/>
        <w:ind w:left="360"/>
      </w:pPr>
      <w:r>
        <w:t xml:space="preserve">University of Groningen, University Medical </w:t>
      </w:r>
      <w:proofErr w:type="spellStart"/>
      <w:r>
        <w:t>Center</w:t>
      </w:r>
      <w:proofErr w:type="spellEnd"/>
      <w:r>
        <w:t xml:space="preserve"> Groningen, University </w:t>
      </w:r>
      <w:proofErr w:type="spellStart"/>
      <w:r>
        <w:t>Center</w:t>
      </w:r>
      <w:proofErr w:type="spellEnd"/>
      <w:r>
        <w:t xml:space="preserve"> for Geriatric Medicine, </w:t>
      </w:r>
      <w:proofErr w:type="spellStart"/>
      <w:r>
        <w:t>Hanzeplein</w:t>
      </w:r>
      <w:proofErr w:type="spellEnd"/>
      <w:r>
        <w:t xml:space="preserve"> 1, 9700 RB Groningen, The Netherlands</w:t>
      </w:r>
    </w:p>
    <w:p w14:paraId="023A4E00" w14:textId="77777777" w:rsidR="00E51475" w:rsidRDefault="00E51475" w:rsidP="00E51475">
      <w:pPr>
        <w:spacing w:after="0" w:line="480" w:lineRule="auto"/>
        <w:ind w:left="426"/>
      </w:pPr>
      <w:hyperlink r:id="rId9">
        <w:r>
          <w:rPr>
            <w:color w:val="0000FF"/>
            <w:u w:val="single"/>
          </w:rPr>
          <w:t>m.j.van.der.kluit@umcg.nl</w:t>
        </w:r>
      </w:hyperlink>
    </w:p>
    <w:p w14:paraId="11CF18EA" w14:textId="77777777" w:rsidR="00E51475" w:rsidRDefault="00E51475" w:rsidP="00E51475">
      <w:pPr>
        <w:spacing w:after="0" w:line="480" w:lineRule="auto"/>
        <w:ind w:left="426"/>
      </w:pPr>
      <w:r>
        <w:t xml:space="preserve">+31503613921 </w:t>
      </w:r>
    </w:p>
    <w:p w14:paraId="50FB845A" w14:textId="77777777" w:rsidR="00E51475" w:rsidRDefault="00E51475" w:rsidP="00E51475">
      <w:pPr>
        <w:numPr>
          <w:ilvl w:val="0"/>
          <w:numId w:val="1"/>
        </w:numPr>
        <w:spacing w:after="0" w:line="480" w:lineRule="auto"/>
        <w:rPr>
          <w:color w:val="222222"/>
        </w:rPr>
      </w:pPr>
      <w:r>
        <w:rPr>
          <w:color w:val="222222"/>
        </w:rPr>
        <w:t>Geke J. Dijkstra, PhD</w:t>
      </w:r>
    </w:p>
    <w:p w14:paraId="5C115C24" w14:textId="77777777" w:rsidR="00E51475" w:rsidRDefault="00E51475" w:rsidP="00E51475">
      <w:pPr>
        <w:spacing w:after="0" w:line="480" w:lineRule="auto"/>
        <w:ind w:left="360"/>
      </w:pPr>
      <w:r>
        <w:t xml:space="preserve">University of Groningen, University Medical </w:t>
      </w:r>
      <w:proofErr w:type="spellStart"/>
      <w:r>
        <w:t>Center</w:t>
      </w:r>
      <w:proofErr w:type="spellEnd"/>
      <w:r>
        <w:t xml:space="preserve"> Groningen, Department of Health Sciences, Applied Health Research, Groningen, The Netherlands</w:t>
      </w:r>
    </w:p>
    <w:p w14:paraId="2108BD0D" w14:textId="77777777" w:rsidR="00E51475" w:rsidRDefault="00E51475" w:rsidP="00E51475">
      <w:pPr>
        <w:spacing w:after="0" w:line="480" w:lineRule="auto"/>
        <w:ind w:left="360"/>
      </w:pPr>
      <w:r>
        <w:t xml:space="preserve">NHL </w:t>
      </w:r>
      <w:proofErr w:type="spellStart"/>
      <w:r>
        <w:t>Stenden</w:t>
      </w:r>
      <w:proofErr w:type="spellEnd"/>
      <w:r>
        <w:t xml:space="preserve"> University of Applied Sciences, Research Group Living, Wellbeing and Care for Older People, Leeuwarden, The Netherlands</w:t>
      </w:r>
    </w:p>
    <w:p w14:paraId="67496BBE" w14:textId="77777777" w:rsidR="00E51475" w:rsidRDefault="00E51475" w:rsidP="00E51475">
      <w:pPr>
        <w:spacing w:after="0" w:line="480" w:lineRule="auto"/>
        <w:ind w:left="360"/>
      </w:pPr>
      <w:hyperlink r:id="rId10">
        <w:r>
          <w:rPr>
            <w:color w:val="0000FF"/>
            <w:u w:val="single"/>
          </w:rPr>
          <w:t>g.j.dijkstra@umcg.nl</w:t>
        </w:r>
      </w:hyperlink>
    </w:p>
    <w:p w14:paraId="06B757EE" w14:textId="77777777" w:rsidR="00E51475" w:rsidRDefault="00E51475" w:rsidP="00E51475">
      <w:pPr>
        <w:numPr>
          <w:ilvl w:val="0"/>
          <w:numId w:val="1"/>
        </w:numPr>
        <w:spacing w:after="0" w:line="480" w:lineRule="auto"/>
        <w:rPr>
          <w:color w:val="222222"/>
        </w:rPr>
      </w:pPr>
      <w:r>
        <w:rPr>
          <w:color w:val="222222"/>
        </w:rPr>
        <w:t>Sophia E. de Rooij, MD PhD</w:t>
      </w:r>
    </w:p>
    <w:p w14:paraId="42B4FB42" w14:textId="77777777" w:rsidR="00E51475" w:rsidRDefault="00E51475" w:rsidP="00E51475">
      <w:pPr>
        <w:spacing w:after="0" w:line="480" w:lineRule="auto"/>
        <w:ind w:left="360"/>
      </w:pPr>
      <w:r>
        <w:t xml:space="preserve">University of Groningen, University Medical </w:t>
      </w:r>
      <w:proofErr w:type="spellStart"/>
      <w:r>
        <w:t>Center</w:t>
      </w:r>
      <w:proofErr w:type="spellEnd"/>
      <w:r>
        <w:t xml:space="preserve"> Groningen, University </w:t>
      </w:r>
      <w:proofErr w:type="spellStart"/>
      <w:r>
        <w:t>Center</w:t>
      </w:r>
      <w:proofErr w:type="spellEnd"/>
      <w:r>
        <w:t xml:space="preserve"> for Geriatric Medicine, Groningen, The Netherlands</w:t>
      </w:r>
    </w:p>
    <w:p w14:paraId="3417FCDA" w14:textId="77777777" w:rsidR="00E51475" w:rsidRDefault="00E51475" w:rsidP="00E51475">
      <w:pPr>
        <w:spacing w:after="0" w:line="480" w:lineRule="auto"/>
        <w:ind w:left="360"/>
      </w:pPr>
      <w:hyperlink r:id="rId11" w:history="1">
        <w:r w:rsidRPr="002F6122">
          <w:rPr>
            <w:rStyle w:val="Hyperlink"/>
          </w:rPr>
          <w:t>sejaderooij@gmail.com</w:t>
        </w:r>
      </w:hyperlink>
    </w:p>
    <w:p w14:paraId="7C175083" w14:textId="77777777" w:rsidR="00E51475" w:rsidRDefault="00E51475">
      <w:pPr>
        <w:rPr>
          <w:b/>
        </w:rPr>
      </w:pPr>
      <w:bookmarkStart w:id="0" w:name="_GoBack"/>
      <w:bookmarkEnd w:id="0"/>
      <w:r>
        <w:rPr>
          <w:b/>
        </w:rPr>
        <w:br w:type="page"/>
      </w:r>
    </w:p>
    <w:p w14:paraId="00000001" w14:textId="76D247BF" w:rsidR="00CF27A1" w:rsidRDefault="00B822DA">
      <w:pPr>
        <w:spacing w:after="0" w:line="480" w:lineRule="auto"/>
        <w:rPr>
          <w:b/>
        </w:rPr>
      </w:pPr>
      <w:r>
        <w:rPr>
          <w:b/>
        </w:rPr>
        <w:lastRenderedPageBreak/>
        <w:t>Additional file 2. Questionnaires  used to test the construct validity</w:t>
      </w:r>
    </w:p>
    <w:p w14:paraId="00000002" w14:textId="3BF26750" w:rsidR="00CF27A1" w:rsidRDefault="00B822DA">
      <w:pPr>
        <w:spacing w:after="0" w:line="480" w:lineRule="auto"/>
      </w:pPr>
      <w:r>
        <w:t>Details of the constructs and questionnaires as summarised in Table 2.</w:t>
      </w:r>
    </w:p>
    <w:p w14:paraId="00000003" w14:textId="77777777" w:rsidR="00CF27A1" w:rsidRDefault="00CF27A1">
      <w:pPr>
        <w:spacing w:after="0" w:line="480" w:lineRule="auto"/>
      </w:pPr>
    </w:p>
    <w:p w14:paraId="00000004" w14:textId="77777777" w:rsidR="00CF27A1" w:rsidRDefault="00B822DA">
      <w:pPr>
        <w:spacing w:after="0" w:line="480" w:lineRule="auto"/>
        <w:rPr>
          <w:b/>
        </w:rPr>
      </w:pPr>
      <w:r>
        <w:rPr>
          <w:b/>
        </w:rPr>
        <w:t>Dutch VMS screening program (VMS)</w:t>
      </w:r>
    </w:p>
    <w:p w14:paraId="00000005" w14:textId="5D722D85" w:rsidR="00CF27A1" w:rsidRDefault="00B822DA">
      <w:pPr>
        <w:spacing w:after="0" w:line="480" w:lineRule="auto"/>
      </w:pPr>
      <w:r>
        <w:t xml:space="preserve">The VMS questionnaire, which is developed as part of the Dutch Safety Management Programme consists of four instruments: Activities of daily living (ADL), falls, </w:t>
      </w:r>
      <w:proofErr w:type="spellStart"/>
      <w:r>
        <w:t>undernutrition</w:t>
      </w:r>
      <w:proofErr w:type="spellEnd"/>
      <w:r>
        <w:t>, and delirium. For the hypotheses to test the validity only the question about appetite is analysed: The patient is asked whether he experienced a decrease of appetite during the last month (yes/no) (1). The questions were asked at baseline and follow-up.</w:t>
      </w:r>
    </w:p>
    <w:p w14:paraId="00000006" w14:textId="77777777" w:rsidR="00CF27A1" w:rsidRDefault="00CF27A1">
      <w:pPr>
        <w:spacing w:after="0" w:line="480" w:lineRule="auto"/>
        <w:rPr>
          <w:b/>
        </w:rPr>
      </w:pPr>
    </w:p>
    <w:p w14:paraId="00000007" w14:textId="77777777" w:rsidR="00CF27A1" w:rsidRDefault="00B822DA">
      <w:pPr>
        <w:spacing w:after="0" w:line="480" w:lineRule="auto"/>
        <w:rPr>
          <w:b/>
        </w:rPr>
      </w:pPr>
      <w:r>
        <w:rPr>
          <w:b/>
        </w:rPr>
        <w:t>Rotterdam Symptom Checklist (RSCL)</w:t>
      </w:r>
    </w:p>
    <w:p w14:paraId="00000008" w14:textId="12BA53FD" w:rsidR="00CF27A1" w:rsidRDefault="00B822DA">
      <w:pPr>
        <w:spacing w:after="0" w:line="480" w:lineRule="auto"/>
      </w:pPr>
      <w:r>
        <w:t xml:space="preserve">The RSCL was developed to measure symptoms reported by cancer patients participating in clinical research. It consists of a broad list of symptoms concerning psychological and physical distress (2). Originally, the symptoms are on a four point </w:t>
      </w:r>
      <w:proofErr w:type="spellStart"/>
      <w:r>
        <w:t>Likert</w:t>
      </w:r>
      <w:proofErr w:type="spellEnd"/>
      <w:r>
        <w:t xml:space="preserve"> scale, but we dichotomised the symptoms in present or absent on admission day.</w:t>
      </w:r>
    </w:p>
    <w:p w14:paraId="00000009" w14:textId="77777777" w:rsidR="00CF27A1" w:rsidRDefault="00CF27A1">
      <w:pPr>
        <w:spacing w:after="0" w:line="480" w:lineRule="auto"/>
        <w:rPr>
          <w:b/>
        </w:rPr>
      </w:pPr>
    </w:p>
    <w:p w14:paraId="0000000A" w14:textId="77777777" w:rsidR="00CF27A1" w:rsidRDefault="00B822DA">
      <w:pPr>
        <w:spacing w:after="0" w:line="480" w:lineRule="auto"/>
        <w:rPr>
          <w:b/>
        </w:rPr>
      </w:pPr>
      <w:r>
        <w:rPr>
          <w:b/>
        </w:rPr>
        <w:t>Pain and Fatigue Numeric Rating Scale (NRS)</w:t>
      </w:r>
    </w:p>
    <w:p w14:paraId="0000000B" w14:textId="45F32CC2" w:rsidR="00CF27A1" w:rsidRDefault="00B822DA">
      <w:pPr>
        <w:spacing w:after="0" w:line="480" w:lineRule="auto"/>
      </w:pPr>
      <w:r>
        <w:t>Participants were asked to rate their pain and fatigue as experienced at the moment of the interview. The scale runs from 0: no pain/fatigue at all to 10: the worst imaginable pain/fatigue.</w:t>
      </w:r>
    </w:p>
    <w:p w14:paraId="0000000C" w14:textId="77777777" w:rsidR="00CF27A1" w:rsidRDefault="00CF27A1">
      <w:pPr>
        <w:spacing w:after="0" w:line="480" w:lineRule="auto"/>
        <w:rPr>
          <w:b/>
        </w:rPr>
      </w:pPr>
    </w:p>
    <w:p w14:paraId="0000000D" w14:textId="77777777" w:rsidR="00CF27A1" w:rsidRDefault="00B822DA">
      <w:pPr>
        <w:spacing w:after="0" w:line="480" w:lineRule="auto"/>
        <w:rPr>
          <w:b/>
        </w:rPr>
      </w:pPr>
      <w:r>
        <w:rPr>
          <w:b/>
        </w:rPr>
        <w:t>EQ-5D</w:t>
      </w:r>
    </w:p>
    <w:p w14:paraId="0000000E" w14:textId="500AB482" w:rsidR="00CF27A1" w:rsidRDefault="00B822DA">
      <w:pPr>
        <w:spacing w:after="0" w:line="480" w:lineRule="auto"/>
      </w:pPr>
      <w:r>
        <w:t xml:space="preserve">The EQ-5D is a standardised non-disease-specific instrument for describing and valuing health-related quality of life. It consists of five dimensions and a Visual Analogue Scale (VAS). The dimensions are mobility, self-care, usual activities, pain/discomfort, and anxiety/depression, with three answer options each: no problems, some problems and extreme problems. The VAS, often referred to as the </w:t>
      </w:r>
      <w:proofErr w:type="spellStart"/>
      <w:r>
        <w:t>EuroQol</w:t>
      </w:r>
      <w:proofErr w:type="spellEnd"/>
      <w:r>
        <w:t xml:space="preserve"> ‘thermometer’ has an endpoint of 100 for the best imaginable health state </w:t>
      </w:r>
      <w:r>
        <w:lastRenderedPageBreak/>
        <w:t>and 0 for the worst imaginable health state (3). Participants were asked to indicate their health state on the day of the interview.</w:t>
      </w:r>
    </w:p>
    <w:p w14:paraId="0000000F" w14:textId="77777777" w:rsidR="00CF27A1" w:rsidRDefault="00CF27A1">
      <w:pPr>
        <w:spacing w:after="0" w:line="480" w:lineRule="auto"/>
      </w:pPr>
    </w:p>
    <w:p w14:paraId="00000010" w14:textId="77777777" w:rsidR="00CF27A1" w:rsidRDefault="00B822DA">
      <w:pPr>
        <w:spacing w:after="0" w:line="480" w:lineRule="auto"/>
        <w:rPr>
          <w:b/>
        </w:rPr>
      </w:pPr>
      <w:r>
        <w:rPr>
          <w:b/>
        </w:rPr>
        <w:t>Admission reason</w:t>
      </w:r>
    </w:p>
    <w:p w14:paraId="00000011" w14:textId="77777777" w:rsidR="00CF27A1" w:rsidRDefault="00B822DA">
      <w:pPr>
        <w:spacing w:after="0" w:line="480" w:lineRule="auto"/>
      </w:pPr>
      <w:r>
        <w:t>Admission reason was obtained from the medical record, recorded by the attending physician and retrieved by a medical student. Options were acute/elective; diagnostic/curative/palliative. When a participant gave no informed consent for record insight, this was labelled as ‘unknown’.</w:t>
      </w:r>
    </w:p>
    <w:p w14:paraId="00000012" w14:textId="77777777" w:rsidR="00CF27A1" w:rsidRDefault="00CF27A1">
      <w:pPr>
        <w:spacing w:after="0" w:line="480" w:lineRule="auto"/>
        <w:rPr>
          <w:b/>
        </w:rPr>
      </w:pPr>
    </w:p>
    <w:p w14:paraId="00000013" w14:textId="77777777" w:rsidR="00CF27A1" w:rsidRDefault="00B822DA">
      <w:pPr>
        <w:spacing w:after="0" w:line="480" w:lineRule="auto"/>
        <w:rPr>
          <w:b/>
        </w:rPr>
      </w:pPr>
      <w:r>
        <w:rPr>
          <w:b/>
        </w:rPr>
        <w:t>Physical activity</w:t>
      </w:r>
    </w:p>
    <w:p w14:paraId="00000014" w14:textId="3E69CD0F" w:rsidR="00CF27A1" w:rsidRDefault="00B822DA">
      <w:pPr>
        <w:spacing w:after="0" w:line="480" w:lineRule="auto"/>
      </w:pPr>
      <w:r>
        <w:t xml:space="preserve">How often </w:t>
      </w:r>
      <w:r w:rsidR="006A3C9C">
        <w:t>are you</w:t>
      </w:r>
      <w:r>
        <w:t xml:space="preserve"> physical</w:t>
      </w:r>
      <w:r w:rsidR="006A3C9C">
        <w:t>ly active</w:t>
      </w:r>
      <w:r>
        <w:t xml:space="preserve"> for at least 30 minutes? For example having a walk, cycling or swimming.  Options were, (hardly) never, monthly, weekly, three times a week, daily. Participants were asked, during the baseline interview, to indicate their frequency two weeks prior to hospital admission and, during the follow-up interview, to indicate their current frequency.</w:t>
      </w:r>
    </w:p>
    <w:p w14:paraId="00000015" w14:textId="77777777" w:rsidR="00CF27A1" w:rsidRDefault="00CF27A1">
      <w:pPr>
        <w:spacing w:after="0" w:line="480" w:lineRule="auto"/>
      </w:pPr>
    </w:p>
    <w:p w14:paraId="00000016" w14:textId="77777777" w:rsidR="00CF27A1" w:rsidRDefault="00B822DA">
      <w:pPr>
        <w:spacing w:after="0" w:line="480" w:lineRule="auto"/>
        <w:rPr>
          <w:b/>
        </w:rPr>
      </w:pPr>
      <w:r>
        <w:rPr>
          <w:b/>
        </w:rPr>
        <w:t>36-Item Short Form Survey Instrument (SF-36) – Social functioning</w:t>
      </w:r>
    </w:p>
    <w:p w14:paraId="00000017" w14:textId="77777777" w:rsidR="00CF27A1" w:rsidRDefault="00B822DA">
      <w:pPr>
        <w:spacing w:after="0" w:line="480" w:lineRule="auto"/>
      </w:pPr>
      <w:r>
        <w:t>The question ‘During the past 4 weeks, how much of the time has your physical health or emotional problems interfered with your social activities (like visiting with friends, relatives, etc.)?’, is part of the SF-36 Health Survey, but is used as a single item in our survey. The answer options were: none of the time, a little of the time, some of the time, most of the time, all of the time (4).</w:t>
      </w:r>
    </w:p>
    <w:p w14:paraId="00000018" w14:textId="77777777" w:rsidR="00CF27A1" w:rsidRDefault="00CF27A1">
      <w:pPr>
        <w:spacing w:after="0" w:line="480" w:lineRule="auto"/>
        <w:rPr>
          <w:b/>
        </w:rPr>
      </w:pPr>
    </w:p>
    <w:p w14:paraId="00000019" w14:textId="77777777" w:rsidR="00CF27A1" w:rsidRDefault="00B822DA">
      <w:pPr>
        <w:spacing w:after="0" w:line="480" w:lineRule="auto"/>
        <w:rPr>
          <w:b/>
        </w:rPr>
      </w:pPr>
      <w:r>
        <w:rPr>
          <w:b/>
        </w:rPr>
        <w:t>Goals on hospital admission</w:t>
      </w:r>
    </w:p>
    <w:p w14:paraId="0000001A" w14:textId="2D5C138E" w:rsidR="00CF27A1" w:rsidRDefault="00B822DA">
      <w:pPr>
        <w:spacing w:line="480" w:lineRule="auto"/>
      </w:pPr>
      <w:r>
        <w:t>Open question to the participant at baseline: ‘What do you hope to accomplish with this hospitalisation?’ The goal stated by the participant was repeated at follow-up and asked to what extent he had accomplished the goal with the answer options: ‘not at all’, ‘somewhat’, ‘moderately’ ‘quite’, or ‘very’.</w:t>
      </w:r>
    </w:p>
    <w:p w14:paraId="0000001B" w14:textId="77777777" w:rsidR="00CF27A1" w:rsidRPr="00B822DA" w:rsidRDefault="00B822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lang w:val="nl-NL"/>
        </w:rPr>
      </w:pPr>
      <w:r>
        <w:rPr>
          <w:color w:val="000000"/>
        </w:rPr>
        <w:lastRenderedPageBreak/>
        <w:t xml:space="preserve">(1) Heim N, van </w:t>
      </w:r>
      <w:proofErr w:type="spellStart"/>
      <w:r>
        <w:rPr>
          <w:color w:val="000000"/>
        </w:rPr>
        <w:t>Fenema</w:t>
      </w:r>
      <w:proofErr w:type="spellEnd"/>
      <w:r>
        <w:rPr>
          <w:color w:val="000000"/>
        </w:rPr>
        <w:t xml:space="preserve"> EM, </w:t>
      </w:r>
      <w:proofErr w:type="spellStart"/>
      <w:r>
        <w:rPr>
          <w:color w:val="000000"/>
        </w:rPr>
        <w:t>Weverling-Rijnsburger</w:t>
      </w:r>
      <w:proofErr w:type="spellEnd"/>
      <w:r>
        <w:rPr>
          <w:color w:val="000000"/>
        </w:rPr>
        <w:t xml:space="preserve"> AW, </w:t>
      </w:r>
      <w:proofErr w:type="spellStart"/>
      <w:r>
        <w:rPr>
          <w:color w:val="000000"/>
        </w:rPr>
        <w:t>Tuijl</w:t>
      </w:r>
      <w:proofErr w:type="spellEnd"/>
      <w:r>
        <w:rPr>
          <w:color w:val="000000"/>
        </w:rPr>
        <w:t xml:space="preserve"> JP, </w:t>
      </w:r>
      <w:proofErr w:type="spellStart"/>
      <w:r>
        <w:rPr>
          <w:color w:val="000000"/>
        </w:rPr>
        <w:t>Jue</w:t>
      </w:r>
      <w:proofErr w:type="spellEnd"/>
      <w:r>
        <w:rPr>
          <w:color w:val="000000"/>
        </w:rPr>
        <w:t xml:space="preserve"> P, </w:t>
      </w:r>
      <w:proofErr w:type="spellStart"/>
      <w:r>
        <w:rPr>
          <w:color w:val="000000"/>
        </w:rPr>
        <w:t>Oleksik</w:t>
      </w:r>
      <w:proofErr w:type="spellEnd"/>
      <w:r>
        <w:rPr>
          <w:color w:val="000000"/>
        </w:rPr>
        <w:t xml:space="preserve"> AM, et al. Optimal screening for increased risk for adverse outcomes in hospitalised older adults. </w:t>
      </w:r>
      <w:r w:rsidRPr="00B822DA">
        <w:rPr>
          <w:color w:val="000000"/>
          <w:lang w:val="nl-NL"/>
        </w:rPr>
        <w:t xml:space="preserve">Age </w:t>
      </w:r>
      <w:proofErr w:type="spellStart"/>
      <w:r w:rsidRPr="00B822DA">
        <w:rPr>
          <w:color w:val="000000"/>
          <w:lang w:val="nl-NL"/>
        </w:rPr>
        <w:t>Ageing</w:t>
      </w:r>
      <w:proofErr w:type="spellEnd"/>
      <w:r w:rsidRPr="00B822DA">
        <w:rPr>
          <w:color w:val="000000"/>
          <w:lang w:val="nl-NL"/>
        </w:rPr>
        <w:t xml:space="preserve"> 2015 Mar;44(2):239-244.</w:t>
      </w:r>
    </w:p>
    <w:p w14:paraId="0000001C" w14:textId="77777777" w:rsidR="00CF27A1" w:rsidRDefault="00B822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 w:rsidRPr="00B822DA">
        <w:rPr>
          <w:color w:val="000000"/>
          <w:lang w:val="nl-NL"/>
        </w:rPr>
        <w:t xml:space="preserve">(2) de </w:t>
      </w:r>
      <w:proofErr w:type="spellStart"/>
      <w:r w:rsidRPr="00B822DA">
        <w:rPr>
          <w:color w:val="000000"/>
          <w:lang w:val="nl-NL"/>
        </w:rPr>
        <w:t>Haes</w:t>
      </w:r>
      <w:proofErr w:type="spellEnd"/>
      <w:r w:rsidRPr="00B822DA">
        <w:rPr>
          <w:color w:val="000000"/>
          <w:lang w:val="nl-NL"/>
        </w:rPr>
        <w:t xml:space="preserve"> JC, van Knippenberg FC, </w:t>
      </w:r>
      <w:proofErr w:type="spellStart"/>
      <w:r w:rsidRPr="00B822DA">
        <w:rPr>
          <w:color w:val="000000"/>
          <w:lang w:val="nl-NL"/>
        </w:rPr>
        <w:t>Neijt</w:t>
      </w:r>
      <w:proofErr w:type="spellEnd"/>
      <w:r w:rsidRPr="00B822DA">
        <w:rPr>
          <w:color w:val="000000"/>
          <w:lang w:val="nl-NL"/>
        </w:rPr>
        <w:t xml:space="preserve"> JP. </w:t>
      </w:r>
      <w:r>
        <w:rPr>
          <w:color w:val="000000"/>
        </w:rPr>
        <w:t>Measuring psychological and physical distress in cancer patients: structure and application of the Rotterdam Symptom Checklist. Br J Cancer 1990 Dec;62(6):1034-1038.</w:t>
      </w:r>
    </w:p>
    <w:p w14:paraId="0000001D" w14:textId="77777777" w:rsidR="00CF27A1" w:rsidRDefault="00B822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 xml:space="preserve">(3) </w:t>
      </w:r>
      <w:proofErr w:type="spellStart"/>
      <w:r>
        <w:rPr>
          <w:color w:val="000000"/>
        </w:rPr>
        <w:t>Lamers</w:t>
      </w:r>
      <w:proofErr w:type="spellEnd"/>
      <w:r>
        <w:rPr>
          <w:color w:val="000000"/>
        </w:rPr>
        <w:t xml:space="preserve"> LM, McDonnell J, </w:t>
      </w:r>
      <w:proofErr w:type="spellStart"/>
      <w:r>
        <w:rPr>
          <w:color w:val="000000"/>
        </w:rPr>
        <w:t>Stalmeier</w:t>
      </w:r>
      <w:proofErr w:type="spellEnd"/>
      <w:r>
        <w:rPr>
          <w:color w:val="000000"/>
        </w:rPr>
        <w:t xml:space="preserve"> PF, </w:t>
      </w:r>
      <w:proofErr w:type="spellStart"/>
      <w:r>
        <w:rPr>
          <w:color w:val="000000"/>
        </w:rPr>
        <w:t>Krabbe</w:t>
      </w:r>
      <w:proofErr w:type="spellEnd"/>
      <w:r>
        <w:rPr>
          <w:color w:val="000000"/>
        </w:rPr>
        <w:t xml:space="preserve"> PF, </w:t>
      </w:r>
      <w:proofErr w:type="spellStart"/>
      <w:r>
        <w:rPr>
          <w:color w:val="000000"/>
        </w:rPr>
        <w:t>Busschbach</w:t>
      </w:r>
      <w:proofErr w:type="spellEnd"/>
      <w:r>
        <w:rPr>
          <w:color w:val="000000"/>
        </w:rPr>
        <w:t xml:space="preserve"> JJ. The Dutch tariff: results and arguments for an effective design for national EQ-5D valuation studies. Health Econ 2006 Oct;15(10):1121-1132.</w:t>
      </w:r>
    </w:p>
    <w:p w14:paraId="0000001E" w14:textId="77777777" w:rsidR="00CF27A1" w:rsidRDefault="00B822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 xml:space="preserve">(4) Aaronson NK, Muller M, Cohen PD, </w:t>
      </w:r>
      <w:proofErr w:type="spellStart"/>
      <w:r>
        <w:rPr>
          <w:color w:val="000000"/>
        </w:rPr>
        <w:t>Essink</w:t>
      </w:r>
      <w:proofErr w:type="spellEnd"/>
      <w:r>
        <w:rPr>
          <w:color w:val="000000"/>
        </w:rPr>
        <w:t xml:space="preserve">-Bot ML, </w:t>
      </w:r>
      <w:proofErr w:type="spellStart"/>
      <w:r>
        <w:rPr>
          <w:color w:val="000000"/>
        </w:rPr>
        <w:t>Fekkes</w:t>
      </w:r>
      <w:proofErr w:type="spellEnd"/>
      <w:r>
        <w:rPr>
          <w:color w:val="000000"/>
        </w:rPr>
        <w:t xml:space="preserve"> M, </w:t>
      </w:r>
      <w:proofErr w:type="spellStart"/>
      <w:r>
        <w:rPr>
          <w:color w:val="000000"/>
        </w:rPr>
        <w:t>Sanderman</w:t>
      </w:r>
      <w:proofErr w:type="spellEnd"/>
      <w:r>
        <w:rPr>
          <w:color w:val="000000"/>
        </w:rPr>
        <w:t xml:space="preserve"> R, et al. Translation, validation, and norming of the Dutch language version of the SF-36 Health Survey in community and chronic disease populations. J </w:t>
      </w:r>
      <w:proofErr w:type="spellStart"/>
      <w:r>
        <w:rPr>
          <w:color w:val="000000"/>
        </w:rPr>
        <w:t>Clin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Epidemiol</w:t>
      </w:r>
      <w:proofErr w:type="spellEnd"/>
      <w:r>
        <w:rPr>
          <w:color w:val="000000"/>
        </w:rPr>
        <w:t xml:space="preserve"> 1998 Nov;51(11):1055-1068.</w:t>
      </w:r>
    </w:p>
    <w:p w14:paraId="0000001F" w14:textId="77777777" w:rsidR="00CF27A1" w:rsidRDefault="00B822DA">
      <w:r>
        <w:t> </w:t>
      </w:r>
    </w:p>
    <w:sectPr w:rsidR="00CF27A1">
      <w:footerReference w:type="default" r:id="rId12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15:commentEx w15:paraId="00000020" w15:done="0"/>
  <w15:commentEx w15:paraId="00000021" w15:done="0"/>
  <w15:commentEx w15:paraId="00000023" w15:done="0"/>
  <w15:commentEx w15:paraId="00000024" w15:paraIdParent="0000002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F4815A" w14:textId="77777777" w:rsidR="00E51475" w:rsidRDefault="00E51475" w:rsidP="00E51475">
      <w:pPr>
        <w:spacing w:after="0" w:line="240" w:lineRule="auto"/>
      </w:pPr>
      <w:r>
        <w:separator/>
      </w:r>
    </w:p>
  </w:endnote>
  <w:endnote w:type="continuationSeparator" w:id="0">
    <w:p w14:paraId="53097694" w14:textId="77777777" w:rsidR="00E51475" w:rsidRDefault="00E51475" w:rsidP="00E514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60168512"/>
      <w:docPartObj>
        <w:docPartGallery w:val="Page Numbers (Bottom of Page)"/>
        <w:docPartUnique/>
      </w:docPartObj>
    </w:sdtPr>
    <w:sdtContent>
      <w:p w14:paraId="07A582A2" w14:textId="236659A4" w:rsidR="00E51475" w:rsidRDefault="00E51475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51475">
          <w:rPr>
            <w:noProof/>
            <w:lang w:val="nl-NL"/>
          </w:rPr>
          <w:t>3</w:t>
        </w:r>
        <w:r>
          <w:fldChar w:fldCharType="end"/>
        </w:r>
      </w:p>
    </w:sdtContent>
  </w:sdt>
  <w:p w14:paraId="5F0ED0C7" w14:textId="77777777" w:rsidR="00E51475" w:rsidRDefault="00E51475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FBFA7E" w14:textId="77777777" w:rsidR="00E51475" w:rsidRDefault="00E51475" w:rsidP="00E51475">
      <w:pPr>
        <w:spacing w:after="0" w:line="240" w:lineRule="auto"/>
      </w:pPr>
      <w:r>
        <w:separator/>
      </w:r>
    </w:p>
  </w:footnote>
  <w:footnote w:type="continuationSeparator" w:id="0">
    <w:p w14:paraId="0D050805" w14:textId="77777777" w:rsidR="00E51475" w:rsidRDefault="00E51475" w:rsidP="00E514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2150D6"/>
    <w:multiLevelType w:val="multilevel"/>
    <w:tmpl w:val="B0B6BC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F27A1"/>
    <w:rsid w:val="003C49AE"/>
    <w:rsid w:val="006A3C9C"/>
    <w:rsid w:val="00B822DA"/>
    <w:rsid w:val="00CF27A1"/>
    <w:rsid w:val="00E14C69"/>
    <w:rsid w:val="00E5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GB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0727E7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727E7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727E7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727E7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72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727E7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9B555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Ondertitel">
    <w:name w:val="Subtitle"/>
    <w:basedOn w:val="Standaard"/>
    <w:next w:val="Standa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Standaardalinea-lettertype"/>
    <w:uiPriority w:val="99"/>
    <w:unhideWhenUsed/>
    <w:rsid w:val="00E51475"/>
    <w:rPr>
      <w:color w:val="0000FF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E514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51475"/>
  </w:style>
  <w:style w:type="paragraph" w:styleId="Voettekst">
    <w:name w:val="footer"/>
    <w:basedOn w:val="Standaard"/>
    <w:link w:val="VoettekstChar"/>
    <w:uiPriority w:val="99"/>
    <w:unhideWhenUsed/>
    <w:rsid w:val="00E514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514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GB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0727E7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727E7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727E7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727E7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72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727E7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9B555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Ondertitel">
    <w:name w:val="Subtitle"/>
    <w:basedOn w:val="Standaard"/>
    <w:next w:val="Standa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Standaardalinea-lettertype"/>
    <w:uiPriority w:val="99"/>
    <w:unhideWhenUsed/>
    <w:rsid w:val="00E51475"/>
    <w:rPr>
      <w:color w:val="0000FF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E514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51475"/>
  </w:style>
  <w:style w:type="paragraph" w:styleId="Voettekst">
    <w:name w:val="footer"/>
    <w:basedOn w:val="Standaard"/>
    <w:link w:val="VoettekstChar"/>
    <w:uiPriority w:val="99"/>
    <w:unhideWhenUsed/>
    <w:rsid w:val="00E514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514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ejaderooij@gmail.com" TargetMode="Externa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hyperlink" Target="mailto:g.j.dijkstra@umcg.n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.j.van.der.kluit@umcg.n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cbJsEWBJRBeHrB+obCYeROTkew==">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824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5352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Kluit, MJ van der (int)</dc:creator>
  <cp:lastModifiedBy>Kluit, MJ van der (int)</cp:lastModifiedBy>
  <cp:revision>3</cp:revision>
  <dcterms:created xsi:type="dcterms:W3CDTF">2021-04-29T14:05:00Z</dcterms:created>
  <dcterms:modified xsi:type="dcterms:W3CDTF">2021-04-29T14:06:00Z</dcterms:modified>
</cp:coreProperties>
</file>