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B53" w:rsidRDefault="009D079D">
      <w:pPr>
        <w:spacing w:line="480" w:lineRule="auto"/>
        <w:rPr>
          <w:b/>
        </w:rPr>
      </w:pPr>
      <w:r>
        <w:rPr>
          <w:b/>
        </w:rPr>
        <w:t>Additional file 1. Description of P-BAS-P</w:t>
      </w:r>
    </w:p>
    <w:p w:rsidR="002B562C" w:rsidRDefault="002B562C" w:rsidP="002B562C">
      <w:pPr>
        <w:spacing w:after="0" w:line="480" w:lineRule="auto"/>
        <w:rPr>
          <w:b/>
        </w:rPr>
      </w:pPr>
      <w:r>
        <w:rPr>
          <w:b/>
        </w:rPr>
        <w:t>Adaptation of the Patient Benefit Assessment Scale for Hospitalised Older Patients: development, reliability and validity of the P-BAS Picture version</w:t>
      </w:r>
    </w:p>
    <w:p w:rsidR="002B562C" w:rsidRDefault="002B562C" w:rsidP="002B562C">
      <w:pPr>
        <w:spacing w:after="0" w:line="480" w:lineRule="auto"/>
        <w:rPr>
          <w:b/>
        </w:rPr>
      </w:pPr>
    </w:p>
    <w:p w:rsidR="002B562C" w:rsidRDefault="002B562C" w:rsidP="002B562C">
      <w:pPr>
        <w:rPr>
          <w:b/>
          <w:color w:val="222222"/>
        </w:rPr>
      </w:pPr>
      <w:r>
        <w:rPr>
          <w:b/>
          <w:color w:val="222222"/>
        </w:rPr>
        <w:t>Authors:</w:t>
      </w:r>
    </w:p>
    <w:p w:rsidR="002B562C" w:rsidRDefault="002B562C" w:rsidP="002B562C">
      <w:pPr>
        <w:numPr>
          <w:ilvl w:val="0"/>
          <w:numId w:val="7"/>
        </w:numPr>
        <w:spacing w:after="0" w:line="480" w:lineRule="auto"/>
        <w:rPr>
          <w:color w:val="000000"/>
        </w:rPr>
      </w:pPr>
      <w:r>
        <w:rPr>
          <w:color w:val="222222"/>
        </w:rPr>
        <w:t>Maria Johanna van der Kluit, MSc RN</w:t>
      </w:r>
      <w:r>
        <w:rPr>
          <w:color w:val="222222"/>
          <w:vertAlign w:val="superscript"/>
        </w:rPr>
        <w:t xml:space="preserve"> </w:t>
      </w:r>
      <w:r>
        <w:rPr>
          <w:color w:val="222222"/>
        </w:rPr>
        <w:t>(</w:t>
      </w:r>
      <w:r>
        <w:rPr>
          <w:color w:val="000000"/>
        </w:rPr>
        <w:t>Corresponding author)</w:t>
      </w:r>
    </w:p>
    <w:p w:rsidR="002B562C" w:rsidRDefault="002B562C" w:rsidP="002B562C">
      <w:pPr>
        <w:spacing w:after="0" w:line="480" w:lineRule="auto"/>
        <w:ind w:left="360"/>
      </w:pPr>
      <w:r>
        <w:t xml:space="preserve">University of Groningen, University Medical </w:t>
      </w:r>
      <w:proofErr w:type="spellStart"/>
      <w:r>
        <w:t>Center</w:t>
      </w:r>
      <w:proofErr w:type="spellEnd"/>
      <w:r>
        <w:t xml:space="preserve"> Groningen, University </w:t>
      </w:r>
      <w:proofErr w:type="spellStart"/>
      <w:r>
        <w:t>Center</w:t>
      </w:r>
      <w:proofErr w:type="spellEnd"/>
      <w:r>
        <w:t xml:space="preserve"> for Geriatric Medicine, </w:t>
      </w:r>
      <w:proofErr w:type="spellStart"/>
      <w:r>
        <w:t>Hanzeplein</w:t>
      </w:r>
      <w:proofErr w:type="spellEnd"/>
      <w:r>
        <w:t xml:space="preserve"> 1, 9700 RB Groningen, The Netherlands</w:t>
      </w:r>
      <w:bookmarkStart w:id="0" w:name="_GoBack"/>
      <w:bookmarkEnd w:id="0"/>
    </w:p>
    <w:p w:rsidR="002B562C" w:rsidRDefault="002B562C" w:rsidP="002B562C">
      <w:pPr>
        <w:spacing w:after="0" w:line="480" w:lineRule="auto"/>
        <w:ind w:left="426"/>
      </w:pPr>
      <w:hyperlink r:id="rId9">
        <w:r>
          <w:rPr>
            <w:color w:val="0000FF"/>
            <w:u w:val="single"/>
          </w:rPr>
          <w:t>m.j.van.der.kluit@umcg.nl</w:t>
        </w:r>
      </w:hyperlink>
    </w:p>
    <w:p w:rsidR="002B562C" w:rsidRDefault="002B562C" w:rsidP="002B562C">
      <w:pPr>
        <w:spacing w:after="0" w:line="480" w:lineRule="auto"/>
        <w:ind w:left="426"/>
      </w:pPr>
      <w:r>
        <w:t xml:space="preserve">+31503613921 </w:t>
      </w:r>
    </w:p>
    <w:p w:rsidR="002B562C" w:rsidRDefault="002B562C" w:rsidP="002B562C">
      <w:pPr>
        <w:numPr>
          <w:ilvl w:val="0"/>
          <w:numId w:val="7"/>
        </w:numPr>
        <w:spacing w:after="0" w:line="480" w:lineRule="auto"/>
        <w:rPr>
          <w:color w:val="222222"/>
        </w:rPr>
      </w:pPr>
      <w:r>
        <w:rPr>
          <w:color w:val="222222"/>
        </w:rPr>
        <w:t>Geke J. Dijkstra, PhD</w:t>
      </w:r>
    </w:p>
    <w:p w:rsidR="002B562C" w:rsidRDefault="002B562C" w:rsidP="002B562C">
      <w:pPr>
        <w:spacing w:after="0" w:line="480" w:lineRule="auto"/>
        <w:ind w:left="360"/>
      </w:pPr>
      <w:r>
        <w:t xml:space="preserve">University of Groningen, University Medical </w:t>
      </w:r>
      <w:proofErr w:type="spellStart"/>
      <w:r>
        <w:t>Center</w:t>
      </w:r>
      <w:proofErr w:type="spellEnd"/>
      <w:r>
        <w:t xml:space="preserve"> Groningen, Department of Health Sciences, Applied Health Research, Groningen, The Netherlands</w:t>
      </w:r>
    </w:p>
    <w:p w:rsidR="002B562C" w:rsidRDefault="002B562C" w:rsidP="002B562C">
      <w:pPr>
        <w:spacing w:after="0" w:line="480" w:lineRule="auto"/>
        <w:ind w:left="360"/>
      </w:pPr>
      <w:r>
        <w:t xml:space="preserve">NHL </w:t>
      </w:r>
      <w:proofErr w:type="spellStart"/>
      <w:r>
        <w:t>Stenden</w:t>
      </w:r>
      <w:proofErr w:type="spellEnd"/>
      <w:r>
        <w:t xml:space="preserve"> University of Applied Sciences, Research Group Living, Wellbeing and Care for Older People, Leeuwarden, The Netherlands</w:t>
      </w:r>
    </w:p>
    <w:p w:rsidR="002B562C" w:rsidRDefault="002B562C" w:rsidP="002B562C">
      <w:pPr>
        <w:spacing w:after="0" w:line="480" w:lineRule="auto"/>
        <w:ind w:left="360"/>
      </w:pPr>
      <w:hyperlink r:id="rId10">
        <w:r>
          <w:rPr>
            <w:color w:val="0000FF"/>
            <w:u w:val="single"/>
          </w:rPr>
          <w:t>g.j.dijkstra@umcg.nl</w:t>
        </w:r>
      </w:hyperlink>
    </w:p>
    <w:p w:rsidR="002B562C" w:rsidRDefault="002B562C" w:rsidP="002B562C">
      <w:pPr>
        <w:numPr>
          <w:ilvl w:val="0"/>
          <w:numId w:val="7"/>
        </w:numPr>
        <w:spacing w:after="0" w:line="480" w:lineRule="auto"/>
        <w:rPr>
          <w:color w:val="222222"/>
        </w:rPr>
      </w:pPr>
      <w:r>
        <w:rPr>
          <w:color w:val="222222"/>
        </w:rPr>
        <w:t>Sophia E. de Rooij, MD PhD</w:t>
      </w:r>
    </w:p>
    <w:p w:rsidR="002B562C" w:rsidRDefault="002B562C" w:rsidP="002B562C">
      <w:pPr>
        <w:spacing w:after="0" w:line="480" w:lineRule="auto"/>
        <w:ind w:left="360"/>
      </w:pPr>
      <w:r>
        <w:t xml:space="preserve">University of Groningen, University Medical </w:t>
      </w:r>
      <w:proofErr w:type="spellStart"/>
      <w:r>
        <w:t>Center</w:t>
      </w:r>
      <w:proofErr w:type="spellEnd"/>
      <w:r>
        <w:t xml:space="preserve"> Groningen, University </w:t>
      </w:r>
      <w:proofErr w:type="spellStart"/>
      <w:r>
        <w:t>Center</w:t>
      </w:r>
      <w:proofErr w:type="spellEnd"/>
      <w:r>
        <w:t xml:space="preserve"> for Geriatric Medicine, Groningen, The Netherlands</w:t>
      </w:r>
    </w:p>
    <w:p w:rsidR="002B562C" w:rsidRDefault="002B562C" w:rsidP="002B562C">
      <w:pPr>
        <w:spacing w:after="0" w:line="480" w:lineRule="auto"/>
        <w:ind w:left="360"/>
      </w:pPr>
      <w:hyperlink r:id="rId11" w:history="1">
        <w:r w:rsidRPr="002F6122">
          <w:rPr>
            <w:rStyle w:val="Hyperlink"/>
          </w:rPr>
          <w:t>sejaderooij@gmail.com</w:t>
        </w:r>
      </w:hyperlink>
    </w:p>
    <w:p w:rsidR="002B562C" w:rsidRDefault="002B562C">
      <w:pPr>
        <w:spacing w:line="480" w:lineRule="auto"/>
        <w:rPr>
          <w:b/>
        </w:rPr>
      </w:pPr>
    </w:p>
    <w:p w:rsidR="002B562C" w:rsidRDefault="002B562C">
      <w:pPr>
        <w:rPr>
          <w:b/>
        </w:rPr>
      </w:pPr>
      <w:r>
        <w:rPr>
          <w:b/>
        </w:rPr>
        <w:br w:type="page"/>
      </w:r>
    </w:p>
    <w:p w:rsidR="002B562C" w:rsidRDefault="002B562C">
      <w:pPr>
        <w:spacing w:after="0" w:line="480" w:lineRule="auto"/>
        <w:rPr>
          <w:b/>
        </w:rPr>
      </w:pPr>
      <w:r>
        <w:rPr>
          <w:b/>
        </w:rPr>
        <w:lastRenderedPageBreak/>
        <w:t>Additional file 1. Description of P-BAS-P</w:t>
      </w:r>
    </w:p>
    <w:p w:rsidR="008A1B53" w:rsidRDefault="009D079D">
      <w:pPr>
        <w:spacing w:after="0" w:line="480" w:lineRule="auto"/>
        <w:rPr>
          <w:b/>
        </w:rPr>
      </w:pPr>
      <w:r>
        <w:rPr>
          <w:b/>
        </w:rPr>
        <w:t>List of goals/ card subjects:</w:t>
      </w:r>
    </w:p>
    <w:p w:rsidR="008A1B53" w:rsidRDefault="00122F17">
      <w:pPr>
        <w:spacing w:after="0" w:line="480" w:lineRule="auto"/>
      </w:pPr>
      <w:r>
        <w:t>1. Feeling better/</w:t>
      </w:r>
      <w:r w:rsidR="009D079D">
        <w:t>feeling good</w:t>
      </w:r>
    </w:p>
    <w:p w:rsidR="008A1B53" w:rsidRDefault="009D079D">
      <w:pPr>
        <w:spacing w:after="0" w:line="480" w:lineRule="auto"/>
      </w:pPr>
      <w:r>
        <w:t>2. Energy</w:t>
      </w:r>
    </w:p>
    <w:p w:rsidR="008A1B53" w:rsidRDefault="009D079D">
      <w:pPr>
        <w:spacing w:after="0" w:line="480" w:lineRule="auto"/>
      </w:pPr>
      <w:r>
        <w:t>3. Pain</w:t>
      </w:r>
    </w:p>
    <w:p w:rsidR="008A1B53" w:rsidRDefault="009D079D">
      <w:pPr>
        <w:spacing w:after="0" w:line="480" w:lineRule="auto"/>
      </w:pPr>
      <w:r>
        <w:t>4. Bowel movements</w:t>
      </w:r>
    </w:p>
    <w:p w:rsidR="008A1B53" w:rsidRDefault="009D079D">
      <w:pPr>
        <w:spacing w:after="0" w:line="480" w:lineRule="auto"/>
      </w:pPr>
      <w:r>
        <w:t>5. Shortness of breath</w:t>
      </w:r>
    </w:p>
    <w:p w:rsidR="008A1B53" w:rsidRDefault="009D079D">
      <w:pPr>
        <w:spacing w:after="0" w:line="480" w:lineRule="auto"/>
      </w:pPr>
      <w:r>
        <w:t>6. Walking</w:t>
      </w:r>
    </w:p>
    <w:p w:rsidR="008A1B53" w:rsidRDefault="009D079D">
      <w:pPr>
        <w:spacing w:after="0" w:line="480" w:lineRule="auto"/>
      </w:pPr>
      <w:r>
        <w:t>7. Appetite</w:t>
      </w:r>
    </w:p>
    <w:p w:rsidR="008A1B53" w:rsidRDefault="009D079D">
      <w:pPr>
        <w:spacing w:after="0" w:line="480" w:lineRule="auto"/>
      </w:pPr>
      <w:r>
        <w:t>8. Knowing what is wrong with me</w:t>
      </w:r>
    </w:p>
    <w:p w:rsidR="008A1B53" w:rsidRDefault="00122F17">
      <w:pPr>
        <w:spacing w:after="0" w:line="480" w:lineRule="auto"/>
      </w:pPr>
      <w:r>
        <w:t>9. Curing/</w:t>
      </w:r>
      <w:r w:rsidR="009D079D">
        <w:t>controlling my disease</w:t>
      </w:r>
    </w:p>
    <w:p w:rsidR="008A1B53" w:rsidRDefault="009D079D">
      <w:pPr>
        <w:spacing w:after="0" w:line="480" w:lineRule="auto"/>
      </w:pPr>
      <w:r>
        <w:t>10. Remaining alive</w:t>
      </w:r>
    </w:p>
    <w:p w:rsidR="008A1B53" w:rsidRDefault="009D079D">
      <w:pPr>
        <w:spacing w:after="0" w:line="480" w:lineRule="auto"/>
      </w:pPr>
      <w:r>
        <w:t>11. Enjoying life</w:t>
      </w:r>
    </w:p>
    <w:p w:rsidR="008A1B53" w:rsidRDefault="009D079D">
      <w:pPr>
        <w:spacing w:after="0" w:line="480" w:lineRule="auto"/>
      </w:pPr>
      <w:r>
        <w:t xml:space="preserve">12. Groceries </w:t>
      </w:r>
    </w:p>
    <w:p w:rsidR="008A1B53" w:rsidRDefault="009D079D">
      <w:pPr>
        <w:spacing w:after="0" w:line="480" w:lineRule="auto"/>
      </w:pPr>
      <w:r>
        <w:t xml:space="preserve">13. Washing and dressing </w:t>
      </w:r>
    </w:p>
    <w:p w:rsidR="008A1B53" w:rsidRDefault="009D079D">
      <w:pPr>
        <w:spacing w:after="0" w:line="480" w:lineRule="auto"/>
      </w:pPr>
      <w:r>
        <w:t>14. Gardening</w:t>
      </w:r>
    </w:p>
    <w:p w:rsidR="008A1B53" w:rsidRDefault="009D079D">
      <w:pPr>
        <w:spacing w:after="0" w:line="480" w:lineRule="auto"/>
      </w:pPr>
      <w:r>
        <w:t>15. Exercise or Sports</w:t>
      </w:r>
    </w:p>
    <w:p w:rsidR="008A1B53" w:rsidRDefault="009D079D">
      <w:pPr>
        <w:spacing w:after="0" w:line="480" w:lineRule="auto"/>
      </w:pPr>
      <w:r>
        <w:t>16. Hobbies</w:t>
      </w:r>
    </w:p>
    <w:p w:rsidR="008A1B53" w:rsidRDefault="009D079D">
      <w:pPr>
        <w:spacing w:after="0" w:line="480" w:lineRule="auto"/>
      </w:pPr>
      <w:r>
        <w:t xml:space="preserve">17. Driving </w:t>
      </w:r>
    </w:p>
    <w:p w:rsidR="008A1B53" w:rsidRDefault="009D079D">
      <w:pPr>
        <w:spacing w:after="0" w:line="480" w:lineRule="auto"/>
      </w:pPr>
      <w:r>
        <w:t>18. Going on outings</w:t>
      </w:r>
    </w:p>
    <w:p w:rsidR="008A1B53" w:rsidRDefault="009D079D">
      <w:pPr>
        <w:spacing w:after="0" w:line="480" w:lineRule="auto"/>
      </w:pPr>
      <w:r>
        <w:t xml:space="preserve">19. Visiting </w:t>
      </w:r>
    </w:p>
    <w:p w:rsidR="008A1B53" w:rsidRDefault="009D079D">
      <w:pPr>
        <w:spacing w:after="0" w:line="480" w:lineRule="auto"/>
      </w:pPr>
      <w:r>
        <w:t>20. Return back to my home</w:t>
      </w:r>
    </w:p>
    <w:p w:rsidR="008A1B53" w:rsidRDefault="009D079D">
      <w:pPr>
        <w:spacing w:after="0" w:line="480" w:lineRule="auto"/>
      </w:pPr>
      <w:r>
        <w:t>21. Independence</w:t>
      </w:r>
    </w:p>
    <w:p w:rsidR="008A1B53" w:rsidRDefault="009D079D">
      <w:pPr>
        <w:spacing w:after="0" w:line="480" w:lineRule="auto"/>
      </w:pPr>
      <w:r>
        <w:t>22. Extra option</w:t>
      </w:r>
    </w:p>
    <w:p w:rsidR="008A1B53" w:rsidRDefault="008A1B53">
      <w:pPr>
        <w:spacing w:after="0" w:line="480" w:lineRule="auto"/>
      </w:pPr>
    </w:p>
    <w:p w:rsidR="008A1B53" w:rsidRDefault="009D079D">
      <w:pPr>
        <w:rPr>
          <w:b/>
        </w:rPr>
      </w:pPr>
      <w:r>
        <w:br w:type="page"/>
      </w:r>
    </w:p>
    <w:p w:rsidR="008A1B53" w:rsidRDefault="009D079D" w:rsidP="00122F17">
      <w:pPr>
        <w:spacing w:after="0"/>
        <w:rPr>
          <w:b/>
        </w:rPr>
      </w:pPr>
      <w:bookmarkStart w:id="1" w:name="_heading=h.gjdgxs" w:colFirst="0" w:colLast="0"/>
      <w:bookmarkEnd w:id="1"/>
      <w:r>
        <w:rPr>
          <w:b/>
        </w:rPr>
        <w:lastRenderedPageBreak/>
        <w:t>User Guide</w:t>
      </w:r>
    </w:p>
    <w:p w:rsidR="008A1B53" w:rsidRDefault="009D079D" w:rsidP="00122F17">
      <w:pPr>
        <w:spacing w:after="0"/>
        <w:rPr>
          <w:b/>
        </w:rPr>
      </w:pPr>
      <w:r>
        <w:rPr>
          <w:b/>
        </w:rPr>
        <w:t>Preparations:</w:t>
      </w:r>
    </w:p>
    <w:p w:rsidR="008A1B53" w:rsidRDefault="009D079D" w:rsidP="00122F17">
      <w:pPr>
        <w:spacing w:after="0"/>
        <w:rPr>
          <w:i/>
        </w:rPr>
      </w:pPr>
      <w:r>
        <w:rPr>
          <w:i/>
        </w:rPr>
        <w:t>Place the two different answer sheets in front of the participant on the (bed) table. Make sure that the cards are in the correct order, always two identical cards together, with the exception of ‘remaining alive’ (only one card). Give the cards to the participant (if possible).</w:t>
      </w:r>
    </w:p>
    <w:p w:rsidR="008A1B53" w:rsidRDefault="008A1B53" w:rsidP="00122F17">
      <w:pPr>
        <w:spacing w:after="0"/>
      </w:pPr>
    </w:p>
    <w:p w:rsidR="008A1B53" w:rsidRDefault="009D079D" w:rsidP="00122F17">
      <w:pPr>
        <w:spacing w:after="0"/>
        <w:rPr>
          <w:b/>
        </w:rPr>
      </w:pPr>
      <w:r>
        <w:rPr>
          <w:b/>
        </w:rPr>
        <w:t>Instruction text:</w:t>
      </w:r>
    </w:p>
    <w:p w:rsidR="008A1B53" w:rsidRDefault="009D079D" w:rsidP="00122F17">
      <w:pPr>
        <w:spacing w:after="0"/>
        <w:rPr>
          <w:i/>
        </w:rPr>
      </w:pPr>
      <w:r>
        <w:rPr>
          <w:i/>
        </w:rPr>
        <w:t>Don't explain all steps (it is too much information).</w:t>
      </w:r>
    </w:p>
    <w:p w:rsidR="008A1B53" w:rsidRDefault="009D079D" w:rsidP="00122F17">
      <w:pPr>
        <w:spacing w:after="0"/>
      </w:pPr>
      <w:r>
        <w:t>The following questions are about the goals you have with this hospitali</w:t>
      </w:r>
      <w:r w:rsidR="00122F17">
        <w:t>s</w:t>
      </w:r>
      <w:r>
        <w:t>ation. A goal is something you want to achieve with this hospitali</w:t>
      </w:r>
      <w:r w:rsidR="00122F17">
        <w:t>s</w:t>
      </w:r>
      <w:r>
        <w:t>ation.</w:t>
      </w:r>
    </w:p>
    <w:p w:rsidR="008A1B53" w:rsidRDefault="009D079D" w:rsidP="00122F17">
      <w:pPr>
        <w:spacing w:after="0"/>
      </w:pPr>
      <w:r>
        <w:t>These cards show example goals such as alleviating or preventing certain complaints or maintaining or improving your functioning. You can indicate per goal whether this is applicable to you.</w:t>
      </w:r>
    </w:p>
    <w:p w:rsidR="008A1B53" w:rsidRDefault="009D079D" w:rsidP="00122F17">
      <w:pPr>
        <w:spacing w:after="0"/>
      </w:pPr>
      <w:r>
        <w:t>If the goal is not applicable to you or you don’t find it important, place the card (2 pieces) on this box: ‘does not apply/not at all important’</w:t>
      </w:r>
      <w:r>
        <w:rPr>
          <w:i/>
        </w:rPr>
        <w:t>(indicate)</w:t>
      </w:r>
      <w:r>
        <w:t>. But when a card is a goal for you, I will help you with the next steps.</w:t>
      </w:r>
    </w:p>
    <w:p w:rsidR="008A1B53" w:rsidRDefault="008A1B53" w:rsidP="00122F17">
      <w:pPr>
        <w:spacing w:after="0"/>
      </w:pPr>
    </w:p>
    <w:p w:rsidR="008A1B53" w:rsidRDefault="009D079D" w:rsidP="00122F17">
      <w:pPr>
        <w:spacing w:after="0"/>
        <w:rPr>
          <w:b/>
        </w:rPr>
      </w:pPr>
      <w:r>
        <w:rPr>
          <w:b/>
        </w:rPr>
        <w:t>Further instructions for the interviewer</w:t>
      </w:r>
    </w:p>
    <w:p w:rsidR="008A1B53" w:rsidRDefault="009D079D" w:rsidP="00122F17">
      <w:pPr>
        <w:spacing w:after="0"/>
      </w:pPr>
      <w:r>
        <w:t>Help with the first 2 goals by default:</w:t>
      </w:r>
    </w:p>
    <w:p w:rsidR="008A1B53" w:rsidRDefault="009D079D" w:rsidP="00122F17">
      <w:pPr>
        <w:numPr>
          <w:ilvl w:val="0"/>
          <w:numId w:val="2"/>
        </w:numPr>
        <w:pBdr>
          <w:top w:val="nil"/>
          <w:left w:val="nil"/>
          <w:bottom w:val="nil"/>
          <w:right w:val="nil"/>
          <w:between w:val="nil"/>
        </w:pBdr>
        <w:spacing w:after="0"/>
        <w:rPr>
          <w:color w:val="000000"/>
        </w:rPr>
      </w:pPr>
      <w:r>
        <w:rPr>
          <w:color w:val="000000"/>
        </w:rPr>
        <w:t>Is ‘feeling better’ a goal for you with this hospitalisation?</w:t>
      </w:r>
    </w:p>
    <w:p w:rsidR="008A1B53" w:rsidRDefault="009D079D" w:rsidP="00122F17">
      <w:pPr>
        <w:numPr>
          <w:ilvl w:val="0"/>
          <w:numId w:val="2"/>
        </w:numPr>
        <w:pBdr>
          <w:top w:val="nil"/>
          <w:left w:val="nil"/>
          <w:bottom w:val="nil"/>
          <w:right w:val="nil"/>
          <w:between w:val="nil"/>
        </w:pBdr>
        <w:spacing w:after="0"/>
        <w:rPr>
          <w:color w:val="000000"/>
        </w:rPr>
      </w:pPr>
      <w:r>
        <w:rPr>
          <w:color w:val="000000"/>
        </w:rPr>
        <w:t>Is maintaining or improving your energy a goal for you with this hospitalisation?</w:t>
      </w:r>
    </w:p>
    <w:p w:rsidR="008A1B53" w:rsidRDefault="008A1B53" w:rsidP="00122F17">
      <w:pPr>
        <w:spacing w:after="0"/>
      </w:pPr>
    </w:p>
    <w:p w:rsidR="008A1B53" w:rsidRDefault="009D079D" w:rsidP="00122F17">
      <w:pPr>
        <w:spacing w:after="0"/>
      </w:pPr>
      <w:r>
        <w:t>If the participant understands the question ‘is this a goal with this hospitali</w:t>
      </w:r>
      <w:r w:rsidR="00122F17">
        <w:t>s</w:t>
      </w:r>
      <w:r>
        <w:t>ation?’, he/she can independently select/place cards, but always help with the follow-up questions. If the participant forgets the question, then keep repeating: Is [subject] a goal for you with this hospitalisation?</w:t>
      </w:r>
    </w:p>
    <w:p w:rsidR="008A1B53" w:rsidRDefault="008A1B53" w:rsidP="00122F17">
      <w:pPr>
        <w:spacing w:after="0"/>
      </w:pPr>
    </w:p>
    <w:p w:rsidR="008A1B53" w:rsidRDefault="009D079D" w:rsidP="00122F17">
      <w:pPr>
        <w:spacing w:after="0"/>
      </w:pPr>
      <w:r>
        <w:t>If the subject is a goal (order may vary):</w:t>
      </w:r>
    </w:p>
    <w:p w:rsidR="008A1B53" w:rsidRDefault="009D079D" w:rsidP="00122F17">
      <w:pPr>
        <w:numPr>
          <w:ilvl w:val="0"/>
          <w:numId w:val="3"/>
        </w:numPr>
        <w:pBdr>
          <w:top w:val="nil"/>
          <w:left w:val="nil"/>
          <w:bottom w:val="nil"/>
          <w:right w:val="nil"/>
          <w:between w:val="nil"/>
        </w:pBdr>
        <w:spacing w:after="0"/>
        <w:rPr>
          <w:color w:val="000000"/>
        </w:rPr>
      </w:pPr>
      <w:r>
        <w:rPr>
          <w:color w:val="000000"/>
        </w:rPr>
        <w:t xml:space="preserve">Ask how [subject] was going on the day of admission (very bad, bad, </w:t>
      </w:r>
      <w:r w:rsidR="00162D8F">
        <w:rPr>
          <w:color w:val="000000"/>
        </w:rPr>
        <w:t>mediocre</w:t>
      </w:r>
      <w:r>
        <w:rPr>
          <w:color w:val="000000"/>
        </w:rPr>
        <w:t>, satisfactory, good, very good), indicate on the answer sheet</w:t>
      </w:r>
    </w:p>
    <w:p w:rsidR="008A1B53" w:rsidRDefault="009D079D" w:rsidP="00122F17">
      <w:pPr>
        <w:numPr>
          <w:ilvl w:val="0"/>
          <w:numId w:val="3"/>
        </w:numPr>
        <w:pBdr>
          <w:top w:val="nil"/>
          <w:left w:val="nil"/>
          <w:bottom w:val="nil"/>
          <w:right w:val="nil"/>
          <w:between w:val="nil"/>
        </w:pBdr>
        <w:spacing w:after="0"/>
        <w:rPr>
          <w:color w:val="000000"/>
        </w:rPr>
      </w:pPr>
      <w:r>
        <w:rPr>
          <w:color w:val="000000"/>
        </w:rPr>
        <w:t>Ask whether it concerns prevention/preservation or improvement</w:t>
      </w:r>
    </w:p>
    <w:p w:rsidR="008A1B53" w:rsidRDefault="009D079D" w:rsidP="00122F17">
      <w:pPr>
        <w:numPr>
          <w:ilvl w:val="0"/>
          <w:numId w:val="3"/>
        </w:numPr>
        <w:pBdr>
          <w:top w:val="nil"/>
          <w:left w:val="nil"/>
          <w:bottom w:val="nil"/>
          <w:right w:val="nil"/>
          <w:between w:val="nil"/>
        </w:pBdr>
        <w:spacing w:after="0"/>
        <w:rPr>
          <w:color w:val="000000"/>
        </w:rPr>
      </w:pPr>
      <w:r>
        <w:rPr>
          <w:color w:val="000000"/>
        </w:rPr>
        <w:t>Ask how important this goal is (somewhat, quite, very), indicate on the answer sheet</w:t>
      </w:r>
    </w:p>
    <w:p w:rsidR="008A1B53" w:rsidRDefault="009D079D" w:rsidP="00122F17">
      <w:pPr>
        <w:numPr>
          <w:ilvl w:val="0"/>
          <w:numId w:val="3"/>
        </w:numPr>
        <w:pBdr>
          <w:top w:val="nil"/>
          <w:left w:val="nil"/>
          <w:bottom w:val="nil"/>
          <w:right w:val="nil"/>
          <w:between w:val="nil"/>
        </w:pBdr>
        <w:spacing w:after="0"/>
        <w:rPr>
          <w:color w:val="000000"/>
        </w:rPr>
      </w:pPr>
      <w:r>
        <w:rPr>
          <w:color w:val="000000"/>
        </w:rPr>
        <w:t>Place the cards on the correct boxes with the correct side up.</w:t>
      </w:r>
    </w:p>
    <w:p w:rsidR="008A1B53" w:rsidRDefault="008A1B53" w:rsidP="00122F17">
      <w:pPr>
        <w:rPr>
          <w:b/>
        </w:rPr>
      </w:pPr>
    </w:p>
    <w:p w:rsidR="008A1B53" w:rsidRDefault="009D079D" w:rsidP="00122F17">
      <w:pPr>
        <w:spacing w:after="0"/>
        <w:rPr>
          <w:b/>
        </w:rPr>
      </w:pPr>
      <w:r>
        <w:rPr>
          <w:b/>
        </w:rPr>
        <w:t>Regarding ‘prevention/preservation of improvement’:</w:t>
      </w:r>
    </w:p>
    <w:p w:rsidR="008A1B53" w:rsidRDefault="009D079D" w:rsidP="00122F17">
      <w:pPr>
        <w:numPr>
          <w:ilvl w:val="0"/>
          <w:numId w:val="4"/>
        </w:numPr>
        <w:pBdr>
          <w:top w:val="nil"/>
          <w:left w:val="nil"/>
          <w:bottom w:val="nil"/>
          <w:right w:val="nil"/>
          <w:between w:val="nil"/>
        </w:pBdr>
        <w:spacing w:after="0"/>
        <w:ind w:left="709" w:hanging="425"/>
        <w:rPr>
          <w:b/>
          <w:color w:val="000000"/>
        </w:rPr>
      </w:pPr>
      <w:r>
        <w:rPr>
          <w:color w:val="000000"/>
        </w:rPr>
        <w:t>Symbols:</w:t>
      </w:r>
    </w:p>
    <w:p w:rsidR="008A1B53" w:rsidRDefault="009D079D" w:rsidP="00122F17">
      <w:pPr>
        <w:numPr>
          <w:ilvl w:val="1"/>
          <w:numId w:val="4"/>
        </w:numPr>
        <w:pBdr>
          <w:top w:val="nil"/>
          <w:left w:val="nil"/>
          <w:bottom w:val="nil"/>
          <w:right w:val="nil"/>
          <w:between w:val="nil"/>
        </w:pBdr>
        <w:spacing w:after="0"/>
        <w:ind w:left="993" w:hanging="283"/>
        <w:rPr>
          <w:b/>
          <w:color w:val="000000"/>
        </w:rPr>
      </w:pPr>
      <w:r>
        <w:rPr>
          <w:color w:val="000000"/>
        </w:rPr>
        <w:t>=, bl</w:t>
      </w:r>
      <w:r w:rsidR="00122F17">
        <w:rPr>
          <w:color w:val="000000"/>
        </w:rPr>
        <w:t>ue side: prevention (symptoms)/</w:t>
      </w:r>
      <w:r>
        <w:rPr>
          <w:color w:val="000000"/>
        </w:rPr>
        <w:t>preservation (all other subjects)</w:t>
      </w:r>
    </w:p>
    <w:p w:rsidR="008A1B53" w:rsidRDefault="009D079D" w:rsidP="00122F17">
      <w:pPr>
        <w:numPr>
          <w:ilvl w:val="1"/>
          <w:numId w:val="4"/>
        </w:numPr>
        <w:pBdr>
          <w:top w:val="nil"/>
          <w:left w:val="nil"/>
          <w:bottom w:val="nil"/>
          <w:right w:val="nil"/>
          <w:between w:val="nil"/>
        </w:pBdr>
        <w:spacing w:after="0"/>
        <w:ind w:left="993" w:hanging="283"/>
        <w:rPr>
          <w:b/>
          <w:color w:val="000000"/>
        </w:rPr>
      </w:pPr>
      <w:r>
        <w:rPr>
          <w:rFonts w:ascii="Symbol" w:eastAsia="Symbol" w:hAnsi="Symbol" w:cs="Symbol"/>
          <w:color w:val="000000"/>
        </w:rPr>
        <w:t>↑</w:t>
      </w:r>
      <w:r>
        <w:rPr>
          <w:b/>
          <w:color w:val="000000"/>
        </w:rPr>
        <w:t xml:space="preserve"> </w:t>
      </w:r>
      <w:r>
        <w:rPr>
          <w:color w:val="000000"/>
        </w:rPr>
        <w:t>, green side</w:t>
      </w:r>
      <w:r>
        <w:rPr>
          <w:b/>
          <w:color w:val="000000"/>
        </w:rPr>
        <w:t xml:space="preserve">: </w:t>
      </w:r>
      <w:r>
        <w:rPr>
          <w:color w:val="000000"/>
        </w:rPr>
        <w:t>improvement</w:t>
      </w:r>
    </w:p>
    <w:p w:rsidR="008A1B53" w:rsidRDefault="009D079D" w:rsidP="00122F17">
      <w:pPr>
        <w:numPr>
          <w:ilvl w:val="1"/>
          <w:numId w:val="4"/>
        </w:numPr>
        <w:pBdr>
          <w:top w:val="nil"/>
          <w:left w:val="nil"/>
          <w:bottom w:val="nil"/>
          <w:right w:val="nil"/>
          <w:between w:val="nil"/>
        </w:pBdr>
        <w:spacing w:after="0"/>
        <w:ind w:left="993" w:hanging="283"/>
        <w:rPr>
          <w:color w:val="000000"/>
        </w:rPr>
      </w:pPr>
      <w:r>
        <w:rPr>
          <w:color w:val="000000"/>
        </w:rPr>
        <w:t xml:space="preserve">Yellow side: prevention/preservation/improvement is not applicable. This concerns ‘knowing what is wrong with me’ and ‘remaining alive’. </w:t>
      </w:r>
    </w:p>
    <w:p w:rsidR="008A1B53" w:rsidRDefault="009D079D" w:rsidP="00122F17">
      <w:pPr>
        <w:numPr>
          <w:ilvl w:val="0"/>
          <w:numId w:val="4"/>
        </w:numPr>
        <w:pBdr>
          <w:top w:val="nil"/>
          <w:left w:val="nil"/>
          <w:bottom w:val="nil"/>
          <w:right w:val="nil"/>
          <w:between w:val="nil"/>
        </w:pBdr>
        <w:spacing w:after="0"/>
        <w:ind w:left="709" w:hanging="425"/>
        <w:rPr>
          <w:color w:val="000000"/>
        </w:rPr>
      </w:pPr>
      <w:r>
        <w:rPr>
          <w:color w:val="000000"/>
        </w:rPr>
        <w:t>Sometimes the participant indicates himself which one applies (for example</w:t>
      </w:r>
      <w:r>
        <w:rPr>
          <w:i/>
          <w:color w:val="000000"/>
        </w:rPr>
        <w:t>: I want to be able to continue exercising;  or pain, that’s important that it decreases</w:t>
      </w:r>
      <w:r>
        <w:rPr>
          <w:color w:val="000000"/>
        </w:rPr>
        <w:t xml:space="preserve">), if this is not clear: ask. </w:t>
      </w:r>
    </w:p>
    <w:p w:rsidR="008A1B53" w:rsidRDefault="009D079D" w:rsidP="00122F17">
      <w:pPr>
        <w:numPr>
          <w:ilvl w:val="0"/>
          <w:numId w:val="4"/>
        </w:numPr>
        <w:pBdr>
          <w:top w:val="nil"/>
          <w:left w:val="nil"/>
          <w:bottom w:val="nil"/>
          <w:right w:val="nil"/>
          <w:between w:val="nil"/>
        </w:pBdr>
        <w:spacing w:after="0"/>
        <w:ind w:left="709" w:hanging="425"/>
        <w:rPr>
          <w:color w:val="000000"/>
        </w:rPr>
      </w:pPr>
      <w:r>
        <w:rPr>
          <w:color w:val="000000"/>
        </w:rPr>
        <w:t>For symptoms, assume 'improvement', sometimes 'prevention' will be relevant (for example a preventive surgery). Use ‘improving’ or ‘preservation’ for all the other subjects.</w:t>
      </w:r>
    </w:p>
    <w:p w:rsidR="00122F17" w:rsidRDefault="00122F17">
      <w:pPr>
        <w:rPr>
          <w:u w:val="single"/>
        </w:rPr>
      </w:pPr>
      <w:r>
        <w:rPr>
          <w:u w:val="single"/>
        </w:rPr>
        <w:br w:type="page"/>
      </w:r>
    </w:p>
    <w:p w:rsidR="008A1B53" w:rsidRDefault="009D079D" w:rsidP="00122F17">
      <w:pPr>
        <w:spacing w:after="0"/>
        <w:rPr>
          <w:u w:val="single"/>
        </w:rPr>
      </w:pPr>
      <w:r>
        <w:rPr>
          <w:u w:val="single"/>
        </w:rPr>
        <w:lastRenderedPageBreak/>
        <w:t>Exceptions/special cases:</w:t>
      </w:r>
    </w:p>
    <w:p w:rsidR="008A1B53" w:rsidRDefault="009D079D" w:rsidP="00122F17">
      <w:pPr>
        <w:spacing w:after="0"/>
        <w:rPr>
          <w:b/>
        </w:rPr>
      </w:pPr>
      <w:r>
        <w:rPr>
          <w:b/>
        </w:rPr>
        <w:t>Feeling better/ feeling good</w:t>
      </w:r>
    </w:p>
    <w:p w:rsidR="008A1B53" w:rsidRDefault="009D079D" w:rsidP="00122F17">
      <w:pPr>
        <w:spacing w:after="0"/>
      </w:pPr>
      <w:r>
        <w:t>Start with the goal ‘feeling better’. Sometimes a participant will indicate he/she is feeling good, but wanting to keep it that way, then give the option ‘feeling good’.</w:t>
      </w:r>
    </w:p>
    <w:p w:rsidR="008A1B53" w:rsidRDefault="00122F17" w:rsidP="00122F17">
      <w:pPr>
        <w:spacing w:after="0"/>
        <w:rPr>
          <w:b/>
        </w:rPr>
      </w:pPr>
      <w:r>
        <w:rPr>
          <w:b/>
        </w:rPr>
        <w:t>Curing/</w:t>
      </w:r>
      <w:r w:rsidR="009D079D">
        <w:rPr>
          <w:b/>
        </w:rPr>
        <w:t xml:space="preserve">controlling my disease </w:t>
      </w:r>
    </w:p>
    <w:p w:rsidR="008A1B53" w:rsidRDefault="009D079D" w:rsidP="00122F17">
      <w:pPr>
        <w:spacing w:after="0"/>
      </w:pPr>
      <w:r>
        <w:t>Make the participant choose one of two. If ‘curing’ is not possible, controlling disease process is perhaps applicable?</w:t>
      </w:r>
    </w:p>
    <w:p w:rsidR="008A1B53" w:rsidRDefault="009D079D" w:rsidP="00122F17">
      <w:pPr>
        <w:spacing w:after="0"/>
      </w:pPr>
      <w:r>
        <w:t>Ask how the disease/</w:t>
      </w:r>
      <w:r w:rsidR="00810F2D">
        <w:t>condition</w:t>
      </w:r>
      <w:r>
        <w:t xml:space="preserve"> is going now (very bad, bad, </w:t>
      </w:r>
      <w:r w:rsidR="00162D8F">
        <w:t>mediocre</w:t>
      </w:r>
      <w:r>
        <w:t>, satisfactory, good, very good).</w:t>
      </w:r>
    </w:p>
    <w:p w:rsidR="008A1B53" w:rsidRDefault="009D079D" w:rsidP="00122F17">
      <w:pPr>
        <w:spacing w:after="0"/>
      </w:pPr>
      <w:r>
        <w:t>It is also possible that the participant considers neither side important.</w:t>
      </w:r>
    </w:p>
    <w:p w:rsidR="008A1B53" w:rsidRDefault="009D079D" w:rsidP="00122F17">
      <w:pPr>
        <w:spacing w:after="0"/>
        <w:rPr>
          <w:b/>
        </w:rPr>
      </w:pPr>
      <w:r>
        <w:rPr>
          <w:b/>
        </w:rPr>
        <w:t>Remaining alive</w:t>
      </w:r>
    </w:p>
    <w:p w:rsidR="008A1B53" w:rsidRDefault="009D079D" w:rsidP="00122F17">
      <w:pPr>
        <w:spacing w:after="0"/>
      </w:pPr>
      <w:r>
        <w:t>This goal has only one card.</w:t>
      </w:r>
    </w:p>
    <w:p w:rsidR="008A1B53" w:rsidRDefault="009D079D" w:rsidP="00122F17">
      <w:pPr>
        <w:spacing w:after="0"/>
      </w:pPr>
      <w:r>
        <w:t>Do not ask about bad/</w:t>
      </w:r>
      <w:r w:rsidR="00162D8F">
        <w:t>mediocre</w:t>
      </w:r>
      <w:r>
        <w:t>/satisfactory/good.</w:t>
      </w:r>
    </w:p>
    <w:p w:rsidR="008A1B53" w:rsidRDefault="009D079D" w:rsidP="00122F17">
      <w:pPr>
        <w:spacing w:after="0"/>
      </w:pPr>
      <w:r>
        <w:rPr>
          <w:u w:val="single"/>
        </w:rPr>
        <w:t>Only</w:t>
      </w:r>
      <w:r>
        <w:t xml:space="preserve"> ask for importance.</w:t>
      </w:r>
    </w:p>
    <w:p w:rsidR="008A1B53" w:rsidRDefault="009D079D" w:rsidP="00122F17">
      <w:pPr>
        <w:spacing w:after="0"/>
        <w:rPr>
          <w:b/>
        </w:rPr>
      </w:pPr>
      <w:r>
        <w:rPr>
          <w:b/>
        </w:rPr>
        <w:t xml:space="preserve">Return back to my home </w:t>
      </w:r>
    </w:p>
    <w:p w:rsidR="008A1B53" w:rsidRDefault="009D079D" w:rsidP="00122F17">
      <w:pPr>
        <w:spacing w:after="0"/>
      </w:pPr>
      <w:r>
        <w:t>When someone is admitted from a home situation and aims to return to that same home situation, indicate as prevention/preservation.</w:t>
      </w:r>
    </w:p>
    <w:p w:rsidR="008A1B53" w:rsidRDefault="009D079D" w:rsidP="00122F17">
      <w:pPr>
        <w:spacing w:after="0"/>
      </w:pPr>
      <w:r>
        <w:t>When someone is admitted from, for example, a (temporary) nursing home or rehabilitation centre and the goal is returning to their own (care) home, indicate improvement.</w:t>
      </w:r>
    </w:p>
    <w:p w:rsidR="008A1B53" w:rsidRDefault="009D079D" w:rsidP="00122F17">
      <w:pPr>
        <w:spacing w:after="0"/>
      </w:pPr>
      <w:r>
        <w:t xml:space="preserve">Ask how it is going with living at home now/ on </w:t>
      </w:r>
      <w:r w:rsidR="0052680D">
        <w:t>the day of admission</w:t>
      </w:r>
      <w:r>
        <w:t xml:space="preserve"> (very bad, bad, </w:t>
      </w:r>
      <w:r w:rsidR="00162D8F">
        <w:t>mediocre</w:t>
      </w:r>
      <w:r>
        <w:t>, satisfactory, good, very good).</w:t>
      </w:r>
    </w:p>
    <w:p w:rsidR="008A1B53" w:rsidRDefault="009D079D" w:rsidP="00122F17">
      <w:pPr>
        <w:spacing w:after="0"/>
        <w:rPr>
          <w:b/>
        </w:rPr>
      </w:pPr>
      <w:r>
        <w:rPr>
          <w:b/>
        </w:rPr>
        <w:t>?</w:t>
      </w:r>
    </w:p>
    <w:p w:rsidR="008A1B53" w:rsidRDefault="009D079D" w:rsidP="00122F17">
      <w:pPr>
        <w:spacing w:after="0"/>
      </w:pPr>
      <w:r>
        <w:t>Ask for an additional goal. All standard questions apply. Write down the goal in box 22 of the score sheet.</w:t>
      </w:r>
    </w:p>
    <w:p w:rsidR="008A1B53" w:rsidRDefault="008A1B53" w:rsidP="00122F17">
      <w:pPr>
        <w:spacing w:after="0"/>
      </w:pPr>
    </w:p>
    <w:p w:rsidR="008A1B53" w:rsidRDefault="009D079D" w:rsidP="00122F17">
      <w:pPr>
        <w:spacing w:after="0"/>
        <w:rPr>
          <w:b/>
        </w:rPr>
      </w:pPr>
      <w:r>
        <w:rPr>
          <w:b/>
        </w:rPr>
        <w:t>Regarding ‘How is it going with…’</w:t>
      </w:r>
    </w:p>
    <w:p w:rsidR="008A1B53" w:rsidRDefault="009D079D" w:rsidP="00122F17">
      <w:pPr>
        <w:spacing w:after="0"/>
      </w:pPr>
      <w:r>
        <w:t xml:space="preserve">When the interview takes place on </w:t>
      </w:r>
      <w:r w:rsidR="0052680D">
        <w:t>the day of admission</w:t>
      </w:r>
      <w:r>
        <w:t xml:space="preserve">, ask about the current situation. When the participant has been admitted for a few days, it is possible that goals have already ameliorated or been achieved at the moment of interview. In that case, ask how the situation was on </w:t>
      </w:r>
      <w:r w:rsidR="0052680D">
        <w:t>the day of admission</w:t>
      </w:r>
      <w:r>
        <w:t>. The question about prevention/preservation or improvement, starts from the situation on the moment of admission.</w:t>
      </w:r>
    </w:p>
    <w:p w:rsidR="008A1B53" w:rsidRDefault="009D079D" w:rsidP="00122F17">
      <w:pPr>
        <w:spacing w:after="0"/>
      </w:pPr>
      <w:r>
        <w:t>If the participant has difficulty indicating how it is going with, for example, the groceries, because he/she is in hospital, ask how it is going ‘in the condition you were on the</w:t>
      </w:r>
      <w:r w:rsidR="0052680D">
        <w:t xml:space="preserve"> day of admission</w:t>
      </w:r>
      <w:r>
        <w:t>’ or ‘in your current condition’.</w:t>
      </w:r>
    </w:p>
    <w:p w:rsidR="008A1B53" w:rsidRDefault="008A1B53" w:rsidP="00122F17">
      <w:pPr>
        <w:spacing w:after="0"/>
      </w:pPr>
    </w:p>
    <w:p w:rsidR="008A1B53" w:rsidRDefault="009D079D" w:rsidP="00122F17">
      <w:pPr>
        <w:spacing w:after="0"/>
      </w:pPr>
      <w:r>
        <w:t xml:space="preserve">Examples questions ‘how is it going now with… / how was it on the </w:t>
      </w:r>
      <w:r w:rsidR="0052680D">
        <w:t>day of admission</w:t>
      </w:r>
      <w:r>
        <w:t xml:space="preserve"> with…’:</w:t>
      </w:r>
    </w:p>
    <w:tbl>
      <w:tblPr>
        <w:tblStyle w:val="a"/>
        <w:tblW w:w="921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3227"/>
        <w:gridCol w:w="5985"/>
      </w:tblGrid>
      <w:tr w:rsidR="008A1B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Card</w:t>
            </w:r>
          </w:p>
        </w:tc>
        <w:tc>
          <w:tcPr>
            <w:tcW w:w="5985" w:type="dxa"/>
          </w:tcPr>
          <w:p w:rsidR="008A1B53" w:rsidRDefault="009D079D">
            <w:pPr>
              <w:spacing w:after="200" w:line="276" w:lineRule="auto"/>
              <w:cnfStyle w:val="100000000000" w:firstRow="1" w:lastRow="0" w:firstColumn="0" w:lastColumn="0" w:oddVBand="0" w:evenVBand="0" w:oddHBand="0"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Question ‘how does/ did….’</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1. Feeling better/ feeling good</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you feel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2. Energy</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your energy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3. Pain</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your pain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4. Bowel movements</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your bowel movements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5. Shortness of breath</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your shortness of breath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6. Walking</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walking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7. Appetite</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was your appetite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8. Knowing what is wrong with me</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was your knowledge about what is wrong with you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122F17">
            <w:pPr>
              <w:spacing w:line="276" w:lineRule="auto"/>
              <w:rPr>
                <w:rFonts w:ascii="Arial" w:eastAsia="Arial" w:hAnsi="Arial" w:cs="Arial"/>
                <w:sz w:val="20"/>
                <w:szCs w:val="20"/>
              </w:rPr>
            </w:pPr>
            <w:r>
              <w:rPr>
                <w:rFonts w:ascii="Arial" w:eastAsia="Arial" w:hAnsi="Arial" w:cs="Arial"/>
                <w:sz w:val="20"/>
                <w:szCs w:val="20"/>
              </w:rPr>
              <w:lastRenderedPageBreak/>
              <w:t>9. Curing/</w:t>
            </w:r>
            <w:r w:rsidR="009D079D">
              <w:rPr>
                <w:rFonts w:ascii="Arial" w:eastAsia="Arial" w:hAnsi="Arial" w:cs="Arial"/>
                <w:sz w:val="20"/>
                <w:szCs w:val="20"/>
              </w:rPr>
              <w:t>controlling my disease</w:t>
            </w:r>
          </w:p>
        </w:tc>
        <w:tc>
          <w:tcPr>
            <w:tcW w:w="5985" w:type="dxa"/>
          </w:tcPr>
          <w:p w:rsidR="008A1B53" w:rsidRDefault="009337AC" w:rsidP="00810F2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How was your disease/</w:t>
            </w:r>
            <w:r w:rsidR="00810F2D">
              <w:rPr>
                <w:rFonts w:ascii="Arial" w:eastAsia="Arial" w:hAnsi="Arial" w:cs="Arial"/>
                <w:sz w:val="20"/>
                <w:szCs w:val="20"/>
              </w:rPr>
              <w:t>conditio</w:t>
            </w:r>
            <w:r w:rsidR="009D079D">
              <w:rPr>
                <w:rFonts w:ascii="Arial" w:eastAsia="Arial" w:hAnsi="Arial" w:cs="Arial"/>
                <w:sz w:val="20"/>
                <w:szCs w:val="20"/>
              </w:rPr>
              <w:t xml:space="preserve">n on </w:t>
            </w:r>
            <w:r w:rsidR="0052680D">
              <w:rPr>
                <w:rFonts w:ascii="Arial" w:eastAsia="Arial" w:hAnsi="Arial" w:cs="Arial"/>
                <w:sz w:val="20"/>
                <w:szCs w:val="20"/>
              </w:rPr>
              <w:t>the day of admission</w:t>
            </w:r>
            <w:r w:rsidR="009D079D">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10. Remaining alive</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proofErr w:type="spellStart"/>
            <w:r>
              <w:rPr>
                <w:rFonts w:ascii="Arial" w:eastAsia="Arial" w:hAnsi="Arial" w:cs="Arial"/>
                <w:sz w:val="20"/>
                <w:szCs w:val="20"/>
              </w:rPr>
              <w:t>n.a</w:t>
            </w:r>
            <w:proofErr w:type="spellEnd"/>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11. Enjoying life</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you enjoy life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 xml:space="preserve">12. Groceries </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the groceries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 xml:space="preserve">13. Washing and dressing </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washing and dressing yourself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14. Gardening</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gardening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15. Exercise or Sports</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exercise or sports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16. Hobbies</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the execution of your hobbies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 xml:space="preserve">17. Driving </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driving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18. Going on outings</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going on outings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 xml:space="preserve">19. Visiting </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visiting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20. Return back to my home</w:t>
            </w:r>
          </w:p>
        </w:tc>
        <w:tc>
          <w:tcPr>
            <w:tcW w:w="5985" w:type="dxa"/>
          </w:tcPr>
          <w:p w:rsidR="008A1B53" w:rsidRDefault="009D079D">
            <w:pPr>
              <w:spacing w:line="276" w:lineRule="auto"/>
              <w:cnfStyle w:val="000000010000" w:firstRow="0" w:lastRow="0" w:firstColumn="0" w:lastColumn="0" w:oddVBand="0" w:evenVBand="0" w:oddHBand="0" w:evenHBand="1" w:firstRowFirstColumn="0" w:firstRowLastColumn="0" w:lastRowFirstColumn="0" w:lastRowLastColumn="0"/>
              <w:rPr>
                <w:rFonts w:ascii="Arial" w:eastAsia="Arial" w:hAnsi="Arial" w:cs="Arial"/>
                <w:b/>
                <w:sz w:val="20"/>
                <w:szCs w:val="20"/>
              </w:rPr>
            </w:pPr>
            <w:r>
              <w:rPr>
                <w:rFonts w:ascii="Arial" w:eastAsia="Arial" w:hAnsi="Arial" w:cs="Arial"/>
                <w:sz w:val="20"/>
                <w:szCs w:val="20"/>
              </w:rPr>
              <w:t xml:space="preserve">How did living at home go on </w:t>
            </w:r>
            <w:r w:rsidR="0052680D">
              <w:rPr>
                <w:rFonts w:ascii="Arial" w:eastAsia="Arial" w:hAnsi="Arial" w:cs="Arial"/>
                <w:sz w:val="20"/>
                <w:szCs w:val="20"/>
              </w:rPr>
              <w:t>the day of admission</w:t>
            </w:r>
            <w:r>
              <w:rPr>
                <w:rFonts w:ascii="Arial" w:eastAsia="Arial" w:hAnsi="Arial" w:cs="Arial"/>
                <w:sz w:val="20"/>
                <w:szCs w:val="20"/>
              </w:rPr>
              <w:t>?</w:t>
            </w:r>
          </w:p>
        </w:tc>
      </w:tr>
      <w:tr w:rsidR="008A1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rsidR="008A1B53" w:rsidRDefault="009D079D">
            <w:pPr>
              <w:spacing w:line="276" w:lineRule="auto"/>
              <w:rPr>
                <w:rFonts w:ascii="Arial" w:eastAsia="Arial" w:hAnsi="Arial" w:cs="Arial"/>
                <w:sz w:val="20"/>
                <w:szCs w:val="20"/>
              </w:rPr>
            </w:pPr>
            <w:r>
              <w:rPr>
                <w:rFonts w:ascii="Arial" w:eastAsia="Arial" w:hAnsi="Arial" w:cs="Arial"/>
                <w:sz w:val="20"/>
                <w:szCs w:val="20"/>
              </w:rPr>
              <w:t>21. Independence</w:t>
            </w:r>
          </w:p>
        </w:tc>
        <w:tc>
          <w:tcPr>
            <w:tcW w:w="5985" w:type="dxa"/>
          </w:tcPr>
          <w:p w:rsidR="008A1B53" w:rsidRDefault="009D079D">
            <w:pPr>
              <w:spacing w:line="276"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0"/>
                <w:szCs w:val="20"/>
              </w:rPr>
              <w:t xml:space="preserve">How did your independence go on </w:t>
            </w:r>
            <w:r w:rsidR="0052680D">
              <w:rPr>
                <w:rFonts w:ascii="Arial" w:eastAsia="Arial" w:hAnsi="Arial" w:cs="Arial"/>
                <w:sz w:val="20"/>
                <w:szCs w:val="20"/>
              </w:rPr>
              <w:t>the day of admission</w:t>
            </w:r>
            <w:r>
              <w:rPr>
                <w:rFonts w:ascii="Arial" w:eastAsia="Arial" w:hAnsi="Arial" w:cs="Arial"/>
                <w:sz w:val="20"/>
                <w:szCs w:val="20"/>
              </w:rPr>
              <w:t>?</w:t>
            </w:r>
          </w:p>
        </w:tc>
      </w:tr>
    </w:tbl>
    <w:p w:rsidR="008A1B53" w:rsidRDefault="008A1B53">
      <w:pPr>
        <w:spacing w:after="0" w:line="480" w:lineRule="auto"/>
      </w:pPr>
    </w:p>
    <w:p w:rsidR="008A1B53" w:rsidRDefault="009D079D" w:rsidP="008924A3">
      <w:pPr>
        <w:spacing w:after="0"/>
        <w:rPr>
          <w:b/>
        </w:rPr>
      </w:pPr>
      <w:r>
        <w:rPr>
          <w:b/>
        </w:rPr>
        <w:t>Completion</w:t>
      </w:r>
    </w:p>
    <w:p w:rsidR="008A1B53" w:rsidRDefault="009D079D" w:rsidP="008924A3">
      <w:pPr>
        <w:spacing w:after="0"/>
      </w:pPr>
      <w:r>
        <w:t>Score the answers on the score sheet before removing the cards.</w:t>
      </w:r>
    </w:p>
    <w:p w:rsidR="008A1B53" w:rsidRDefault="009D079D" w:rsidP="008924A3">
      <w:pPr>
        <w:spacing w:after="0"/>
      </w:pPr>
      <w:r>
        <w:t xml:space="preserve">Disinfect the cards and answer sheets with </w:t>
      </w:r>
      <w:proofErr w:type="spellStart"/>
      <w:r>
        <w:t>OxyWipe</w:t>
      </w:r>
      <w:proofErr w:type="spellEnd"/>
      <w:r>
        <w:t xml:space="preserve"> tissues, or alcohol 70%. Not with hand alcohol.</w:t>
      </w:r>
    </w:p>
    <w:p w:rsidR="008A1B53" w:rsidRDefault="009D079D">
      <w:pPr>
        <w:rPr>
          <w:b/>
        </w:rPr>
      </w:pPr>
      <w:r>
        <w:br w:type="page"/>
      </w:r>
    </w:p>
    <w:p w:rsidR="008A1B53" w:rsidRPr="00BD2FFE" w:rsidRDefault="009D079D">
      <w:pPr>
        <w:spacing w:after="0"/>
        <w:rPr>
          <w:b/>
        </w:rPr>
      </w:pPr>
      <w:r w:rsidRPr="00BD2FFE">
        <w:rPr>
          <w:b/>
        </w:rPr>
        <w:lastRenderedPageBreak/>
        <w:t xml:space="preserve">Score </w:t>
      </w:r>
      <w:r w:rsidR="00230EB7" w:rsidRPr="00BD2FFE">
        <w:rPr>
          <w:b/>
        </w:rPr>
        <w:t>form P-BAS-P</w:t>
      </w:r>
    </w:p>
    <w:p w:rsidR="008A1B53" w:rsidRDefault="008A1B53">
      <w:pPr>
        <w:spacing w:after="0"/>
      </w:pPr>
    </w:p>
    <w:tbl>
      <w:tblPr>
        <w:tblStyle w:val="a0"/>
        <w:tblW w:w="10773" w:type="dxa"/>
        <w:tblInd w:w="-4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08"/>
        <w:gridCol w:w="786"/>
        <w:gridCol w:w="708"/>
        <w:gridCol w:w="851"/>
        <w:gridCol w:w="1134"/>
        <w:gridCol w:w="850"/>
        <w:gridCol w:w="1276"/>
        <w:gridCol w:w="1276"/>
        <w:gridCol w:w="850"/>
        <w:gridCol w:w="1134"/>
      </w:tblGrid>
      <w:tr w:rsidR="008A1B53" w:rsidTr="00C361E3">
        <w:trPr>
          <w:trHeight w:val="262"/>
        </w:trPr>
        <w:tc>
          <w:tcPr>
            <w:tcW w:w="1908" w:type="dxa"/>
            <w:tcBorders>
              <w:bottom w:val="single" w:sz="18" w:space="0" w:color="000000"/>
              <w:right w:val="single" w:sz="4" w:space="0" w:color="000000"/>
            </w:tcBorders>
          </w:tcPr>
          <w:p w:rsidR="008A1B53" w:rsidRDefault="008A1B53" w:rsidP="004F6956">
            <w:pPr>
              <w:spacing w:line="360" w:lineRule="auto"/>
              <w:rPr>
                <w:b/>
              </w:rPr>
            </w:pPr>
          </w:p>
        </w:tc>
        <w:tc>
          <w:tcPr>
            <w:tcW w:w="786" w:type="dxa"/>
            <w:tcBorders>
              <w:left w:val="single" w:sz="4" w:space="0" w:color="000000"/>
              <w:bottom w:val="single" w:sz="18" w:space="0" w:color="000000"/>
              <w:right w:val="single" w:sz="4" w:space="0" w:color="000000"/>
            </w:tcBorders>
          </w:tcPr>
          <w:p w:rsidR="008A1B53" w:rsidRDefault="00C47783" w:rsidP="004F6956">
            <w:pPr>
              <w:spacing w:line="360" w:lineRule="auto"/>
              <w:jc w:val="center"/>
              <w:rPr>
                <w:b/>
              </w:rPr>
            </w:pPr>
            <w:r>
              <w:rPr>
                <w:b/>
              </w:rPr>
              <w:t>Goal</w:t>
            </w:r>
            <w:r w:rsidR="009D079D">
              <w:rPr>
                <w:b/>
              </w:rPr>
              <w:t>?</w:t>
            </w:r>
          </w:p>
        </w:tc>
        <w:tc>
          <w:tcPr>
            <w:tcW w:w="1559" w:type="dxa"/>
            <w:gridSpan w:val="2"/>
            <w:tcBorders>
              <w:left w:val="single" w:sz="4" w:space="0" w:color="000000"/>
              <w:bottom w:val="single" w:sz="18" w:space="0" w:color="000000"/>
              <w:right w:val="single" w:sz="4" w:space="0" w:color="000000"/>
            </w:tcBorders>
            <w:vAlign w:val="center"/>
          </w:tcPr>
          <w:p w:rsidR="008A1B53" w:rsidRDefault="00C361E3" w:rsidP="00C361E3">
            <w:pPr>
              <w:spacing w:line="360" w:lineRule="auto"/>
              <w:jc w:val="center"/>
              <w:rPr>
                <w:b/>
              </w:rPr>
            </w:pPr>
            <w:r>
              <w:rPr>
                <w:b/>
              </w:rPr>
              <w:t>Preservation/ Improvement</w:t>
            </w:r>
          </w:p>
        </w:tc>
        <w:tc>
          <w:tcPr>
            <w:tcW w:w="6520" w:type="dxa"/>
            <w:gridSpan w:val="6"/>
            <w:tcBorders>
              <w:left w:val="single" w:sz="4" w:space="0" w:color="000000"/>
              <w:bottom w:val="single" w:sz="18" w:space="0" w:color="000000"/>
            </w:tcBorders>
            <w:vAlign w:val="bottom"/>
          </w:tcPr>
          <w:p w:rsidR="008A1B53" w:rsidRDefault="009D079D" w:rsidP="004F6956">
            <w:pPr>
              <w:spacing w:line="360" w:lineRule="auto"/>
              <w:jc w:val="center"/>
              <w:rPr>
                <w:b/>
              </w:rPr>
            </w:pPr>
            <w:r>
              <w:rPr>
                <w:b/>
              </w:rPr>
              <w:t>Score</w:t>
            </w:r>
          </w:p>
        </w:tc>
      </w:tr>
      <w:tr w:rsidR="00C47783" w:rsidTr="002A2DCE">
        <w:tc>
          <w:tcPr>
            <w:tcW w:w="1908" w:type="dxa"/>
            <w:vMerge w:val="restart"/>
            <w:tcBorders>
              <w:top w:val="single" w:sz="18" w:space="0" w:color="000000"/>
              <w:right w:val="single" w:sz="4" w:space="0" w:color="000000"/>
            </w:tcBorders>
            <w:shd w:val="clear" w:color="auto" w:fill="D9D9D9"/>
          </w:tcPr>
          <w:p w:rsidR="004F6956" w:rsidRPr="004F6956" w:rsidRDefault="00C47783" w:rsidP="004F6956">
            <w:pPr>
              <w:numPr>
                <w:ilvl w:val="0"/>
                <w:numId w:val="1"/>
              </w:numPr>
              <w:pBdr>
                <w:top w:val="nil"/>
                <w:left w:val="nil"/>
                <w:bottom w:val="nil"/>
                <w:right w:val="nil"/>
                <w:between w:val="nil"/>
              </w:pBdr>
              <w:tabs>
                <w:tab w:val="left" w:pos="142"/>
              </w:tabs>
              <w:spacing w:line="360" w:lineRule="auto"/>
              <w:ind w:left="284" w:right="-151" w:hanging="284"/>
              <w:rPr>
                <w:b/>
                <w:color w:val="000000"/>
              </w:rPr>
            </w:pPr>
            <w:r>
              <w:rPr>
                <w:b/>
                <w:color w:val="000000"/>
              </w:rPr>
              <w:t>Better/ good</w:t>
            </w:r>
          </w:p>
        </w:tc>
        <w:tc>
          <w:tcPr>
            <w:tcW w:w="786" w:type="dxa"/>
            <w:vMerge w:val="restart"/>
            <w:tcBorders>
              <w:top w:val="single" w:sz="18" w:space="0" w:color="000000"/>
              <w:left w:val="single" w:sz="4" w:space="0" w:color="000000"/>
              <w:right w:val="single" w:sz="4" w:space="0" w:color="000000"/>
            </w:tcBorders>
            <w:shd w:val="clear" w:color="auto" w:fill="D9D9D9"/>
            <w:vAlign w:val="center"/>
          </w:tcPr>
          <w:p w:rsidR="00C47783" w:rsidRDefault="00C47783" w:rsidP="004F6956">
            <w:pPr>
              <w:spacing w:line="360" w:lineRule="auto"/>
            </w:pPr>
            <w:r>
              <w:sym w:font="Symbol" w:char="F07F"/>
            </w:r>
            <w:r>
              <w:t xml:space="preserve"> yes</w:t>
            </w:r>
          </w:p>
          <w:p w:rsidR="00C47783" w:rsidRDefault="00C4778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47783" w:rsidRDefault="00C47783" w:rsidP="004F6956">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47783" w:rsidRDefault="00C47783" w:rsidP="004F6956">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47783" w:rsidRDefault="00C47783" w:rsidP="002A2DCE">
            <w:pPr>
              <w:spacing w:line="360" w:lineRule="auto"/>
              <w:jc w:val="center"/>
            </w:pPr>
          </w:p>
        </w:tc>
        <w:tc>
          <w:tcPr>
            <w:tcW w:w="850" w:type="dxa"/>
            <w:tcBorders>
              <w:top w:val="single" w:sz="18" w:space="0" w:color="000000"/>
            </w:tcBorders>
            <w:shd w:val="clear" w:color="auto" w:fill="D9D9D9"/>
            <w:vAlign w:val="center"/>
          </w:tcPr>
          <w:p w:rsidR="00C47783" w:rsidRDefault="00C47783" w:rsidP="002A2DCE">
            <w:pPr>
              <w:spacing w:line="360" w:lineRule="auto"/>
              <w:jc w:val="center"/>
            </w:pPr>
          </w:p>
        </w:tc>
        <w:tc>
          <w:tcPr>
            <w:tcW w:w="1276" w:type="dxa"/>
            <w:tcBorders>
              <w:top w:val="single" w:sz="18" w:space="0" w:color="000000"/>
            </w:tcBorders>
            <w:shd w:val="clear" w:color="auto" w:fill="D9D9D9"/>
            <w:vAlign w:val="center"/>
          </w:tcPr>
          <w:p w:rsidR="00C47783" w:rsidRDefault="004F6956" w:rsidP="002A2DCE">
            <w:pPr>
              <w:spacing w:line="360" w:lineRule="auto"/>
              <w:jc w:val="center"/>
            </w:pPr>
            <w:r>
              <w:t>somewhat</w:t>
            </w:r>
          </w:p>
        </w:tc>
        <w:tc>
          <w:tcPr>
            <w:tcW w:w="1276" w:type="dxa"/>
            <w:tcBorders>
              <w:top w:val="single" w:sz="18" w:space="0" w:color="000000"/>
            </w:tcBorders>
            <w:shd w:val="clear" w:color="auto" w:fill="D9D9D9"/>
            <w:vAlign w:val="center"/>
          </w:tcPr>
          <w:p w:rsidR="00C47783" w:rsidRDefault="004F6956" w:rsidP="002A2DCE">
            <w:pPr>
              <w:spacing w:line="360" w:lineRule="auto"/>
              <w:jc w:val="center"/>
            </w:pPr>
            <w:r>
              <w:t>quite</w:t>
            </w:r>
          </w:p>
        </w:tc>
        <w:tc>
          <w:tcPr>
            <w:tcW w:w="850" w:type="dxa"/>
            <w:tcBorders>
              <w:top w:val="single" w:sz="18" w:space="0" w:color="000000"/>
            </w:tcBorders>
            <w:shd w:val="clear" w:color="auto" w:fill="D9D9D9"/>
            <w:vAlign w:val="center"/>
          </w:tcPr>
          <w:p w:rsidR="00C47783" w:rsidRDefault="004F6956" w:rsidP="002A2DCE">
            <w:pPr>
              <w:spacing w:line="360" w:lineRule="auto"/>
              <w:jc w:val="center"/>
            </w:pPr>
            <w:r>
              <w:t>very</w:t>
            </w:r>
          </w:p>
        </w:tc>
        <w:tc>
          <w:tcPr>
            <w:tcW w:w="1134" w:type="dxa"/>
            <w:tcBorders>
              <w:top w:val="single" w:sz="18" w:space="0" w:color="000000"/>
            </w:tcBorders>
            <w:shd w:val="clear" w:color="auto" w:fill="D9D9D9"/>
            <w:vAlign w:val="center"/>
          </w:tcPr>
          <w:p w:rsidR="00C47783" w:rsidRDefault="00C47783" w:rsidP="002A2DCE">
            <w:pPr>
              <w:spacing w:line="360" w:lineRule="auto"/>
              <w:jc w:val="center"/>
            </w:pPr>
          </w:p>
        </w:tc>
      </w:tr>
      <w:tr w:rsidR="00C47783" w:rsidTr="002A2DCE">
        <w:tc>
          <w:tcPr>
            <w:tcW w:w="1908" w:type="dxa"/>
            <w:vMerge/>
            <w:tcBorders>
              <w:top w:val="single" w:sz="18" w:space="0" w:color="000000"/>
              <w:right w:val="single" w:sz="4" w:space="0" w:color="000000"/>
            </w:tcBorders>
            <w:shd w:val="clear" w:color="auto" w:fill="D9D9D9"/>
          </w:tcPr>
          <w:p w:rsidR="00C47783" w:rsidRDefault="00C4778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vAlign w:val="center"/>
          </w:tcPr>
          <w:p w:rsidR="00C47783" w:rsidRDefault="00C4778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47783" w:rsidRDefault="00C47783" w:rsidP="004F6956">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47783" w:rsidRDefault="00C4778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47783" w:rsidRDefault="00C361E3" w:rsidP="002A2DCE">
            <w:pPr>
              <w:spacing w:line="360" w:lineRule="auto"/>
              <w:jc w:val="center"/>
            </w:pPr>
            <w:r>
              <w:t>v</w:t>
            </w:r>
            <w:r w:rsidR="004F6956">
              <w:t>ery bad</w:t>
            </w:r>
          </w:p>
        </w:tc>
        <w:tc>
          <w:tcPr>
            <w:tcW w:w="850" w:type="dxa"/>
            <w:tcBorders>
              <w:bottom w:val="single" w:sz="18" w:space="0" w:color="000000"/>
            </w:tcBorders>
            <w:shd w:val="clear" w:color="auto" w:fill="D9D9D9"/>
            <w:vAlign w:val="center"/>
          </w:tcPr>
          <w:p w:rsidR="00C47783" w:rsidRDefault="004F6956" w:rsidP="002A2DCE">
            <w:pPr>
              <w:spacing w:line="360" w:lineRule="auto"/>
              <w:jc w:val="center"/>
            </w:pPr>
            <w:r>
              <w:t>bad</w:t>
            </w:r>
          </w:p>
        </w:tc>
        <w:tc>
          <w:tcPr>
            <w:tcW w:w="1276" w:type="dxa"/>
            <w:tcBorders>
              <w:bottom w:val="single" w:sz="18" w:space="0" w:color="000000"/>
            </w:tcBorders>
            <w:shd w:val="clear" w:color="auto" w:fill="D9D9D9"/>
            <w:vAlign w:val="center"/>
          </w:tcPr>
          <w:p w:rsidR="00C4778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4778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47783" w:rsidRDefault="00C361E3" w:rsidP="002A2DCE">
            <w:pPr>
              <w:spacing w:line="360" w:lineRule="auto"/>
              <w:jc w:val="center"/>
            </w:pPr>
            <w:r>
              <w:t>goo</w:t>
            </w:r>
            <w:r w:rsidR="00C47783">
              <w:t>d</w:t>
            </w:r>
          </w:p>
        </w:tc>
        <w:tc>
          <w:tcPr>
            <w:tcW w:w="1134" w:type="dxa"/>
            <w:tcBorders>
              <w:bottom w:val="single" w:sz="18" w:space="0" w:color="000000"/>
            </w:tcBorders>
            <w:shd w:val="clear" w:color="auto" w:fill="D9D9D9"/>
            <w:vAlign w:val="center"/>
          </w:tcPr>
          <w:p w:rsidR="00C47783" w:rsidRDefault="00C361E3" w:rsidP="002A2DCE">
            <w:pPr>
              <w:spacing w:line="360" w:lineRule="auto"/>
              <w:jc w:val="center"/>
            </w:pPr>
            <w:r>
              <w:t xml:space="preserve">very </w:t>
            </w:r>
            <w:r w:rsidR="00C47783">
              <w:t>go</w:t>
            </w:r>
            <w:r>
              <w:t>o</w:t>
            </w:r>
            <w:r w:rsidR="00C47783">
              <w:t>d</w:t>
            </w:r>
          </w:p>
        </w:tc>
      </w:tr>
      <w:tr w:rsidR="00C361E3" w:rsidTr="002A2DCE">
        <w:tc>
          <w:tcPr>
            <w:tcW w:w="1908" w:type="dxa"/>
            <w:vMerge w:val="restart"/>
            <w:tcBorders>
              <w:top w:val="single" w:sz="18" w:space="0" w:color="000000"/>
              <w:right w:val="single" w:sz="4" w:space="0" w:color="000000"/>
            </w:tcBorders>
          </w:tcPr>
          <w:p w:rsidR="00C361E3" w:rsidRDefault="00C361E3" w:rsidP="004F6956">
            <w:pPr>
              <w:numPr>
                <w:ilvl w:val="0"/>
                <w:numId w:val="1"/>
              </w:numPr>
              <w:pBdr>
                <w:top w:val="nil"/>
                <w:left w:val="nil"/>
                <w:bottom w:val="nil"/>
                <w:right w:val="nil"/>
                <w:between w:val="nil"/>
              </w:pBdr>
              <w:spacing w:line="360" w:lineRule="auto"/>
              <w:ind w:left="284" w:hanging="284"/>
              <w:rPr>
                <w:b/>
                <w:color w:val="000000"/>
              </w:rPr>
            </w:pPr>
            <w:r>
              <w:rPr>
                <w:b/>
                <w:color w:val="000000"/>
              </w:rPr>
              <w:t>Energy</w:t>
            </w:r>
          </w:p>
        </w:tc>
        <w:tc>
          <w:tcPr>
            <w:tcW w:w="786" w:type="dxa"/>
            <w:vMerge w:val="restart"/>
            <w:tcBorders>
              <w:top w:val="single" w:sz="18" w:space="0" w:color="000000"/>
              <w:left w:val="single" w:sz="4" w:space="0" w:color="000000"/>
              <w:right w:val="single" w:sz="4" w:space="0" w:color="000000"/>
            </w:tcBorders>
          </w:tcPr>
          <w:p w:rsidR="00C361E3" w:rsidRDefault="00C361E3" w:rsidP="004F6956">
            <w:pPr>
              <w:spacing w:line="360" w:lineRule="auto"/>
            </w:pPr>
            <w:r>
              <w:sym w:font="Symbol" w:char="F07F"/>
            </w:r>
            <w:r>
              <w:t xml:space="preserve"> yes</w:t>
            </w:r>
          </w:p>
          <w:p w:rsidR="00C361E3" w:rsidRPr="00FE2114"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vAlign w:val="center"/>
          </w:tcPr>
          <w:p w:rsidR="00C361E3" w:rsidRDefault="00C361E3" w:rsidP="004F6956">
            <w:pPr>
              <w:spacing w:line="360" w:lineRule="auto"/>
              <w:jc w:val="center"/>
            </w:pPr>
            <w:r>
              <w:t>=</w:t>
            </w:r>
          </w:p>
        </w:tc>
        <w:tc>
          <w:tcPr>
            <w:tcW w:w="851" w:type="dxa"/>
            <w:vMerge w:val="restart"/>
            <w:tcBorders>
              <w:top w:val="single" w:sz="18" w:space="0" w:color="000000"/>
              <w:right w:val="single" w:sz="4" w:space="0" w:color="000000"/>
            </w:tcBorders>
            <w:vAlign w:val="center"/>
          </w:tcPr>
          <w:p w:rsidR="00C361E3" w:rsidRDefault="00C361E3" w:rsidP="004F6956">
            <w:pPr>
              <w:spacing w:line="360" w:lineRule="auto"/>
              <w:jc w:val="center"/>
            </w:pPr>
            <w:r>
              <w:t>↑</w:t>
            </w: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4F6956">
            <w:pPr>
              <w:numPr>
                <w:ilvl w:val="0"/>
                <w:numId w:val="1"/>
              </w:numPr>
              <w:pBdr>
                <w:top w:val="nil"/>
                <w:left w:val="nil"/>
                <w:bottom w:val="nil"/>
                <w:right w:val="nil"/>
                <w:between w:val="nil"/>
              </w:pBdr>
              <w:spacing w:line="360" w:lineRule="auto"/>
              <w:ind w:left="284" w:hanging="284"/>
              <w:rPr>
                <w:b/>
                <w:color w:val="000000"/>
              </w:rPr>
            </w:pPr>
            <w:r>
              <w:rPr>
                <w:b/>
                <w:color w:val="000000"/>
              </w:rPr>
              <w:t>Pain</w:t>
            </w:r>
          </w:p>
        </w:tc>
        <w:tc>
          <w:tcPr>
            <w:tcW w:w="786" w:type="dxa"/>
            <w:vMerge w:val="restart"/>
            <w:tcBorders>
              <w:top w:val="single" w:sz="18" w:space="0" w:color="000000"/>
              <w:left w:val="single" w:sz="4" w:space="0" w:color="000000"/>
              <w:right w:val="single" w:sz="4" w:space="0" w:color="000000"/>
            </w:tcBorders>
            <w:shd w:val="clear" w:color="auto" w:fill="D9D9D9"/>
          </w:tcPr>
          <w:p w:rsidR="00C361E3" w:rsidRDefault="00C361E3" w:rsidP="004F6956">
            <w:pPr>
              <w:spacing w:line="360" w:lineRule="auto"/>
            </w:pPr>
            <w:r>
              <w:sym w:font="Symbol" w:char="F07F"/>
            </w:r>
            <w:r>
              <w:t xml:space="preserve"> yes</w:t>
            </w:r>
          </w:p>
          <w:p w:rsidR="00C361E3" w:rsidRPr="00FE2114"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4F6956">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4F6956">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tcPr>
          <w:p w:rsidR="00C361E3" w:rsidRDefault="00C361E3" w:rsidP="004F6956">
            <w:pPr>
              <w:numPr>
                <w:ilvl w:val="0"/>
                <w:numId w:val="1"/>
              </w:numPr>
              <w:pBdr>
                <w:top w:val="nil"/>
                <w:left w:val="nil"/>
                <w:bottom w:val="nil"/>
                <w:right w:val="nil"/>
                <w:between w:val="nil"/>
              </w:pBdr>
              <w:spacing w:line="276" w:lineRule="auto"/>
              <w:ind w:left="284" w:hanging="284"/>
              <w:rPr>
                <w:b/>
                <w:color w:val="000000"/>
              </w:rPr>
            </w:pPr>
            <w:r>
              <w:rPr>
                <w:b/>
                <w:color w:val="000000"/>
              </w:rPr>
              <w:t>Bowel movements</w:t>
            </w:r>
          </w:p>
        </w:tc>
        <w:tc>
          <w:tcPr>
            <w:tcW w:w="786" w:type="dxa"/>
            <w:vMerge w:val="restart"/>
            <w:tcBorders>
              <w:top w:val="single" w:sz="18" w:space="0" w:color="000000"/>
              <w:left w:val="single" w:sz="4" w:space="0" w:color="000000"/>
              <w:right w:val="single" w:sz="4" w:space="0" w:color="000000"/>
            </w:tcBorders>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vAlign w:val="center"/>
          </w:tcPr>
          <w:p w:rsidR="00C361E3" w:rsidRDefault="00C361E3" w:rsidP="004F6956">
            <w:pPr>
              <w:spacing w:line="360" w:lineRule="auto"/>
              <w:jc w:val="center"/>
            </w:pPr>
            <w:r>
              <w:t>=</w:t>
            </w:r>
          </w:p>
        </w:tc>
        <w:tc>
          <w:tcPr>
            <w:tcW w:w="851" w:type="dxa"/>
            <w:vMerge w:val="restart"/>
            <w:tcBorders>
              <w:top w:val="single" w:sz="18" w:space="0" w:color="000000"/>
              <w:right w:val="single" w:sz="4" w:space="0" w:color="000000"/>
            </w:tcBorders>
            <w:vAlign w:val="center"/>
          </w:tcPr>
          <w:p w:rsidR="00C361E3" w:rsidRDefault="00C361E3" w:rsidP="004F6956">
            <w:pPr>
              <w:spacing w:line="360" w:lineRule="auto"/>
              <w:jc w:val="center"/>
            </w:pPr>
            <w:r>
              <w:t>↑</w:t>
            </w: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4F6956">
            <w:pPr>
              <w:numPr>
                <w:ilvl w:val="0"/>
                <w:numId w:val="1"/>
              </w:numPr>
              <w:pBdr>
                <w:top w:val="nil"/>
                <w:left w:val="nil"/>
                <w:bottom w:val="nil"/>
                <w:right w:val="nil"/>
                <w:between w:val="nil"/>
              </w:pBdr>
              <w:spacing w:line="276" w:lineRule="auto"/>
              <w:ind w:left="284" w:hanging="284"/>
              <w:rPr>
                <w:b/>
                <w:color w:val="000000"/>
              </w:rPr>
            </w:pPr>
            <w:r>
              <w:rPr>
                <w:b/>
                <w:color w:val="000000"/>
              </w:rPr>
              <w:t xml:space="preserve">Shortness </w:t>
            </w:r>
          </w:p>
          <w:p w:rsidR="00C361E3" w:rsidRDefault="00C361E3" w:rsidP="004F6956">
            <w:pPr>
              <w:pBdr>
                <w:top w:val="nil"/>
                <w:left w:val="nil"/>
                <w:bottom w:val="nil"/>
                <w:right w:val="nil"/>
                <w:between w:val="nil"/>
              </w:pBdr>
              <w:spacing w:line="276" w:lineRule="auto"/>
              <w:ind w:left="284"/>
              <w:rPr>
                <w:b/>
                <w:color w:val="000000"/>
              </w:rPr>
            </w:pPr>
            <w:r>
              <w:rPr>
                <w:b/>
                <w:color w:val="000000"/>
              </w:rPr>
              <w:t>of breath</w:t>
            </w:r>
          </w:p>
        </w:tc>
        <w:tc>
          <w:tcPr>
            <w:tcW w:w="786" w:type="dxa"/>
            <w:vMerge w:val="restart"/>
            <w:tcBorders>
              <w:top w:val="single" w:sz="18" w:space="0" w:color="000000"/>
              <w:left w:val="single" w:sz="4" w:space="0" w:color="000000"/>
              <w:right w:val="single" w:sz="4" w:space="0" w:color="000000"/>
            </w:tcBorders>
            <w:shd w:val="clear" w:color="auto" w:fill="D9D9D9"/>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4F6956">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4F6956">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tcPr>
          <w:p w:rsidR="00C361E3" w:rsidRDefault="00C361E3" w:rsidP="004F6956">
            <w:pPr>
              <w:numPr>
                <w:ilvl w:val="0"/>
                <w:numId w:val="1"/>
              </w:numPr>
              <w:pBdr>
                <w:top w:val="nil"/>
                <w:left w:val="nil"/>
                <w:bottom w:val="nil"/>
                <w:right w:val="nil"/>
                <w:between w:val="nil"/>
              </w:pBdr>
              <w:spacing w:line="360" w:lineRule="auto"/>
              <w:ind w:left="284" w:hanging="284"/>
              <w:rPr>
                <w:b/>
                <w:color w:val="000000"/>
              </w:rPr>
            </w:pPr>
            <w:r>
              <w:rPr>
                <w:b/>
                <w:color w:val="000000"/>
              </w:rPr>
              <w:t>Walking</w:t>
            </w:r>
          </w:p>
        </w:tc>
        <w:tc>
          <w:tcPr>
            <w:tcW w:w="786" w:type="dxa"/>
            <w:vMerge w:val="restart"/>
            <w:tcBorders>
              <w:top w:val="single" w:sz="18" w:space="0" w:color="000000"/>
              <w:left w:val="single" w:sz="4" w:space="0" w:color="000000"/>
              <w:right w:val="single" w:sz="4" w:space="0" w:color="000000"/>
            </w:tcBorders>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vAlign w:val="center"/>
          </w:tcPr>
          <w:p w:rsidR="00C361E3" w:rsidRDefault="00C361E3" w:rsidP="004F6956">
            <w:pPr>
              <w:spacing w:line="360" w:lineRule="auto"/>
              <w:jc w:val="center"/>
            </w:pPr>
            <w:r>
              <w:t>=</w:t>
            </w:r>
          </w:p>
        </w:tc>
        <w:tc>
          <w:tcPr>
            <w:tcW w:w="851" w:type="dxa"/>
            <w:vMerge w:val="restart"/>
            <w:tcBorders>
              <w:top w:val="single" w:sz="18" w:space="0" w:color="000000"/>
              <w:right w:val="single" w:sz="4" w:space="0" w:color="000000"/>
            </w:tcBorders>
            <w:vAlign w:val="center"/>
          </w:tcPr>
          <w:p w:rsidR="00C361E3" w:rsidRDefault="00C361E3" w:rsidP="004F6956">
            <w:pPr>
              <w:spacing w:line="360" w:lineRule="auto"/>
              <w:jc w:val="center"/>
            </w:pPr>
            <w:r>
              <w:t>↑</w:t>
            </w: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4F6956">
            <w:pPr>
              <w:numPr>
                <w:ilvl w:val="0"/>
                <w:numId w:val="1"/>
              </w:numPr>
              <w:pBdr>
                <w:top w:val="nil"/>
                <w:left w:val="nil"/>
                <w:bottom w:val="nil"/>
                <w:right w:val="nil"/>
                <w:between w:val="nil"/>
              </w:pBdr>
              <w:spacing w:line="360" w:lineRule="auto"/>
              <w:ind w:left="284" w:hanging="284"/>
              <w:rPr>
                <w:b/>
                <w:color w:val="000000"/>
              </w:rPr>
            </w:pPr>
            <w:r>
              <w:rPr>
                <w:b/>
                <w:color w:val="000000"/>
              </w:rPr>
              <w:t>Appetite</w:t>
            </w:r>
          </w:p>
        </w:tc>
        <w:tc>
          <w:tcPr>
            <w:tcW w:w="786" w:type="dxa"/>
            <w:vMerge w:val="restart"/>
            <w:tcBorders>
              <w:top w:val="single" w:sz="18" w:space="0" w:color="000000"/>
              <w:left w:val="single" w:sz="4" w:space="0" w:color="000000"/>
              <w:right w:val="single" w:sz="4" w:space="0" w:color="000000"/>
            </w:tcBorders>
            <w:shd w:val="clear" w:color="auto" w:fill="D9D9D9"/>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4F6956">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4F6956">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bottom w:val="single" w:sz="18"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18" w:space="0" w:color="000000"/>
              <w:bottom w:val="single" w:sz="18" w:space="0" w:color="000000"/>
              <w:righ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tcPr>
          <w:p w:rsidR="00C361E3" w:rsidRDefault="00C361E3" w:rsidP="004F6956">
            <w:pPr>
              <w:numPr>
                <w:ilvl w:val="0"/>
                <w:numId w:val="1"/>
              </w:numPr>
              <w:pBdr>
                <w:top w:val="nil"/>
                <w:left w:val="nil"/>
                <w:bottom w:val="nil"/>
                <w:right w:val="nil"/>
                <w:between w:val="nil"/>
              </w:pBdr>
              <w:spacing w:line="276" w:lineRule="auto"/>
              <w:ind w:left="284" w:hanging="284"/>
              <w:rPr>
                <w:b/>
                <w:color w:val="000000"/>
              </w:rPr>
            </w:pPr>
            <w:r>
              <w:rPr>
                <w:b/>
                <w:color w:val="000000"/>
              </w:rPr>
              <w:t>Knowing what is wrong</w:t>
            </w:r>
          </w:p>
        </w:tc>
        <w:tc>
          <w:tcPr>
            <w:tcW w:w="786" w:type="dxa"/>
            <w:vMerge w:val="restart"/>
            <w:tcBorders>
              <w:top w:val="single" w:sz="18" w:space="0" w:color="000000"/>
              <w:left w:val="single" w:sz="4" w:space="0" w:color="000000"/>
              <w:right w:val="single" w:sz="4" w:space="0" w:color="000000"/>
            </w:tcBorders>
            <w:shd w:val="clear" w:color="auto" w:fill="auto"/>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bottom w:val="single" w:sz="18" w:space="0" w:color="000000"/>
            </w:tcBorders>
            <w:shd w:val="diagStripe" w:color="auto" w:fill="auto"/>
          </w:tcPr>
          <w:p w:rsidR="00C361E3" w:rsidRDefault="00C361E3" w:rsidP="004F6956">
            <w:pPr>
              <w:spacing w:line="360" w:lineRule="auto"/>
            </w:pPr>
          </w:p>
        </w:tc>
        <w:tc>
          <w:tcPr>
            <w:tcW w:w="851" w:type="dxa"/>
            <w:vMerge w:val="restart"/>
            <w:tcBorders>
              <w:top w:val="single" w:sz="18" w:space="0" w:color="000000"/>
              <w:bottom w:val="single" w:sz="18" w:space="0" w:color="000000"/>
              <w:right w:val="single" w:sz="4" w:space="0" w:color="000000"/>
            </w:tcBorders>
            <w:shd w:val="diagStripe" w:color="auto" w:fill="auto"/>
          </w:tcPr>
          <w:p w:rsidR="00C361E3" w:rsidRDefault="00C361E3" w:rsidP="004F6956">
            <w:pPr>
              <w:spacing w:line="360" w:lineRule="auto"/>
            </w:pP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auto"/>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8" w:space="0" w:color="000000"/>
              <w:left w:val="single" w:sz="4" w:space="0" w:color="000000"/>
              <w:bottom w:val="single" w:sz="18" w:space="0" w:color="000000"/>
            </w:tcBorders>
            <w:shd w:val="diagStripe" w:color="auto" w:fill="auto"/>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8" w:space="0" w:color="000000"/>
              <w:bottom w:val="single" w:sz="18" w:space="0" w:color="000000"/>
              <w:right w:val="single" w:sz="4" w:space="0" w:color="000000"/>
            </w:tcBorders>
            <w:shd w:val="diagStripe" w:color="auto" w:fill="auto"/>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4F6956">
            <w:pPr>
              <w:numPr>
                <w:ilvl w:val="0"/>
                <w:numId w:val="1"/>
              </w:numPr>
              <w:pBdr>
                <w:top w:val="nil"/>
                <w:left w:val="nil"/>
                <w:bottom w:val="nil"/>
                <w:right w:val="nil"/>
                <w:between w:val="nil"/>
              </w:pBdr>
              <w:spacing w:line="276" w:lineRule="auto"/>
              <w:ind w:left="284" w:hanging="284"/>
              <w:rPr>
                <w:b/>
                <w:color w:val="000000"/>
              </w:rPr>
            </w:pPr>
            <w:r>
              <w:rPr>
                <w:b/>
                <w:color w:val="000000"/>
              </w:rPr>
              <w:t>Curing/ controlling disease</w:t>
            </w:r>
          </w:p>
        </w:tc>
        <w:tc>
          <w:tcPr>
            <w:tcW w:w="786" w:type="dxa"/>
            <w:vMerge w:val="restart"/>
            <w:tcBorders>
              <w:top w:val="single" w:sz="18" w:space="0" w:color="000000"/>
              <w:left w:val="single" w:sz="4" w:space="0" w:color="000000"/>
              <w:right w:val="single" w:sz="4" w:space="0" w:color="000000"/>
            </w:tcBorders>
            <w:shd w:val="clear" w:color="auto" w:fill="D9D9D9"/>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4F6956">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4F6956">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rPr>
          <w:trHeight w:val="562"/>
        </w:trPr>
        <w:tc>
          <w:tcPr>
            <w:tcW w:w="1908" w:type="dxa"/>
            <w:vMerge/>
            <w:tcBorders>
              <w:top w:val="single" w:sz="18"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bottom w:val="single" w:sz="18"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18" w:space="0" w:color="000000"/>
              <w:bottom w:val="single" w:sz="18" w:space="0" w:color="000000"/>
              <w:righ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auto"/>
          </w:tcPr>
          <w:p w:rsidR="00C361E3" w:rsidRDefault="00C361E3" w:rsidP="004F6956">
            <w:pPr>
              <w:numPr>
                <w:ilvl w:val="0"/>
                <w:numId w:val="1"/>
              </w:numPr>
              <w:pBdr>
                <w:top w:val="nil"/>
                <w:left w:val="nil"/>
                <w:bottom w:val="nil"/>
                <w:right w:val="nil"/>
                <w:between w:val="nil"/>
              </w:pBdr>
              <w:spacing w:line="276" w:lineRule="auto"/>
              <w:ind w:left="284" w:hanging="284"/>
              <w:rPr>
                <w:b/>
                <w:color w:val="000000"/>
              </w:rPr>
            </w:pPr>
            <w:r>
              <w:rPr>
                <w:b/>
                <w:color w:val="000000"/>
              </w:rPr>
              <w:t xml:space="preserve"> Alive</w:t>
            </w:r>
          </w:p>
        </w:tc>
        <w:tc>
          <w:tcPr>
            <w:tcW w:w="786" w:type="dxa"/>
            <w:vMerge w:val="restart"/>
            <w:tcBorders>
              <w:top w:val="single" w:sz="18" w:space="0" w:color="000000"/>
              <w:left w:val="single" w:sz="4" w:space="0" w:color="000000"/>
              <w:right w:val="single" w:sz="4" w:space="0" w:color="000000"/>
            </w:tcBorders>
            <w:shd w:val="clear" w:color="auto" w:fill="auto"/>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bottom w:val="single" w:sz="18" w:space="0" w:color="000000"/>
            </w:tcBorders>
            <w:shd w:val="diagStripe" w:color="auto" w:fill="auto"/>
          </w:tcPr>
          <w:p w:rsidR="00C361E3" w:rsidRDefault="00C361E3" w:rsidP="004F6956">
            <w:pPr>
              <w:spacing w:line="360" w:lineRule="auto"/>
            </w:pPr>
          </w:p>
        </w:tc>
        <w:tc>
          <w:tcPr>
            <w:tcW w:w="851" w:type="dxa"/>
            <w:vMerge w:val="restart"/>
            <w:tcBorders>
              <w:top w:val="single" w:sz="18" w:space="0" w:color="000000"/>
              <w:bottom w:val="single" w:sz="18" w:space="0" w:color="000000"/>
              <w:right w:val="single" w:sz="4" w:space="0" w:color="000000"/>
            </w:tcBorders>
            <w:shd w:val="diagStripe" w:color="auto" w:fill="auto"/>
          </w:tcPr>
          <w:p w:rsidR="00C361E3" w:rsidRDefault="00C361E3" w:rsidP="004F6956">
            <w:pPr>
              <w:spacing w:line="360" w:lineRule="auto"/>
            </w:pPr>
          </w:p>
        </w:tc>
        <w:tc>
          <w:tcPr>
            <w:tcW w:w="1134" w:type="dxa"/>
            <w:tcBorders>
              <w:top w:val="single" w:sz="18" w:space="0" w:color="000000"/>
              <w:left w:val="single" w:sz="4" w:space="0" w:color="000000"/>
              <w:bottom w:val="single" w:sz="8" w:space="0" w:color="000000"/>
            </w:tcBorders>
            <w:shd w:val="clear" w:color="auto" w:fill="auto"/>
            <w:vAlign w:val="center"/>
          </w:tcPr>
          <w:p w:rsidR="00C361E3" w:rsidRDefault="00C361E3" w:rsidP="002A2DCE">
            <w:pPr>
              <w:spacing w:line="360" w:lineRule="auto"/>
              <w:jc w:val="center"/>
            </w:pPr>
          </w:p>
        </w:tc>
        <w:tc>
          <w:tcPr>
            <w:tcW w:w="850" w:type="dxa"/>
            <w:tcBorders>
              <w:top w:val="single" w:sz="18" w:space="0" w:color="000000"/>
              <w:bottom w:val="single" w:sz="8" w:space="0" w:color="000000"/>
            </w:tcBorders>
            <w:shd w:val="clear" w:color="auto" w:fill="auto"/>
            <w:vAlign w:val="center"/>
          </w:tcPr>
          <w:p w:rsidR="00C361E3" w:rsidRDefault="00C361E3" w:rsidP="002A2DCE">
            <w:pPr>
              <w:spacing w:line="360" w:lineRule="auto"/>
              <w:jc w:val="center"/>
            </w:pPr>
          </w:p>
        </w:tc>
        <w:tc>
          <w:tcPr>
            <w:tcW w:w="1276" w:type="dxa"/>
            <w:tcBorders>
              <w:top w:val="single" w:sz="18" w:space="0" w:color="000000"/>
              <w:bottom w:val="single" w:sz="8" w:space="0" w:color="000000"/>
            </w:tcBorders>
            <w:shd w:val="clear" w:color="auto" w:fill="auto"/>
            <w:vAlign w:val="center"/>
          </w:tcPr>
          <w:p w:rsidR="00C361E3" w:rsidRDefault="00C361E3" w:rsidP="002A2DCE">
            <w:pPr>
              <w:spacing w:line="360" w:lineRule="auto"/>
              <w:jc w:val="center"/>
            </w:pPr>
            <w:r>
              <w:t>somewhat</w:t>
            </w:r>
          </w:p>
        </w:tc>
        <w:tc>
          <w:tcPr>
            <w:tcW w:w="1276" w:type="dxa"/>
            <w:tcBorders>
              <w:top w:val="single" w:sz="18" w:space="0" w:color="000000"/>
              <w:bottom w:val="single" w:sz="8" w:space="0" w:color="000000"/>
            </w:tcBorders>
            <w:shd w:val="clear" w:color="auto" w:fill="auto"/>
            <w:vAlign w:val="center"/>
          </w:tcPr>
          <w:p w:rsidR="00C361E3" w:rsidRDefault="00C361E3" w:rsidP="002A2DCE">
            <w:pPr>
              <w:spacing w:line="360" w:lineRule="auto"/>
              <w:jc w:val="center"/>
            </w:pPr>
            <w:r>
              <w:t>quite</w:t>
            </w:r>
          </w:p>
        </w:tc>
        <w:tc>
          <w:tcPr>
            <w:tcW w:w="850" w:type="dxa"/>
            <w:tcBorders>
              <w:top w:val="single" w:sz="18" w:space="0" w:color="000000"/>
              <w:bottom w:val="single" w:sz="8" w:space="0" w:color="000000"/>
            </w:tcBorders>
            <w:shd w:val="clear" w:color="auto" w:fill="auto"/>
            <w:vAlign w:val="center"/>
          </w:tcPr>
          <w:p w:rsidR="00C361E3" w:rsidRDefault="00C361E3" w:rsidP="002A2DCE">
            <w:pPr>
              <w:spacing w:line="360" w:lineRule="auto"/>
              <w:jc w:val="center"/>
            </w:pPr>
            <w:r>
              <w:t>very</w:t>
            </w:r>
          </w:p>
        </w:tc>
        <w:tc>
          <w:tcPr>
            <w:tcW w:w="1134" w:type="dxa"/>
            <w:tcBorders>
              <w:top w:val="single" w:sz="18" w:space="0" w:color="000000"/>
              <w:bottom w:val="single" w:sz="8" w:space="0" w:color="000000"/>
            </w:tcBorders>
            <w:shd w:val="clear" w:color="auto" w:fill="auto"/>
            <w:vAlign w:val="center"/>
          </w:tcPr>
          <w:p w:rsidR="00C361E3" w:rsidRDefault="00C361E3" w:rsidP="002A2DCE">
            <w:pPr>
              <w:spacing w:line="360" w:lineRule="auto"/>
              <w:jc w:val="center"/>
            </w:pPr>
          </w:p>
        </w:tc>
      </w:tr>
      <w:tr w:rsidR="00C47783" w:rsidTr="002A2DCE">
        <w:tc>
          <w:tcPr>
            <w:tcW w:w="1908" w:type="dxa"/>
            <w:vMerge/>
            <w:tcBorders>
              <w:top w:val="single" w:sz="18" w:space="0" w:color="000000"/>
              <w:right w:val="single" w:sz="4" w:space="0" w:color="000000"/>
            </w:tcBorders>
            <w:shd w:val="clear" w:color="auto" w:fill="auto"/>
          </w:tcPr>
          <w:p w:rsidR="00C47783" w:rsidRDefault="00C4778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auto"/>
          </w:tcPr>
          <w:p w:rsidR="00C47783" w:rsidRDefault="00C47783" w:rsidP="004F6956">
            <w:pPr>
              <w:widowControl w:val="0"/>
              <w:pBdr>
                <w:top w:val="nil"/>
                <w:left w:val="nil"/>
                <w:bottom w:val="nil"/>
                <w:right w:val="nil"/>
                <w:between w:val="nil"/>
              </w:pBdr>
              <w:spacing w:line="276" w:lineRule="auto"/>
            </w:pPr>
          </w:p>
        </w:tc>
        <w:tc>
          <w:tcPr>
            <w:tcW w:w="708" w:type="dxa"/>
            <w:vMerge/>
            <w:tcBorders>
              <w:top w:val="single" w:sz="8" w:space="0" w:color="000000"/>
              <w:left w:val="single" w:sz="4" w:space="0" w:color="000000"/>
              <w:bottom w:val="single" w:sz="18" w:space="0" w:color="000000"/>
            </w:tcBorders>
            <w:shd w:val="diagStripe" w:color="auto" w:fill="auto"/>
          </w:tcPr>
          <w:p w:rsidR="00C47783" w:rsidRDefault="00C47783" w:rsidP="004F6956">
            <w:pPr>
              <w:widowControl w:val="0"/>
              <w:pBdr>
                <w:top w:val="nil"/>
                <w:left w:val="nil"/>
                <w:bottom w:val="nil"/>
                <w:right w:val="nil"/>
                <w:between w:val="nil"/>
              </w:pBdr>
              <w:spacing w:line="276" w:lineRule="auto"/>
            </w:pPr>
          </w:p>
        </w:tc>
        <w:tc>
          <w:tcPr>
            <w:tcW w:w="851" w:type="dxa"/>
            <w:vMerge/>
            <w:tcBorders>
              <w:top w:val="single" w:sz="8" w:space="0" w:color="000000"/>
              <w:bottom w:val="single" w:sz="18" w:space="0" w:color="000000"/>
              <w:right w:val="single" w:sz="4" w:space="0" w:color="000000"/>
            </w:tcBorders>
            <w:shd w:val="diagStripe" w:color="auto" w:fill="auto"/>
          </w:tcPr>
          <w:p w:rsidR="00C47783" w:rsidRDefault="00C47783" w:rsidP="004F6956">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diagStripe" w:color="auto" w:fill="auto"/>
            <w:vAlign w:val="center"/>
          </w:tcPr>
          <w:p w:rsidR="00C47783" w:rsidRDefault="00C47783" w:rsidP="002A2DCE">
            <w:pPr>
              <w:spacing w:line="360" w:lineRule="auto"/>
              <w:jc w:val="center"/>
            </w:pPr>
          </w:p>
        </w:tc>
        <w:tc>
          <w:tcPr>
            <w:tcW w:w="850" w:type="dxa"/>
            <w:tcBorders>
              <w:bottom w:val="single" w:sz="18" w:space="0" w:color="000000"/>
            </w:tcBorders>
            <w:shd w:val="diagStripe" w:color="auto" w:fill="auto"/>
            <w:vAlign w:val="center"/>
          </w:tcPr>
          <w:p w:rsidR="00C47783" w:rsidRDefault="00C47783" w:rsidP="002A2DCE">
            <w:pPr>
              <w:spacing w:line="360" w:lineRule="auto"/>
              <w:jc w:val="center"/>
            </w:pPr>
          </w:p>
        </w:tc>
        <w:tc>
          <w:tcPr>
            <w:tcW w:w="1276" w:type="dxa"/>
            <w:tcBorders>
              <w:bottom w:val="single" w:sz="18" w:space="0" w:color="000000"/>
            </w:tcBorders>
            <w:shd w:val="diagStripe" w:color="auto" w:fill="auto"/>
            <w:vAlign w:val="center"/>
          </w:tcPr>
          <w:p w:rsidR="00C47783" w:rsidRDefault="00C47783" w:rsidP="002A2DCE">
            <w:pPr>
              <w:spacing w:line="360" w:lineRule="auto"/>
              <w:jc w:val="center"/>
            </w:pPr>
          </w:p>
        </w:tc>
        <w:tc>
          <w:tcPr>
            <w:tcW w:w="1276" w:type="dxa"/>
            <w:tcBorders>
              <w:bottom w:val="single" w:sz="18" w:space="0" w:color="000000"/>
            </w:tcBorders>
            <w:shd w:val="diagStripe" w:color="auto" w:fill="auto"/>
            <w:vAlign w:val="center"/>
          </w:tcPr>
          <w:p w:rsidR="00C47783" w:rsidRDefault="00C47783" w:rsidP="002A2DCE">
            <w:pPr>
              <w:spacing w:line="360" w:lineRule="auto"/>
              <w:jc w:val="center"/>
            </w:pPr>
          </w:p>
        </w:tc>
        <w:tc>
          <w:tcPr>
            <w:tcW w:w="850" w:type="dxa"/>
            <w:tcBorders>
              <w:bottom w:val="single" w:sz="18" w:space="0" w:color="000000"/>
            </w:tcBorders>
            <w:shd w:val="diagStripe" w:color="auto" w:fill="auto"/>
            <w:vAlign w:val="center"/>
          </w:tcPr>
          <w:p w:rsidR="00C47783" w:rsidRDefault="00C47783" w:rsidP="002A2DCE">
            <w:pPr>
              <w:spacing w:line="360" w:lineRule="auto"/>
              <w:jc w:val="center"/>
            </w:pPr>
          </w:p>
        </w:tc>
        <w:tc>
          <w:tcPr>
            <w:tcW w:w="1134" w:type="dxa"/>
            <w:tcBorders>
              <w:bottom w:val="single" w:sz="18" w:space="0" w:color="000000"/>
            </w:tcBorders>
            <w:shd w:val="diagStripe" w:color="auto" w:fill="auto"/>
            <w:vAlign w:val="center"/>
          </w:tcPr>
          <w:p w:rsidR="00C47783" w:rsidRDefault="00C47783" w:rsidP="002A2DCE">
            <w:pPr>
              <w:spacing w:line="360" w:lineRule="auto"/>
              <w:jc w:val="center"/>
            </w:pP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4F6956">
            <w:pPr>
              <w:numPr>
                <w:ilvl w:val="0"/>
                <w:numId w:val="1"/>
              </w:numPr>
              <w:pBdr>
                <w:top w:val="nil"/>
                <w:left w:val="nil"/>
                <w:bottom w:val="nil"/>
                <w:right w:val="nil"/>
                <w:between w:val="nil"/>
              </w:pBdr>
              <w:spacing w:line="360" w:lineRule="auto"/>
              <w:ind w:left="284" w:hanging="284"/>
              <w:rPr>
                <w:b/>
                <w:color w:val="000000"/>
              </w:rPr>
            </w:pPr>
            <w:r>
              <w:rPr>
                <w:b/>
                <w:color w:val="000000"/>
              </w:rPr>
              <w:t xml:space="preserve"> Enjoying</w:t>
            </w:r>
          </w:p>
        </w:tc>
        <w:tc>
          <w:tcPr>
            <w:tcW w:w="786" w:type="dxa"/>
            <w:vMerge w:val="restart"/>
            <w:tcBorders>
              <w:top w:val="single" w:sz="18" w:space="0" w:color="000000"/>
              <w:left w:val="single" w:sz="4" w:space="0" w:color="000000"/>
              <w:right w:val="single" w:sz="4" w:space="0" w:color="000000"/>
            </w:tcBorders>
            <w:shd w:val="clear" w:color="auto" w:fill="D9D9D9"/>
          </w:tcPr>
          <w:p w:rsidR="00C361E3" w:rsidRDefault="00C361E3" w:rsidP="004F6956">
            <w:pPr>
              <w:spacing w:line="360" w:lineRule="auto"/>
            </w:pPr>
            <w:r>
              <w:sym w:font="Symbol" w:char="F07F"/>
            </w:r>
            <w:r>
              <w:t xml:space="preserve"> yes</w:t>
            </w:r>
          </w:p>
          <w:p w:rsidR="00C361E3" w:rsidRDefault="00C361E3" w:rsidP="004F6956">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DD1F1A">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DD1F1A">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tcPr>
          <w:p w:rsidR="00C361E3" w:rsidRDefault="00C361E3" w:rsidP="004F6956">
            <w:pPr>
              <w:widowControl w:val="0"/>
              <w:pBdr>
                <w:top w:val="nil"/>
                <w:left w:val="nil"/>
                <w:bottom w:val="nil"/>
                <w:right w:val="nil"/>
                <w:between w:val="nil"/>
              </w:pBdr>
              <w:spacing w:line="276" w:lineRule="auto"/>
            </w:pPr>
          </w:p>
        </w:tc>
        <w:tc>
          <w:tcPr>
            <w:tcW w:w="708" w:type="dxa"/>
            <w:vMerge/>
            <w:tcBorders>
              <w:top w:val="single" w:sz="4" w:space="0" w:color="000000"/>
              <w:lef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851" w:type="dxa"/>
            <w:vMerge/>
            <w:tcBorders>
              <w:top w:val="single" w:sz="4" w:space="0" w:color="000000"/>
              <w:right w:val="single" w:sz="4" w:space="0" w:color="000000"/>
            </w:tcBorders>
            <w:shd w:val="clear" w:color="auto" w:fill="D9D9D9"/>
            <w:vAlign w:val="center"/>
          </w:tcPr>
          <w:p w:rsidR="00C361E3" w:rsidRDefault="00C361E3" w:rsidP="004F6956">
            <w:pPr>
              <w:widowControl w:val="0"/>
              <w:pBdr>
                <w:top w:val="nil"/>
                <w:left w:val="nil"/>
                <w:bottom w:val="nil"/>
                <w:right w:val="nil"/>
                <w:between w:val="nil"/>
              </w:pBdr>
              <w:spacing w:line="276" w:lineRule="auto"/>
            </w:pPr>
          </w:p>
        </w:tc>
        <w:tc>
          <w:tcPr>
            <w:tcW w:w="1134" w:type="dxa"/>
            <w:tcBorders>
              <w:left w:val="single" w:sz="4" w:space="0" w:color="000000"/>
            </w:tcBorders>
            <w:shd w:val="clear" w:color="auto" w:fill="D9D9D9"/>
            <w:vAlign w:val="center"/>
          </w:tcPr>
          <w:p w:rsidR="00C361E3" w:rsidRDefault="00C361E3" w:rsidP="002A2DCE">
            <w:pPr>
              <w:spacing w:line="360" w:lineRule="auto"/>
              <w:jc w:val="center"/>
            </w:pPr>
            <w:r>
              <w:t>very bad</w:t>
            </w:r>
          </w:p>
        </w:tc>
        <w:tc>
          <w:tcPr>
            <w:tcW w:w="850" w:type="dxa"/>
            <w:shd w:val="clear" w:color="auto" w:fill="D9D9D9"/>
            <w:vAlign w:val="center"/>
          </w:tcPr>
          <w:p w:rsidR="00C361E3" w:rsidRDefault="00C361E3" w:rsidP="002A2DCE">
            <w:pPr>
              <w:spacing w:line="360" w:lineRule="auto"/>
              <w:jc w:val="center"/>
            </w:pPr>
            <w:r>
              <w:t>bad</w:t>
            </w:r>
          </w:p>
        </w:tc>
        <w:tc>
          <w:tcPr>
            <w:tcW w:w="1276" w:type="dxa"/>
            <w:shd w:val="clear" w:color="auto" w:fill="D9D9D9"/>
            <w:vAlign w:val="center"/>
          </w:tcPr>
          <w:p w:rsidR="00C361E3" w:rsidRDefault="00C361E3" w:rsidP="002A2DCE">
            <w:pPr>
              <w:spacing w:line="360" w:lineRule="auto"/>
              <w:jc w:val="center"/>
            </w:pPr>
            <w:r>
              <w:t>mediocre</w:t>
            </w:r>
          </w:p>
        </w:tc>
        <w:tc>
          <w:tcPr>
            <w:tcW w:w="1276" w:type="dxa"/>
            <w:shd w:val="clear" w:color="auto" w:fill="D9D9D9"/>
            <w:vAlign w:val="center"/>
          </w:tcPr>
          <w:p w:rsidR="00C361E3" w:rsidRDefault="00C361E3" w:rsidP="002A2DCE">
            <w:pPr>
              <w:spacing w:line="360" w:lineRule="auto"/>
              <w:jc w:val="center"/>
            </w:pPr>
            <w:r>
              <w:t>satisfactory</w:t>
            </w:r>
          </w:p>
        </w:tc>
        <w:tc>
          <w:tcPr>
            <w:tcW w:w="850" w:type="dxa"/>
            <w:shd w:val="clear" w:color="auto" w:fill="D9D9D9"/>
            <w:vAlign w:val="center"/>
          </w:tcPr>
          <w:p w:rsidR="00C361E3" w:rsidRDefault="00C361E3" w:rsidP="002A2DCE">
            <w:pPr>
              <w:spacing w:line="360" w:lineRule="auto"/>
              <w:jc w:val="center"/>
            </w:pPr>
            <w:r>
              <w:t>good</w:t>
            </w:r>
          </w:p>
        </w:tc>
        <w:tc>
          <w:tcPr>
            <w:tcW w:w="1134" w:type="dxa"/>
            <w:shd w:val="clear" w:color="auto" w:fill="D9D9D9"/>
            <w:vAlign w:val="center"/>
          </w:tcPr>
          <w:p w:rsidR="00C361E3" w:rsidRDefault="00C361E3" w:rsidP="002A2DCE">
            <w:pPr>
              <w:spacing w:line="360" w:lineRule="auto"/>
              <w:jc w:val="center"/>
            </w:pPr>
            <w:r>
              <w:t>very good</w:t>
            </w:r>
          </w:p>
        </w:tc>
      </w:tr>
    </w:tbl>
    <w:p w:rsidR="008A1B53" w:rsidRDefault="009D079D">
      <w:pPr>
        <w:spacing w:line="360" w:lineRule="auto"/>
      </w:pPr>
      <w:r>
        <w:br w:type="page"/>
      </w:r>
    </w:p>
    <w:tbl>
      <w:tblPr>
        <w:tblStyle w:val="a1"/>
        <w:tblW w:w="10773" w:type="dxa"/>
        <w:tblInd w:w="-4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08"/>
        <w:gridCol w:w="786"/>
        <w:gridCol w:w="708"/>
        <w:gridCol w:w="851"/>
        <w:gridCol w:w="1134"/>
        <w:gridCol w:w="850"/>
        <w:gridCol w:w="1276"/>
        <w:gridCol w:w="1276"/>
        <w:gridCol w:w="850"/>
        <w:gridCol w:w="1134"/>
      </w:tblGrid>
      <w:tr w:rsidR="00C361E3" w:rsidTr="00C361E3">
        <w:tc>
          <w:tcPr>
            <w:tcW w:w="1908" w:type="dxa"/>
            <w:tcBorders>
              <w:top w:val="single" w:sz="18" w:space="0" w:color="000000"/>
              <w:right w:val="single" w:sz="4" w:space="0" w:color="000000"/>
            </w:tcBorders>
          </w:tcPr>
          <w:p w:rsidR="00C361E3" w:rsidRDefault="00C361E3" w:rsidP="00C361E3">
            <w:pPr>
              <w:pBdr>
                <w:top w:val="nil"/>
                <w:left w:val="nil"/>
                <w:bottom w:val="nil"/>
                <w:right w:val="nil"/>
                <w:between w:val="nil"/>
              </w:pBdr>
              <w:spacing w:line="360" w:lineRule="auto"/>
              <w:ind w:left="284"/>
              <w:rPr>
                <w:b/>
                <w:color w:val="000000"/>
              </w:rPr>
            </w:pPr>
          </w:p>
        </w:tc>
        <w:tc>
          <w:tcPr>
            <w:tcW w:w="786" w:type="dxa"/>
            <w:tcBorders>
              <w:top w:val="single" w:sz="18" w:space="0" w:color="000000"/>
              <w:left w:val="single" w:sz="4" w:space="0" w:color="000000"/>
              <w:right w:val="single" w:sz="4" w:space="0" w:color="000000"/>
            </w:tcBorders>
          </w:tcPr>
          <w:p w:rsidR="00C361E3" w:rsidRDefault="00C361E3" w:rsidP="00DD1F1A">
            <w:pPr>
              <w:spacing w:line="360" w:lineRule="auto"/>
              <w:jc w:val="center"/>
              <w:rPr>
                <w:b/>
              </w:rPr>
            </w:pPr>
            <w:r>
              <w:rPr>
                <w:b/>
              </w:rPr>
              <w:t>Goal?</w:t>
            </w:r>
          </w:p>
        </w:tc>
        <w:tc>
          <w:tcPr>
            <w:tcW w:w="1559" w:type="dxa"/>
            <w:gridSpan w:val="2"/>
            <w:tcBorders>
              <w:top w:val="single" w:sz="18" w:space="0" w:color="000000"/>
              <w:left w:val="single" w:sz="4" w:space="0" w:color="000000"/>
              <w:right w:val="single" w:sz="4" w:space="0" w:color="000000"/>
            </w:tcBorders>
            <w:vAlign w:val="center"/>
          </w:tcPr>
          <w:p w:rsidR="00C361E3" w:rsidRDefault="00C361E3" w:rsidP="00DD1F1A">
            <w:pPr>
              <w:spacing w:line="360" w:lineRule="auto"/>
              <w:jc w:val="center"/>
              <w:rPr>
                <w:b/>
              </w:rPr>
            </w:pPr>
            <w:r>
              <w:rPr>
                <w:b/>
              </w:rPr>
              <w:t>Preservation/ Improvement</w:t>
            </w:r>
          </w:p>
        </w:tc>
        <w:tc>
          <w:tcPr>
            <w:tcW w:w="6520" w:type="dxa"/>
            <w:gridSpan w:val="6"/>
            <w:tcBorders>
              <w:top w:val="single" w:sz="18" w:space="0" w:color="000000"/>
              <w:left w:val="single" w:sz="4" w:space="0" w:color="000000"/>
            </w:tcBorders>
            <w:vAlign w:val="bottom"/>
          </w:tcPr>
          <w:p w:rsidR="00C361E3" w:rsidRDefault="00C361E3" w:rsidP="00C361E3">
            <w:pPr>
              <w:spacing w:line="360" w:lineRule="auto"/>
              <w:jc w:val="center"/>
              <w:rPr>
                <w:b/>
              </w:rPr>
            </w:pPr>
            <w:r>
              <w:rPr>
                <w:b/>
              </w:rPr>
              <w:t>Score</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Groceries</w:t>
            </w:r>
          </w:p>
        </w:tc>
        <w:tc>
          <w:tcPr>
            <w:tcW w:w="786" w:type="dxa"/>
            <w:vMerge w:val="restart"/>
            <w:tcBorders>
              <w:top w:val="single" w:sz="18" w:space="0" w:color="000000"/>
              <w:left w:val="single" w:sz="4" w:space="0" w:color="000000"/>
              <w:right w:val="single" w:sz="4" w:space="0" w:color="000000"/>
            </w:tcBorders>
            <w:shd w:val="clear" w:color="auto" w:fill="D9D9D9"/>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Washing</w:t>
            </w:r>
          </w:p>
        </w:tc>
        <w:tc>
          <w:tcPr>
            <w:tcW w:w="786" w:type="dxa"/>
            <w:vMerge w:val="restart"/>
            <w:tcBorders>
              <w:top w:val="single" w:sz="18" w:space="0" w:color="000000"/>
              <w:left w:val="single" w:sz="4" w:space="0" w:color="000000"/>
              <w:right w:val="single" w:sz="4" w:space="0" w:color="000000"/>
            </w:tcBorders>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 xml:space="preserve">Gardening </w:t>
            </w:r>
          </w:p>
        </w:tc>
        <w:tc>
          <w:tcPr>
            <w:tcW w:w="786" w:type="dxa"/>
            <w:vMerge w:val="restart"/>
            <w:tcBorders>
              <w:top w:val="single" w:sz="18" w:space="0" w:color="000000"/>
              <w:left w:val="single" w:sz="4" w:space="0" w:color="000000"/>
              <w:right w:val="single" w:sz="4" w:space="0" w:color="000000"/>
            </w:tcBorders>
            <w:shd w:val="clear" w:color="auto" w:fill="D9D9D9"/>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Sports</w:t>
            </w:r>
          </w:p>
        </w:tc>
        <w:tc>
          <w:tcPr>
            <w:tcW w:w="786" w:type="dxa"/>
            <w:vMerge w:val="restart"/>
            <w:tcBorders>
              <w:top w:val="single" w:sz="18" w:space="0" w:color="000000"/>
              <w:left w:val="single" w:sz="4" w:space="0" w:color="000000"/>
              <w:right w:val="single" w:sz="4" w:space="0" w:color="000000"/>
            </w:tcBorders>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Hobbies</w:t>
            </w:r>
          </w:p>
        </w:tc>
        <w:tc>
          <w:tcPr>
            <w:tcW w:w="786" w:type="dxa"/>
            <w:vMerge w:val="restart"/>
            <w:tcBorders>
              <w:top w:val="single" w:sz="18" w:space="0" w:color="000000"/>
              <w:left w:val="single" w:sz="4" w:space="0" w:color="000000"/>
              <w:right w:val="single" w:sz="4" w:space="0" w:color="000000"/>
            </w:tcBorders>
            <w:shd w:val="clear" w:color="auto" w:fill="D9D9D9"/>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Driving</w:t>
            </w:r>
          </w:p>
        </w:tc>
        <w:tc>
          <w:tcPr>
            <w:tcW w:w="786" w:type="dxa"/>
            <w:vMerge w:val="restart"/>
            <w:tcBorders>
              <w:top w:val="single" w:sz="18" w:space="0" w:color="000000"/>
              <w:left w:val="single" w:sz="4" w:space="0" w:color="000000"/>
              <w:right w:val="single" w:sz="4" w:space="0" w:color="000000"/>
            </w:tcBorders>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Outings</w:t>
            </w:r>
          </w:p>
        </w:tc>
        <w:tc>
          <w:tcPr>
            <w:tcW w:w="786" w:type="dxa"/>
            <w:vMerge w:val="restart"/>
            <w:tcBorders>
              <w:top w:val="single" w:sz="18" w:space="0" w:color="000000"/>
              <w:left w:val="single" w:sz="4" w:space="0" w:color="000000"/>
              <w:right w:val="single" w:sz="4" w:space="0" w:color="000000"/>
            </w:tcBorders>
            <w:shd w:val="clear" w:color="auto" w:fill="D9D9D9"/>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 xml:space="preserve"> Visiting</w:t>
            </w:r>
          </w:p>
        </w:tc>
        <w:tc>
          <w:tcPr>
            <w:tcW w:w="786" w:type="dxa"/>
            <w:vMerge w:val="restart"/>
            <w:tcBorders>
              <w:top w:val="single" w:sz="18" w:space="0" w:color="000000"/>
              <w:left w:val="single" w:sz="4" w:space="0" w:color="000000"/>
              <w:right w:val="single" w:sz="4" w:space="0" w:color="000000"/>
            </w:tcBorders>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vAlign w:val="center"/>
          </w:tcPr>
          <w:p w:rsidR="00C361E3" w:rsidRDefault="00C361E3" w:rsidP="002A2DCE">
            <w:pPr>
              <w:spacing w:line="360" w:lineRule="auto"/>
              <w:jc w:val="center"/>
            </w:pPr>
          </w:p>
        </w:tc>
        <w:tc>
          <w:tcPr>
            <w:tcW w:w="850" w:type="dxa"/>
            <w:tcBorders>
              <w:top w:val="single" w:sz="18" w:space="0" w:color="000000"/>
            </w:tcBorders>
            <w:vAlign w:val="center"/>
          </w:tcPr>
          <w:p w:rsidR="00C361E3" w:rsidRDefault="00C361E3" w:rsidP="002A2DCE">
            <w:pPr>
              <w:spacing w:line="360" w:lineRule="auto"/>
              <w:jc w:val="center"/>
            </w:pPr>
          </w:p>
        </w:tc>
        <w:tc>
          <w:tcPr>
            <w:tcW w:w="1276" w:type="dxa"/>
            <w:tcBorders>
              <w:top w:val="single" w:sz="18" w:space="0" w:color="000000"/>
            </w:tcBorders>
            <w:vAlign w:val="center"/>
          </w:tcPr>
          <w:p w:rsidR="00C361E3" w:rsidRDefault="00C361E3" w:rsidP="002A2DCE">
            <w:pPr>
              <w:spacing w:line="360" w:lineRule="auto"/>
              <w:jc w:val="center"/>
            </w:pPr>
            <w:r>
              <w:t>somewhat</w:t>
            </w:r>
          </w:p>
        </w:tc>
        <w:tc>
          <w:tcPr>
            <w:tcW w:w="1276" w:type="dxa"/>
            <w:tcBorders>
              <w:top w:val="single" w:sz="18" w:space="0" w:color="000000"/>
            </w:tcBorders>
            <w:vAlign w:val="center"/>
          </w:tcPr>
          <w:p w:rsidR="00C361E3" w:rsidRDefault="00C361E3" w:rsidP="002A2DCE">
            <w:pPr>
              <w:spacing w:line="360" w:lineRule="auto"/>
              <w:jc w:val="center"/>
            </w:pPr>
            <w:r>
              <w:t>quite</w:t>
            </w:r>
          </w:p>
        </w:tc>
        <w:tc>
          <w:tcPr>
            <w:tcW w:w="850" w:type="dxa"/>
            <w:tcBorders>
              <w:top w:val="single" w:sz="18" w:space="0" w:color="000000"/>
            </w:tcBorders>
            <w:vAlign w:val="center"/>
          </w:tcPr>
          <w:p w:rsidR="00C361E3" w:rsidRDefault="00C361E3" w:rsidP="002A2DCE">
            <w:pPr>
              <w:spacing w:line="360" w:lineRule="auto"/>
              <w:jc w:val="center"/>
            </w:pPr>
            <w:r>
              <w:t>very</w:t>
            </w:r>
          </w:p>
        </w:tc>
        <w:tc>
          <w:tcPr>
            <w:tcW w:w="1134" w:type="dxa"/>
            <w:tcBorders>
              <w:top w:val="single" w:sz="18" w:space="0" w:color="000000"/>
            </w:tcBorders>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c>
          <w:tcPr>
            <w:tcW w:w="1908" w:type="dxa"/>
            <w:vMerge w:val="restart"/>
            <w:tcBorders>
              <w:top w:val="single" w:sz="18" w:space="0" w:color="000000"/>
              <w:right w:val="single" w:sz="4" w:space="0" w:color="000000"/>
            </w:tcBorders>
            <w:shd w:val="clear" w:color="auto" w:fill="D9D9D9"/>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Home</w:t>
            </w:r>
          </w:p>
        </w:tc>
        <w:tc>
          <w:tcPr>
            <w:tcW w:w="786" w:type="dxa"/>
            <w:vMerge w:val="restart"/>
            <w:tcBorders>
              <w:top w:val="single" w:sz="18" w:space="0" w:color="000000"/>
              <w:left w:val="single" w:sz="4" w:space="0" w:color="000000"/>
              <w:right w:val="single" w:sz="4" w:space="0" w:color="000000"/>
            </w:tcBorders>
            <w:shd w:val="clear" w:color="auto" w:fill="D9D9D9"/>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c>
          <w:tcPr>
            <w:tcW w:w="1908" w:type="dxa"/>
            <w:vMerge/>
            <w:tcBorders>
              <w:top w:val="single" w:sz="18" w:space="0" w:color="000000"/>
              <w:right w:val="single" w:sz="4" w:space="0" w:color="000000"/>
            </w:tcBorders>
            <w:shd w:val="clear" w:color="auto" w:fill="D9D9D9"/>
          </w:tcPr>
          <w:p w:rsidR="00C361E3" w:rsidRDefault="00C361E3" w:rsidP="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shd w:val="clear" w:color="auto" w:fill="D9D9D9"/>
            <w:vAlign w:val="center"/>
          </w:tcPr>
          <w:p w:rsidR="00C361E3" w:rsidRDefault="00C361E3" w:rsidP="002A2DCE">
            <w:pPr>
              <w:spacing w:line="360" w:lineRule="auto"/>
              <w:jc w:val="center"/>
            </w:pPr>
            <w:r>
              <w:t>very bad</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bad</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mediocre</w:t>
            </w:r>
          </w:p>
        </w:tc>
        <w:tc>
          <w:tcPr>
            <w:tcW w:w="1276" w:type="dxa"/>
            <w:tcBorders>
              <w:bottom w:val="single" w:sz="18" w:space="0" w:color="000000"/>
            </w:tcBorders>
            <w:shd w:val="clear" w:color="auto" w:fill="D9D9D9"/>
            <w:vAlign w:val="center"/>
          </w:tcPr>
          <w:p w:rsidR="00C361E3" w:rsidRDefault="00C361E3" w:rsidP="002A2DCE">
            <w:pPr>
              <w:spacing w:line="360" w:lineRule="auto"/>
              <w:jc w:val="center"/>
            </w:pPr>
            <w:r>
              <w:t>satisfactory</w:t>
            </w:r>
          </w:p>
        </w:tc>
        <w:tc>
          <w:tcPr>
            <w:tcW w:w="850" w:type="dxa"/>
            <w:tcBorders>
              <w:bottom w:val="single" w:sz="18" w:space="0" w:color="000000"/>
            </w:tcBorders>
            <w:shd w:val="clear" w:color="auto" w:fill="D9D9D9"/>
            <w:vAlign w:val="center"/>
          </w:tcPr>
          <w:p w:rsidR="00C361E3" w:rsidRDefault="00C361E3" w:rsidP="002A2DCE">
            <w:pPr>
              <w:spacing w:line="360" w:lineRule="auto"/>
              <w:jc w:val="center"/>
            </w:pPr>
            <w:r>
              <w:t>good</w:t>
            </w:r>
          </w:p>
        </w:tc>
        <w:tc>
          <w:tcPr>
            <w:tcW w:w="1134" w:type="dxa"/>
            <w:tcBorders>
              <w:bottom w:val="single" w:sz="18" w:space="0" w:color="000000"/>
            </w:tcBorders>
            <w:shd w:val="clear" w:color="auto" w:fill="D9D9D9"/>
            <w:vAlign w:val="center"/>
          </w:tcPr>
          <w:p w:rsidR="00C361E3" w:rsidRDefault="00C361E3" w:rsidP="002A2DCE">
            <w:pPr>
              <w:spacing w:line="360" w:lineRule="auto"/>
              <w:jc w:val="center"/>
            </w:pPr>
            <w:r>
              <w:t>very good</w:t>
            </w:r>
          </w:p>
        </w:tc>
      </w:tr>
      <w:tr w:rsidR="00C361E3" w:rsidTr="002A2DCE">
        <w:tc>
          <w:tcPr>
            <w:tcW w:w="1908" w:type="dxa"/>
            <w:vMerge w:val="restart"/>
            <w:tcBorders>
              <w:right w:val="single" w:sz="4" w:space="0" w:color="000000"/>
            </w:tcBorders>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Independence</w:t>
            </w:r>
          </w:p>
        </w:tc>
        <w:tc>
          <w:tcPr>
            <w:tcW w:w="786" w:type="dxa"/>
            <w:vMerge w:val="restart"/>
            <w:tcBorders>
              <w:left w:val="single" w:sz="4" w:space="0" w:color="000000"/>
              <w:right w:val="single" w:sz="4" w:space="0" w:color="000000"/>
            </w:tcBorders>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left w:val="single" w:sz="4" w:space="0" w:color="000000"/>
            </w:tcBorders>
            <w:vAlign w:val="center"/>
          </w:tcPr>
          <w:p w:rsidR="00C361E3" w:rsidRDefault="00C361E3" w:rsidP="00C361E3">
            <w:pPr>
              <w:spacing w:line="360" w:lineRule="auto"/>
              <w:jc w:val="center"/>
            </w:pPr>
            <w:r>
              <w:t>=</w:t>
            </w:r>
          </w:p>
        </w:tc>
        <w:tc>
          <w:tcPr>
            <w:tcW w:w="851" w:type="dxa"/>
            <w:vMerge w:val="restart"/>
            <w:tcBorders>
              <w:right w:val="single" w:sz="4" w:space="0" w:color="000000"/>
            </w:tcBorders>
            <w:vAlign w:val="center"/>
          </w:tcPr>
          <w:p w:rsidR="00C361E3" w:rsidRDefault="00C361E3" w:rsidP="00C361E3">
            <w:pPr>
              <w:spacing w:line="360" w:lineRule="auto"/>
              <w:jc w:val="center"/>
            </w:pPr>
            <w:r>
              <w:t>↑</w:t>
            </w:r>
          </w:p>
        </w:tc>
        <w:tc>
          <w:tcPr>
            <w:tcW w:w="1134" w:type="dxa"/>
            <w:tcBorders>
              <w:left w:val="single" w:sz="4" w:space="0" w:color="000000"/>
            </w:tcBorders>
            <w:vAlign w:val="center"/>
          </w:tcPr>
          <w:p w:rsidR="00C361E3" w:rsidRDefault="00C361E3" w:rsidP="002A2DCE">
            <w:pPr>
              <w:spacing w:line="360" w:lineRule="auto"/>
              <w:jc w:val="center"/>
            </w:pPr>
          </w:p>
        </w:tc>
        <w:tc>
          <w:tcPr>
            <w:tcW w:w="850" w:type="dxa"/>
            <w:vAlign w:val="center"/>
          </w:tcPr>
          <w:p w:rsidR="00C361E3" w:rsidRDefault="00C361E3" w:rsidP="002A2DCE">
            <w:pPr>
              <w:spacing w:line="360" w:lineRule="auto"/>
              <w:jc w:val="center"/>
            </w:pPr>
          </w:p>
        </w:tc>
        <w:tc>
          <w:tcPr>
            <w:tcW w:w="1276" w:type="dxa"/>
            <w:vAlign w:val="center"/>
          </w:tcPr>
          <w:p w:rsidR="00C361E3" w:rsidRDefault="00C361E3" w:rsidP="002A2DCE">
            <w:pPr>
              <w:spacing w:line="360" w:lineRule="auto"/>
              <w:jc w:val="center"/>
            </w:pPr>
            <w:r>
              <w:t>somewhat</w:t>
            </w:r>
          </w:p>
        </w:tc>
        <w:tc>
          <w:tcPr>
            <w:tcW w:w="1276" w:type="dxa"/>
            <w:vAlign w:val="center"/>
          </w:tcPr>
          <w:p w:rsidR="00C361E3" w:rsidRDefault="00C361E3" w:rsidP="002A2DCE">
            <w:pPr>
              <w:spacing w:line="360" w:lineRule="auto"/>
              <w:jc w:val="center"/>
            </w:pPr>
            <w:r>
              <w:t>quite</w:t>
            </w:r>
          </w:p>
        </w:tc>
        <w:tc>
          <w:tcPr>
            <w:tcW w:w="850" w:type="dxa"/>
            <w:vAlign w:val="center"/>
          </w:tcPr>
          <w:p w:rsidR="00C361E3" w:rsidRDefault="00C361E3" w:rsidP="002A2DCE">
            <w:pPr>
              <w:spacing w:line="360" w:lineRule="auto"/>
              <w:jc w:val="center"/>
            </w:pPr>
            <w:r>
              <w:t>very</w:t>
            </w:r>
          </w:p>
        </w:tc>
        <w:tc>
          <w:tcPr>
            <w:tcW w:w="1134" w:type="dxa"/>
            <w:vAlign w:val="center"/>
          </w:tcPr>
          <w:p w:rsidR="00C361E3" w:rsidRDefault="00C361E3" w:rsidP="002A2DCE">
            <w:pPr>
              <w:spacing w:line="360" w:lineRule="auto"/>
              <w:jc w:val="center"/>
            </w:pPr>
          </w:p>
        </w:tc>
      </w:tr>
      <w:tr w:rsidR="00C361E3" w:rsidTr="002A2DCE">
        <w:tc>
          <w:tcPr>
            <w:tcW w:w="1908" w:type="dxa"/>
            <w:vMerge/>
            <w:tcBorders>
              <w:right w:val="single" w:sz="4" w:space="0" w:color="000000"/>
            </w:tcBorders>
          </w:tcPr>
          <w:p w:rsidR="00C361E3" w:rsidRDefault="00C361E3" w:rsidP="00C361E3">
            <w:pPr>
              <w:widowControl w:val="0"/>
              <w:pBdr>
                <w:top w:val="nil"/>
                <w:left w:val="nil"/>
                <w:bottom w:val="nil"/>
                <w:right w:val="nil"/>
                <w:between w:val="nil"/>
              </w:pBdr>
              <w:spacing w:line="276" w:lineRule="auto"/>
            </w:pPr>
          </w:p>
        </w:tc>
        <w:tc>
          <w:tcPr>
            <w:tcW w:w="786" w:type="dxa"/>
            <w:vMerge/>
            <w:tcBorders>
              <w:left w:val="single" w:sz="4" w:space="0" w:color="000000"/>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708" w:type="dxa"/>
            <w:vMerge/>
            <w:tcBorders>
              <w:lef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851" w:type="dxa"/>
            <w:vMerge/>
            <w:tcBorders>
              <w:right w:val="single" w:sz="4" w:space="0" w:color="000000"/>
            </w:tcBorders>
            <w:vAlign w:val="center"/>
          </w:tcPr>
          <w:p w:rsidR="00C361E3" w:rsidRDefault="00C361E3" w:rsidP="00C361E3">
            <w:pPr>
              <w:widowControl w:val="0"/>
              <w:pBdr>
                <w:top w:val="nil"/>
                <w:left w:val="nil"/>
                <w:bottom w:val="nil"/>
                <w:right w:val="nil"/>
                <w:between w:val="nil"/>
              </w:pBdr>
              <w:spacing w:line="276" w:lineRule="auto"/>
            </w:pPr>
          </w:p>
        </w:tc>
        <w:tc>
          <w:tcPr>
            <w:tcW w:w="1134" w:type="dxa"/>
            <w:tcBorders>
              <w:left w:val="single" w:sz="4" w:space="0" w:color="000000"/>
              <w:bottom w:val="single" w:sz="18" w:space="0" w:color="000000"/>
            </w:tcBorders>
            <w:vAlign w:val="center"/>
          </w:tcPr>
          <w:p w:rsidR="00C361E3" w:rsidRDefault="00C361E3" w:rsidP="002A2DCE">
            <w:pPr>
              <w:spacing w:line="360" w:lineRule="auto"/>
              <w:jc w:val="center"/>
            </w:pPr>
            <w:r>
              <w:t>very bad</w:t>
            </w:r>
          </w:p>
        </w:tc>
        <w:tc>
          <w:tcPr>
            <w:tcW w:w="850" w:type="dxa"/>
            <w:tcBorders>
              <w:bottom w:val="single" w:sz="18" w:space="0" w:color="000000"/>
            </w:tcBorders>
            <w:vAlign w:val="center"/>
          </w:tcPr>
          <w:p w:rsidR="00C361E3" w:rsidRDefault="00C361E3" w:rsidP="002A2DCE">
            <w:pPr>
              <w:spacing w:line="360" w:lineRule="auto"/>
              <w:jc w:val="center"/>
            </w:pPr>
            <w:r>
              <w:t>bad</w:t>
            </w:r>
          </w:p>
        </w:tc>
        <w:tc>
          <w:tcPr>
            <w:tcW w:w="1276" w:type="dxa"/>
            <w:tcBorders>
              <w:bottom w:val="single" w:sz="18" w:space="0" w:color="000000"/>
            </w:tcBorders>
            <w:vAlign w:val="center"/>
          </w:tcPr>
          <w:p w:rsidR="00C361E3" w:rsidRDefault="00C361E3" w:rsidP="002A2DCE">
            <w:pPr>
              <w:spacing w:line="360" w:lineRule="auto"/>
              <w:jc w:val="center"/>
            </w:pPr>
            <w:r>
              <w:t>mediocre</w:t>
            </w:r>
          </w:p>
        </w:tc>
        <w:tc>
          <w:tcPr>
            <w:tcW w:w="1276" w:type="dxa"/>
            <w:tcBorders>
              <w:bottom w:val="single" w:sz="18" w:space="0" w:color="000000"/>
            </w:tcBorders>
            <w:vAlign w:val="center"/>
          </w:tcPr>
          <w:p w:rsidR="00C361E3" w:rsidRDefault="00C361E3" w:rsidP="002A2DCE">
            <w:pPr>
              <w:spacing w:line="360" w:lineRule="auto"/>
              <w:jc w:val="center"/>
            </w:pPr>
            <w:r>
              <w:t>satisfactory</w:t>
            </w:r>
          </w:p>
        </w:tc>
        <w:tc>
          <w:tcPr>
            <w:tcW w:w="850" w:type="dxa"/>
            <w:tcBorders>
              <w:bottom w:val="single" w:sz="18" w:space="0" w:color="000000"/>
            </w:tcBorders>
            <w:vAlign w:val="center"/>
          </w:tcPr>
          <w:p w:rsidR="00C361E3" w:rsidRDefault="00C361E3" w:rsidP="002A2DCE">
            <w:pPr>
              <w:spacing w:line="360" w:lineRule="auto"/>
              <w:jc w:val="center"/>
            </w:pPr>
            <w:r>
              <w:t>good</w:t>
            </w:r>
          </w:p>
        </w:tc>
        <w:tc>
          <w:tcPr>
            <w:tcW w:w="1134" w:type="dxa"/>
            <w:tcBorders>
              <w:bottom w:val="single" w:sz="18" w:space="0" w:color="000000"/>
            </w:tcBorders>
            <w:vAlign w:val="center"/>
          </w:tcPr>
          <w:p w:rsidR="00C361E3" w:rsidRDefault="00C361E3" w:rsidP="002A2DCE">
            <w:pPr>
              <w:spacing w:line="360" w:lineRule="auto"/>
              <w:jc w:val="center"/>
            </w:pPr>
            <w:r>
              <w:t>very good</w:t>
            </w:r>
          </w:p>
        </w:tc>
      </w:tr>
      <w:tr w:rsidR="00C361E3" w:rsidTr="002A2DCE">
        <w:trPr>
          <w:trHeight w:val="666"/>
        </w:trPr>
        <w:tc>
          <w:tcPr>
            <w:tcW w:w="1908" w:type="dxa"/>
            <w:vMerge w:val="restart"/>
            <w:tcBorders>
              <w:top w:val="single" w:sz="18" w:space="0" w:color="000000"/>
              <w:right w:val="single" w:sz="4" w:space="0" w:color="000000"/>
            </w:tcBorders>
            <w:shd w:val="clear" w:color="auto" w:fill="D9D9D9"/>
          </w:tcPr>
          <w:p w:rsidR="00C361E3" w:rsidRDefault="00C361E3" w:rsidP="00C361E3">
            <w:pPr>
              <w:numPr>
                <w:ilvl w:val="0"/>
                <w:numId w:val="1"/>
              </w:numPr>
              <w:pBdr>
                <w:top w:val="nil"/>
                <w:left w:val="nil"/>
                <w:bottom w:val="nil"/>
                <w:right w:val="nil"/>
                <w:between w:val="nil"/>
              </w:pBdr>
              <w:spacing w:line="360" w:lineRule="auto"/>
              <w:ind w:left="284" w:hanging="284"/>
              <w:rPr>
                <w:b/>
                <w:color w:val="000000"/>
              </w:rPr>
            </w:pPr>
            <w:r>
              <w:rPr>
                <w:b/>
                <w:color w:val="000000"/>
              </w:rPr>
              <w:t xml:space="preserve"> </w:t>
            </w:r>
          </w:p>
          <w:p w:rsidR="00C361E3" w:rsidRDefault="00C361E3" w:rsidP="00C361E3">
            <w:pPr>
              <w:spacing w:line="360" w:lineRule="auto"/>
              <w:rPr>
                <w:b/>
              </w:rPr>
            </w:pPr>
          </w:p>
          <w:p w:rsidR="00C361E3" w:rsidRDefault="00C361E3" w:rsidP="00C361E3">
            <w:pPr>
              <w:spacing w:line="360" w:lineRule="auto"/>
              <w:rPr>
                <w:b/>
              </w:rPr>
            </w:pPr>
          </w:p>
          <w:p w:rsidR="00C361E3" w:rsidRDefault="00C361E3" w:rsidP="00C361E3">
            <w:pPr>
              <w:spacing w:line="360" w:lineRule="auto"/>
              <w:rPr>
                <w:b/>
              </w:rPr>
            </w:pPr>
          </w:p>
          <w:p w:rsidR="0021507D" w:rsidRDefault="0021507D" w:rsidP="00C361E3">
            <w:pPr>
              <w:spacing w:line="360" w:lineRule="auto"/>
              <w:rPr>
                <w:b/>
              </w:rPr>
            </w:pPr>
          </w:p>
          <w:p w:rsidR="0021507D" w:rsidRDefault="0021507D" w:rsidP="00C361E3">
            <w:pPr>
              <w:spacing w:line="360" w:lineRule="auto"/>
              <w:rPr>
                <w:b/>
              </w:rPr>
            </w:pPr>
          </w:p>
          <w:p w:rsidR="00C361E3" w:rsidRDefault="00C361E3" w:rsidP="00C361E3">
            <w:pPr>
              <w:spacing w:line="360" w:lineRule="auto"/>
              <w:rPr>
                <w:b/>
              </w:rPr>
            </w:pPr>
          </w:p>
        </w:tc>
        <w:tc>
          <w:tcPr>
            <w:tcW w:w="786" w:type="dxa"/>
            <w:vMerge w:val="restart"/>
            <w:tcBorders>
              <w:top w:val="single" w:sz="18" w:space="0" w:color="000000"/>
              <w:left w:val="single" w:sz="4" w:space="0" w:color="000000"/>
              <w:right w:val="single" w:sz="4" w:space="0" w:color="000000"/>
            </w:tcBorders>
            <w:shd w:val="clear" w:color="auto" w:fill="D9D9D9"/>
            <w:vAlign w:val="center"/>
          </w:tcPr>
          <w:p w:rsidR="00C361E3" w:rsidRDefault="00C361E3" w:rsidP="00C361E3">
            <w:pPr>
              <w:spacing w:line="360" w:lineRule="auto"/>
            </w:pPr>
            <w:r>
              <w:sym w:font="Symbol" w:char="F07F"/>
            </w:r>
            <w:r>
              <w:t xml:space="preserve"> yes</w:t>
            </w:r>
          </w:p>
          <w:p w:rsidR="00C361E3" w:rsidRDefault="00C361E3" w:rsidP="00C361E3">
            <w:pPr>
              <w:spacing w:line="360" w:lineRule="auto"/>
            </w:pPr>
            <w:r>
              <w:sym w:font="Symbol" w:char="F07F"/>
            </w:r>
            <w:r>
              <w:t xml:space="preserve"> no</w:t>
            </w:r>
          </w:p>
        </w:tc>
        <w:tc>
          <w:tcPr>
            <w:tcW w:w="708" w:type="dxa"/>
            <w:vMerge w:val="restart"/>
            <w:tcBorders>
              <w:top w:val="single" w:sz="18" w:space="0" w:color="000000"/>
              <w:left w:val="single" w:sz="4" w:space="0" w:color="000000"/>
            </w:tcBorders>
            <w:shd w:val="clear" w:color="auto" w:fill="D9D9D9"/>
            <w:vAlign w:val="center"/>
          </w:tcPr>
          <w:p w:rsidR="00C361E3" w:rsidRDefault="00C361E3" w:rsidP="00C361E3">
            <w:pPr>
              <w:spacing w:line="360" w:lineRule="auto"/>
              <w:jc w:val="center"/>
            </w:pPr>
            <w:r>
              <w:t>=</w:t>
            </w:r>
          </w:p>
        </w:tc>
        <w:tc>
          <w:tcPr>
            <w:tcW w:w="851" w:type="dxa"/>
            <w:vMerge w:val="restart"/>
            <w:tcBorders>
              <w:top w:val="single" w:sz="18" w:space="0" w:color="000000"/>
              <w:right w:val="single" w:sz="4" w:space="0" w:color="000000"/>
            </w:tcBorders>
            <w:shd w:val="clear" w:color="auto" w:fill="D9D9D9"/>
            <w:vAlign w:val="center"/>
          </w:tcPr>
          <w:p w:rsidR="00C361E3" w:rsidRDefault="00C361E3" w:rsidP="00C361E3">
            <w:pPr>
              <w:spacing w:line="360" w:lineRule="auto"/>
              <w:jc w:val="center"/>
            </w:pPr>
            <w:r>
              <w:t>↑</w:t>
            </w:r>
          </w:p>
        </w:tc>
        <w:tc>
          <w:tcPr>
            <w:tcW w:w="1134" w:type="dxa"/>
            <w:tcBorders>
              <w:top w:val="single" w:sz="18" w:space="0" w:color="000000"/>
              <w:left w:val="single" w:sz="4" w:space="0" w:color="000000"/>
            </w:tcBorders>
            <w:shd w:val="clear" w:color="auto" w:fill="D9D9D9"/>
            <w:vAlign w:val="center"/>
          </w:tcPr>
          <w:p w:rsidR="00C361E3" w:rsidRDefault="00C361E3" w:rsidP="002A2DCE">
            <w:pPr>
              <w:spacing w:line="360" w:lineRule="auto"/>
              <w:jc w:val="center"/>
            </w:pP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somewhat</w:t>
            </w:r>
          </w:p>
        </w:tc>
        <w:tc>
          <w:tcPr>
            <w:tcW w:w="1276" w:type="dxa"/>
            <w:tcBorders>
              <w:top w:val="single" w:sz="18" w:space="0" w:color="000000"/>
            </w:tcBorders>
            <w:shd w:val="clear" w:color="auto" w:fill="D9D9D9"/>
            <w:vAlign w:val="center"/>
          </w:tcPr>
          <w:p w:rsidR="00C361E3" w:rsidRDefault="00C361E3" w:rsidP="002A2DCE">
            <w:pPr>
              <w:spacing w:line="360" w:lineRule="auto"/>
              <w:jc w:val="center"/>
            </w:pPr>
            <w:r>
              <w:t>quite</w:t>
            </w:r>
          </w:p>
        </w:tc>
        <w:tc>
          <w:tcPr>
            <w:tcW w:w="850" w:type="dxa"/>
            <w:tcBorders>
              <w:top w:val="single" w:sz="18" w:space="0" w:color="000000"/>
            </w:tcBorders>
            <w:shd w:val="clear" w:color="auto" w:fill="D9D9D9"/>
            <w:vAlign w:val="center"/>
          </w:tcPr>
          <w:p w:rsidR="00C361E3" w:rsidRDefault="00C361E3" w:rsidP="002A2DCE">
            <w:pPr>
              <w:spacing w:line="360" w:lineRule="auto"/>
              <w:jc w:val="center"/>
            </w:pPr>
            <w:r>
              <w:t>very</w:t>
            </w:r>
          </w:p>
        </w:tc>
        <w:tc>
          <w:tcPr>
            <w:tcW w:w="1134" w:type="dxa"/>
            <w:tcBorders>
              <w:top w:val="single" w:sz="18" w:space="0" w:color="000000"/>
            </w:tcBorders>
            <w:shd w:val="clear" w:color="auto" w:fill="D9D9D9"/>
            <w:vAlign w:val="center"/>
          </w:tcPr>
          <w:p w:rsidR="00C361E3" w:rsidRDefault="00C361E3" w:rsidP="002A2DCE">
            <w:pPr>
              <w:spacing w:line="360" w:lineRule="auto"/>
              <w:jc w:val="center"/>
            </w:pPr>
          </w:p>
        </w:tc>
      </w:tr>
      <w:tr w:rsidR="00C361E3" w:rsidTr="002A2DCE">
        <w:trPr>
          <w:trHeight w:val="1433"/>
        </w:trPr>
        <w:tc>
          <w:tcPr>
            <w:tcW w:w="1908" w:type="dxa"/>
            <w:vMerge/>
            <w:tcBorders>
              <w:top w:val="single" w:sz="18" w:space="0" w:color="000000"/>
              <w:right w:val="single" w:sz="4" w:space="0" w:color="000000"/>
            </w:tcBorders>
            <w:shd w:val="clear" w:color="auto" w:fill="D9D9D9"/>
          </w:tcPr>
          <w:p w:rsidR="00C361E3" w:rsidRDefault="00C361E3">
            <w:pPr>
              <w:widowControl w:val="0"/>
              <w:pBdr>
                <w:top w:val="nil"/>
                <w:left w:val="nil"/>
                <w:bottom w:val="nil"/>
                <w:right w:val="nil"/>
                <w:between w:val="nil"/>
              </w:pBdr>
              <w:spacing w:line="276" w:lineRule="auto"/>
            </w:pPr>
          </w:p>
        </w:tc>
        <w:tc>
          <w:tcPr>
            <w:tcW w:w="786" w:type="dxa"/>
            <w:vMerge/>
            <w:tcBorders>
              <w:top w:val="single" w:sz="18" w:space="0" w:color="000000"/>
              <w:left w:val="single" w:sz="4" w:space="0" w:color="000000"/>
              <w:right w:val="single" w:sz="4" w:space="0" w:color="000000"/>
            </w:tcBorders>
            <w:shd w:val="clear" w:color="auto" w:fill="D9D9D9"/>
            <w:vAlign w:val="center"/>
          </w:tcPr>
          <w:p w:rsidR="00C361E3" w:rsidRDefault="00C361E3">
            <w:pPr>
              <w:widowControl w:val="0"/>
              <w:pBdr>
                <w:top w:val="nil"/>
                <w:left w:val="nil"/>
                <w:bottom w:val="nil"/>
                <w:right w:val="nil"/>
                <w:between w:val="nil"/>
              </w:pBdr>
              <w:spacing w:line="276" w:lineRule="auto"/>
            </w:pPr>
          </w:p>
        </w:tc>
        <w:tc>
          <w:tcPr>
            <w:tcW w:w="708" w:type="dxa"/>
            <w:vMerge/>
            <w:tcBorders>
              <w:top w:val="single" w:sz="18" w:space="0" w:color="000000"/>
              <w:left w:val="single" w:sz="4" w:space="0" w:color="000000"/>
            </w:tcBorders>
            <w:shd w:val="clear" w:color="auto" w:fill="D9D9D9"/>
            <w:vAlign w:val="center"/>
          </w:tcPr>
          <w:p w:rsidR="00C361E3" w:rsidRDefault="00C361E3">
            <w:pPr>
              <w:widowControl w:val="0"/>
              <w:pBdr>
                <w:top w:val="nil"/>
                <w:left w:val="nil"/>
                <w:bottom w:val="nil"/>
                <w:right w:val="nil"/>
                <w:between w:val="nil"/>
              </w:pBdr>
              <w:spacing w:line="276" w:lineRule="auto"/>
            </w:pPr>
          </w:p>
        </w:tc>
        <w:tc>
          <w:tcPr>
            <w:tcW w:w="851" w:type="dxa"/>
            <w:vMerge/>
            <w:tcBorders>
              <w:top w:val="single" w:sz="18" w:space="0" w:color="000000"/>
              <w:right w:val="single" w:sz="4" w:space="0" w:color="000000"/>
            </w:tcBorders>
            <w:shd w:val="clear" w:color="auto" w:fill="D9D9D9"/>
            <w:vAlign w:val="center"/>
          </w:tcPr>
          <w:p w:rsidR="00C361E3" w:rsidRDefault="00C361E3">
            <w:pPr>
              <w:widowControl w:val="0"/>
              <w:pBdr>
                <w:top w:val="nil"/>
                <w:left w:val="nil"/>
                <w:bottom w:val="nil"/>
                <w:right w:val="nil"/>
                <w:between w:val="nil"/>
              </w:pBdr>
              <w:spacing w:line="276" w:lineRule="auto"/>
            </w:pPr>
          </w:p>
        </w:tc>
        <w:tc>
          <w:tcPr>
            <w:tcW w:w="1134" w:type="dxa"/>
            <w:tcBorders>
              <w:left w:val="single" w:sz="4" w:space="0" w:color="000000"/>
            </w:tcBorders>
            <w:shd w:val="clear" w:color="auto" w:fill="D9D9D9"/>
            <w:vAlign w:val="center"/>
          </w:tcPr>
          <w:p w:rsidR="00C361E3" w:rsidRDefault="00C361E3" w:rsidP="002A2DCE">
            <w:pPr>
              <w:spacing w:line="360" w:lineRule="auto"/>
              <w:jc w:val="center"/>
            </w:pPr>
            <w:r>
              <w:t>very bad</w:t>
            </w:r>
          </w:p>
        </w:tc>
        <w:tc>
          <w:tcPr>
            <w:tcW w:w="850" w:type="dxa"/>
            <w:shd w:val="clear" w:color="auto" w:fill="D9D9D9"/>
            <w:vAlign w:val="center"/>
          </w:tcPr>
          <w:p w:rsidR="00C361E3" w:rsidRDefault="00C361E3" w:rsidP="002A2DCE">
            <w:pPr>
              <w:spacing w:line="360" w:lineRule="auto"/>
              <w:jc w:val="center"/>
            </w:pPr>
            <w:r>
              <w:t>bad</w:t>
            </w:r>
          </w:p>
        </w:tc>
        <w:tc>
          <w:tcPr>
            <w:tcW w:w="1276" w:type="dxa"/>
            <w:shd w:val="clear" w:color="auto" w:fill="D9D9D9"/>
            <w:vAlign w:val="center"/>
          </w:tcPr>
          <w:p w:rsidR="00C361E3" w:rsidRDefault="00C361E3" w:rsidP="002A2DCE">
            <w:pPr>
              <w:spacing w:line="360" w:lineRule="auto"/>
              <w:jc w:val="center"/>
            </w:pPr>
            <w:r>
              <w:t>mediocre</w:t>
            </w:r>
          </w:p>
        </w:tc>
        <w:tc>
          <w:tcPr>
            <w:tcW w:w="1276" w:type="dxa"/>
            <w:shd w:val="clear" w:color="auto" w:fill="D9D9D9"/>
            <w:vAlign w:val="center"/>
          </w:tcPr>
          <w:p w:rsidR="00C361E3" w:rsidRDefault="00C361E3" w:rsidP="002A2DCE">
            <w:pPr>
              <w:spacing w:line="360" w:lineRule="auto"/>
              <w:jc w:val="center"/>
            </w:pPr>
            <w:r>
              <w:t>satisfactory</w:t>
            </w:r>
          </w:p>
        </w:tc>
        <w:tc>
          <w:tcPr>
            <w:tcW w:w="850" w:type="dxa"/>
            <w:shd w:val="clear" w:color="auto" w:fill="D9D9D9"/>
            <w:vAlign w:val="center"/>
          </w:tcPr>
          <w:p w:rsidR="00C361E3" w:rsidRDefault="00C361E3" w:rsidP="002A2DCE">
            <w:pPr>
              <w:spacing w:line="360" w:lineRule="auto"/>
              <w:jc w:val="center"/>
            </w:pPr>
            <w:r>
              <w:t>good</w:t>
            </w:r>
          </w:p>
        </w:tc>
        <w:tc>
          <w:tcPr>
            <w:tcW w:w="1134" w:type="dxa"/>
            <w:shd w:val="clear" w:color="auto" w:fill="D9D9D9"/>
            <w:vAlign w:val="center"/>
          </w:tcPr>
          <w:p w:rsidR="00C361E3" w:rsidRDefault="00C361E3" w:rsidP="002A2DCE">
            <w:pPr>
              <w:spacing w:line="360" w:lineRule="auto"/>
              <w:jc w:val="center"/>
            </w:pPr>
            <w:r>
              <w:t>very good</w:t>
            </w:r>
          </w:p>
        </w:tc>
      </w:tr>
    </w:tbl>
    <w:p w:rsidR="008A1B53" w:rsidRDefault="008A1B53"/>
    <w:p w:rsidR="008A1B53" w:rsidRDefault="008A1B53">
      <w:pPr>
        <w:rPr>
          <w:b/>
        </w:rPr>
      </w:pPr>
    </w:p>
    <w:p w:rsidR="008A1B53" w:rsidRDefault="008A1B53"/>
    <w:sectPr w:rsidR="008A1B53">
      <w:footerReference w:type="default" r:id="rId12"/>
      <w:pgSz w:w="11906" w:h="16838"/>
      <w:pgMar w:top="1417" w:right="1417" w:bottom="1417" w:left="1417" w:header="708" w:footer="708" w:gutter="0"/>
      <w:pgNumType w:start="1"/>
      <w:cols w:space="708"/>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277" w15:done="0"/>
  <w15:commentEx w15:paraId="00000278" w15:paraIdParent="00000277" w15:done="0"/>
  <w15:commentEx w15:paraId="0000027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62C" w:rsidRDefault="002B562C" w:rsidP="002B562C">
      <w:pPr>
        <w:spacing w:after="0" w:line="240" w:lineRule="auto"/>
      </w:pPr>
      <w:r>
        <w:separator/>
      </w:r>
    </w:p>
  </w:endnote>
  <w:endnote w:type="continuationSeparator" w:id="0">
    <w:p w:rsidR="002B562C" w:rsidRDefault="002B562C" w:rsidP="002B56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2143140"/>
      <w:docPartObj>
        <w:docPartGallery w:val="Page Numbers (Bottom of Page)"/>
        <w:docPartUnique/>
      </w:docPartObj>
    </w:sdtPr>
    <w:sdtContent>
      <w:p w:rsidR="002B562C" w:rsidRDefault="002B562C">
        <w:pPr>
          <w:pStyle w:val="Voettekst"/>
          <w:jc w:val="right"/>
        </w:pPr>
        <w:r>
          <w:fldChar w:fldCharType="begin"/>
        </w:r>
        <w:r>
          <w:instrText>PAGE   \* MERGEFORMAT</w:instrText>
        </w:r>
        <w:r>
          <w:fldChar w:fldCharType="separate"/>
        </w:r>
        <w:r w:rsidR="00E01275" w:rsidRPr="00E01275">
          <w:rPr>
            <w:noProof/>
            <w:lang w:val="nl-NL"/>
          </w:rPr>
          <w:t>7</w:t>
        </w:r>
        <w:r>
          <w:fldChar w:fldCharType="end"/>
        </w:r>
      </w:p>
    </w:sdtContent>
  </w:sdt>
  <w:p w:rsidR="002B562C" w:rsidRDefault="002B562C">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62C" w:rsidRDefault="002B562C" w:rsidP="002B562C">
      <w:pPr>
        <w:spacing w:after="0" w:line="240" w:lineRule="auto"/>
      </w:pPr>
      <w:r>
        <w:separator/>
      </w:r>
    </w:p>
  </w:footnote>
  <w:footnote w:type="continuationSeparator" w:id="0">
    <w:p w:rsidR="002B562C" w:rsidRDefault="002B562C" w:rsidP="002B56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33DF5"/>
    <w:multiLevelType w:val="multilevel"/>
    <w:tmpl w:val="5D9A6EBA"/>
    <w:lvl w:ilvl="0">
      <w:start w:val="1"/>
      <w:numFmt w:val="bullet"/>
      <w:lvlText w:val="●"/>
      <w:lvlJc w:val="left"/>
      <w:pPr>
        <w:ind w:left="3600" w:hanging="360"/>
      </w:pPr>
      <w:rPr>
        <w:rFonts w:ascii="Noto Sans Symbols" w:eastAsia="Noto Sans Symbols" w:hAnsi="Noto Sans Symbols" w:cs="Noto Sans Symbols"/>
      </w:rPr>
    </w:lvl>
    <w:lvl w:ilvl="1">
      <w:start w:val="1"/>
      <w:numFmt w:val="bullet"/>
      <w:lvlText w:val="o"/>
      <w:lvlJc w:val="left"/>
      <w:pPr>
        <w:ind w:left="4320" w:hanging="360"/>
      </w:pPr>
      <w:rPr>
        <w:rFonts w:ascii="Courier New" w:eastAsia="Courier New" w:hAnsi="Courier New" w:cs="Courier New"/>
      </w:rPr>
    </w:lvl>
    <w:lvl w:ilvl="2">
      <w:start w:val="1"/>
      <w:numFmt w:val="bullet"/>
      <w:lvlText w:val="▪"/>
      <w:lvlJc w:val="left"/>
      <w:pPr>
        <w:ind w:left="5040" w:hanging="360"/>
      </w:pPr>
      <w:rPr>
        <w:rFonts w:ascii="Noto Sans Symbols" w:eastAsia="Noto Sans Symbols" w:hAnsi="Noto Sans Symbols" w:cs="Noto Sans Symbols"/>
      </w:rPr>
    </w:lvl>
    <w:lvl w:ilvl="3">
      <w:start w:val="1"/>
      <w:numFmt w:val="bullet"/>
      <w:lvlText w:val="●"/>
      <w:lvlJc w:val="left"/>
      <w:pPr>
        <w:ind w:left="5760" w:hanging="360"/>
      </w:pPr>
      <w:rPr>
        <w:rFonts w:ascii="Noto Sans Symbols" w:eastAsia="Noto Sans Symbols" w:hAnsi="Noto Sans Symbols" w:cs="Noto Sans Symbols"/>
      </w:rPr>
    </w:lvl>
    <w:lvl w:ilvl="4">
      <w:start w:val="1"/>
      <w:numFmt w:val="bullet"/>
      <w:lvlText w:val="o"/>
      <w:lvlJc w:val="left"/>
      <w:pPr>
        <w:ind w:left="6480" w:hanging="360"/>
      </w:pPr>
      <w:rPr>
        <w:rFonts w:ascii="Courier New" w:eastAsia="Courier New" w:hAnsi="Courier New" w:cs="Courier New"/>
      </w:rPr>
    </w:lvl>
    <w:lvl w:ilvl="5">
      <w:start w:val="1"/>
      <w:numFmt w:val="bullet"/>
      <w:lvlText w:val="▪"/>
      <w:lvlJc w:val="left"/>
      <w:pPr>
        <w:ind w:left="7200" w:hanging="360"/>
      </w:pPr>
      <w:rPr>
        <w:rFonts w:ascii="Noto Sans Symbols" w:eastAsia="Noto Sans Symbols" w:hAnsi="Noto Sans Symbols" w:cs="Noto Sans Symbols"/>
      </w:rPr>
    </w:lvl>
    <w:lvl w:ilvl="6">
      <w:start w:val="1"/>
      <w:numFmt w:val="bullet"/>
      <w:lvlText w:val="●"/>
      <w:lvlJc w:val="left"/>
      <w:pPr>
        <w:ind w:left="7920" w:hanging="360"/>
      </w:pPr>
      <w:rPr>
        <w:rFonts w:ascii="Noto Sans Symbols" w:eastAsia="Noto Sans Symbols" w:hAnsi="Noto Sans Symbols" w:cs="Noto Sans Symbols"/>
      </w:rPr>
    </w:lvl>
    <w:lvl w:ilvl="7">
      <w:start w:val="1"/>
      <w:numFmt w:val="bullet"/>
      <w:lvlText w:val="o"/>
      <w:lvlJc w:val="left"/>
      <w:pPr>
        <w:ind w:left="8640" w:hanging="360"/>
      </w:pPr>
      <w:rPr>
        <w:rFonts w:ascii="Courier New" w:eastAsia="Courier New" w:hAnsi="Courier New" w:cs="Courier New"/>
      </w:rPr>
    </w:lvl>
    <w:lvl w:ilvl="8">
      <w:start w:val="1"/>
      <w:numFmt w:val="bullet"/>
      <w:lvlText w:val="▪"/>
      <w:lvlJc w:val="left"/>
      <w:pPr>
        <w:ind w:left="9360" w:hanging="360"/>
      </w:pPr>
      <w:rPr>
        <w:rFonts w:ascii="Noto Sans Symbols" w:eastAsia="Noto Sans Symbols" w:hAnsi="Noto Sans Symbols" w:cs="Noto Sans Symbols"/>
      </w:rPr>
    </w:lvl>
  </w:abstractNum>
  <w:abstractNum w:abstractNumId="1">
    <w:nsid w:val="2C784090"/>
    <w:multiLevelType w:val="multilevel"/>
    <w:tmpl w:val="4CBAF9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34BE1314"/>
    <w:multiLevelType w:val="multilevel"/>
    <w:tmpl w:val="2E7A4D0A"/>
    <w:lvl w:ilvl="0">
      <w:start w:val="1"/>
      <w:numFmt w:val="decimal"/>
      <w:lvlText w:val="%1."/>
      <w:lvlJc w:val="left"/>
      <w:pPr>
        <w:ind w:left="2061"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40E84668"/>
    <w:multiLevelType w:val="hybridMultilevel"/>
    <w:tmpl w:val="8D1CFC6E"/>
    <w:lvl w:ilvl="0" w:tplc="4C167860">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02150D6"/>
    <w:multiLevelType w:val="multilevel"/>
    <w:tmpl w:val="B0B6BC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5DCA575A"/>
    <w:multiLevelType w:val="hybridMultilevel"/>
    <w:tmpl w:val="D634456C"/>
    <w:lvl w:ilvl="0" w:tplc="A7446450">
      <w:start w:val="1"/>
      <w:numFmt w:val="bullet"/>
      <w:lvlText w:val="□"/>
      <w:lvlJc w:val="left"/>
      <w:pPr>
        <w:ind w:left="360" w:hanging="360"/>
      </w:pPr>
      <w:rPr>
        <w:rFonts w:ascii="Calibri" w:hAnsi="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nsid w:val="79D2499A"/>
    <w:multiLevelType w:val="multilevel"/>
    <w:tmpl w:val="C9A42B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6"/>
  </w:num>
  <w:num w:numId="3">
    <w:abstractNumId w:val="1"/>
  </w:num>
  <w:num w:numId="4">
    <w:abstractNumId w:val="0"/>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8A1B53"/>
    <w:rsid w:val="00122F17"/>
    <w:rsid w:val="00162D8F"/>
    <w:rsid w:val="0021507D"/>
    <w:rsid w:val="00230EB7"/>
    <w:rsid w:val="002A2DCE"/>
    <w:rsid w:val="002B562C"/>
    <w:rsid w:val="004F6956"/>
    <w:rsid w:val="0052680D"/>
    <w:rsid w:val="00810F2D"/>
    <w:rsid w:val="008924A3"/>
    <w:rsid w:val="008A1B53"/>
    <w:rsid w:val="009337AC"/>
    <w:rsid w:val="009D079D"/>
    <w:rsid w:val="00B0212A"/>
    <w:rsid w:val="00BD2FFE"/>
    <w:rsid w:val="00C361E3"/>
    <w:rsid w:val="00C47783"/>
    <w:rsid w:val="00E0127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GB"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A3B1F"/>
  </w:style>
  <w:style w:type="paragraph" w:styleId="Kop1">
    <w:name w:val="heading 1"/>
    <w:basedOn w:val="Standaard"/>
    <w:next w:val="Standaard"/>
    <w:pPr>
      <w:keepNext/>
      <w:keepLines/>
      <w:spacing w:before="480" w:after="120"/>
      <w:outlineLvl w:val="0"/>
    </w:pPr>
    <w:rPr>
      <w:b/>
      <w:sz w:val="48"/>
      <w:szCs w:val="48"/>
    </w:rPr>
  </w:style>
  <w:style w:type="paragraph" w:styleId="Kop2">
    <w:name w:val="heading 2"/>
    <w:basedOn w:val="Standaard"/>
    <w:next w:val="Standaard"/>
    <w:pPr>
      <w:keepNext/>
      <w:keepLines/>
      <w:spacing w:before="360" w:after="80"/>
      <w:outlineLvl w:val="1"/>
    </w:pPr>
    <w:rPr>
      <w:b/>
      <w:sz w:val="36"/>
      <w:szCs w:val="36"/>
    </w:rPr>
  </w:style>
  <w:style w:type="paragraph" w:styleId="Kop3">
    <w:name w:val="heading 3"/>
    <w:basedOn w:val="Standaard"/>
    <w:next w:val="Standaard"/>
    <w:pPr>
      <w:keepNext/>
      <w:keepLines/>
      <w:spacing w:before="280" w:after="80"/>
      <w:outlineLvl w:val="2"/>
    </w:pPr>
    <w:rPr>
      <w:b/>
      <w:sz w:val="28"/>
      <w:szCs w:val="28"/>
    </w:rPr>
  </w:style>
  <w:style w:type="paragraph" w:styleId="Kop4">
    <w:name w:val="heading 4"/>
    <w:basedOn w:val="Standaard"/>
    <w:next w:val="Standaard"/>
    <w:pPr>
      <w:keepNext/>
      <w:keepLines/>
      <w:spacing w:before="240" w:after="40"/>
      <w:outlineLvl w:val="3"/>
    </w:pPr>
    <w:rPr>
      <w:b/>
      <w:sz w:val="24"/>
      <w:szCs w:val="24"/>
    </w:rPr>
  </w:style>
  <w:style w:type="paragraph" w:styleId="Kop5">
    <w:name w:val="heading 5"/>
    <w:basedOn w:val="Standaard"/>
    <w:next w:val="Standaard"/>
    <w:pPr>
      <w:keepNext/>
      <w:keepLines/>
      <w:spacing w:before="220" w:after="40"/>
      <w:outlineLvl w:val="4"/>
    </w:pPr>
    <w:rPr>
      <w:b/>
    </w:rPr>
  </w:style>
  <w:style w:type="paragraph" w:styleId="Kop6">
    <w:name w:val="heading 6"/>
    <w:basedOn w:val="Standaard"/>
    <w:next w:val="Standaard"/>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pPr>
    <w:rPr>
      <w:b/>
      <w:sz w:val="72"/>
      <w:szCs w:val="72"/>
    </w:rPr>
  </w:style>
  <w:style w:type="character" w:styleId="Verwijzingopmerking">
    <w:name w:val="annotation reference"/>
    <w:basedOn w:val="Standaardalinea-lettertype"/>
    <w:uiPriority w:val="99"/>
    <w:semiHidden/>
    <w:unhideWhenUsed/>
    <w:rsid w:val="000A3B1F"/>
    <w:rPr>
      <w:sz w:val="16"/>
      <w:szCs w:val="16"/>
    </w:rPr>
  </w:style>
  <w:style w:type="paragraph" w:styleId="Tekstopmerking">
    <w:name w:val="annotation text"/>
    <w:basedOn w:val="Standaard"/>
    <w:link w:val="TekstopmerkingChar"/>
    <w:uiPriority w:val="99"/>
    <w:semiHidden/>
    <w:unhideWhenUsed/>
    <w:rsid w:val="000A3B1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0A3B1F"/>
    <w:rPr>
      <w:sz w:val="20"/>
      <w:szCs w:val="20"/>
    </w:rPr>
  </w:style>
  <w:style w:type="paragraph" w:styleId="Lijstalinea">
    <w:name w:val="List Paragraph"/>
    <w:basedOn w:val="Standaard"/>
    <w:uiPriority w:val="34"/>
    <w:qFormat/>
    <w:rsid w:val="000A3B1F"/>
    <w:pPr>
      <w:ind w:left="720"/>
      <w:contextualSpacing/>
    </w:pPr>
    <w:rPr>
      <w:rFonts w:eastAsia="Times New Roman" w:cs="Times New Roman"/>
    </w:rPr>
  </w:style>
  <w:style w:type="table" w:styleId="Tabelraster">
    <w:name w:val="Table Grid"/>
    <w:basedOn w:val="Standaardtabel"/>
    <w:uiPriority w:val="59"/>
    <w:rsid w:val="000A3B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raster">
    <w:name w:val="Light Grid"/>
    <w:basedOn w:val="Standaardtabel"/>
    <w:uiPriority w:val="62"/>
    <w:rsid w:val="000A3B1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allontekst">
    <w:name w:val="Balloon Text"/>
    <w:basedOn w:val="Standaard"/>
    <w:link w:val="BallontekstChar"/>
    <w:uiPriority w:val="99"/>
    <w:semiHidden/>
    <w:unhideWhenUsed/>
    <w:rsid w:val="000A3B1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A3B1F"/>
    <w:rPr>
      <w:rFonts w:ascii="Tahoma" w:hAnsi="Tahoma" w:cs="Tahoma"/>
      <w:sz w:val="16"/>
      <w:szCs w:val="16"/>
    </w:rPr>
  </w:style>
  <w:style w:type="paragraph" w:styleId="Ondertitel">
    <w:name w:val="Subtitle"/>
    <w:basedOn w:val="Standaard"/>
    <w:next w:val="Standaard"/>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tblStylePr w:type="firstRow">
      <w:pPr>
        <w:spacing w:before="0" w:after="0" w:line="240" w:lineRule="auto"/>
      </w:pPr>
      <w:rPr>
        <w:rFonts w:ascii="Cambria" w:eastAsia="Cambria" w:hAnsi="Cambria" w:cs="Cambria"/>
        <w:b/>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Cambria" w:hAnsi="Cambria" w:cs="Cambria"/>
        <w:b/>
      </w:rPr>
      <w:tblPr/>
      <w:tcPr>
        <w:tcBorders>
          <w:top w:val="sing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paragraph" w:styleId="Onderwerpvanopmerking">
    <w:name w:val="annotation subject"/>
    <w:basedOn w:val="Tekstopmerking"/>
    <w:next w:val="Tekstopmerking"/>
    <w:link w:val="OnderwerpvanopmerkingChar"/>
    <w:uiPriority w:val="99"/>
    <w:semiHidden/>
    <w:unhideWhenUsed/>
    <w:rsid w:val="009337AC"/>
    <w:rPr>
      <w:b/>
      <w:bCs/>
    </w:rPr>
  </w:style>
  <w:style w:type="character" w:customStyle="1" w:styleId="OnderwerpvanopmerkingChar">
    <w:name w:val="Onderwerp van opmerking Char"/>
    <w:basedOn w:val="TekstopmerkingChar"/>
    <w:link w:val="Onderwerpvanopmerking"/>
    <w:uiPriority w:val="99"/>
    <w:semiHidden/>
    <w:rsid w:val="009337AC"/>
    <w:rPr>
      <w:b/>
      <w:bCs/>
      <w:sz w:val="20"/>
      <w:szCs w:val="20"/>
    </w:rPr>
  </w:style>
  <w:style w:type="character" w:styleId="Hyperlink">
    <w:name w:val="Hyperlink"/>
    <w:basedOn w:val="Standaardalinea-lettertype"/>
    <w:uiPriority w:val="99"/>
    <w:unhideWhenUsed/>
    <w:rsid w:val="002B562C"/>
    <w:rPr>
      <w:color w:val="0000FF"/>
      <w:u w:val="single"/>
    </w:rPr>
  </w:style>
  <w:style w:type="paragraph" w:styleId="Koptekst">
    <w:name w:val="header"/>
    <w:basedOn w:val="Standaard"/>
    <w:link w:val="KoptekstChar"/>
    <w:uiPriority w:val="99"/>
    <w:unhideWhenUsed/>
    <w:rsid w:val="002B562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B562C"/>
  </w:style>
  <w:style w:type="paragraph" w:styleId="Voettekst">
    <w:name w:val="footer"/>
    <w:basedOn w:val="Standaard"/>
    <w:link w:val="VoettekstChar"/>
    <w:uiPriority w:val="99"/>
    <w:unhideWhenUsed/>
    <w:rsid w:val="002B562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B56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GB"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A3B1F"/>
  </w:style>
  <w:style w:type="paragraph" w:styleId="Kop1">
    <w:name w:val="heading 1"/>
    <w:basedOn w:val="Standaard"/>
    <w:next w:val="Standaard"/>
    <w:pPr>
      <w:keepNext/>
      <w:keepLines/>
      <w:spacing w:before="480" w:after="120"/>
      <w:outlineLvl w:val="0"/>
    </w:pPr>
    <w:rPr>
      <w:b/>
      <w:sz w:val="48"/>
      <w:szCs w:val="48"/>
    </w:rPr>
  </w:style>
  <w:style w:type="paragraph" w:styleId="Kop2">
    <w:name w:val="heading 2"/>
    <w:basedOn w:val="Standaard"/>
    <w:next w:val="Standaard"/>
    <w:pPr>
      <w:keepNext/>
      <w:keepLines/>
      <w:spacing w:before="360" w:after="80"/>
      <w:outlineLvl w:val="1"/>
    </w:pPr>
    <w:rPr>
      <w:b/>
      <w:sz w:val="36"/>
      <w:szCs w:val="36"/>
    </w:rPr>
  </w:style>
  <w:style w:type="paragraph" w:styleId="Kop3">
    <w:name w:val="heading 3"/>
    <w:basedOn w:val="Standaard"/>
    <w:next w:val="Standaard"/>
    <w:pPr>
      <w:keepNext/>
      <w:keepLines/>
      <w:spacing w:before="280" w:after="80"/>
      <w:outlineLvl w:val="2"/>
    </w:pPr>
    <w:rPr>
      <w:b/>
      <w:sz w:val="28"/>
      <w:szCs w:val="28"/>
    </w:rPr>
  </w:style>
  <w:style w:type="paragraph" w:styleId="Kop4">
    <w:name w:val="heading 4"/>
    <w:basedOn w:val="Standaard"/>
    <w:next w:val="Standaard"/>
    <w:pPr>
      <w:keepNext/>
      <w:keepLines/>
      <w:spacing w:before="240" w:after="40"/>
      <w:outlineLvl w:val="3"/>
    </w:pPr>
    <w:rPr>
      <w:b/>
      <w:sz w:val="24"/>
      <w:szCs w:val="24"/>
    </w:rPr>
  </w:style>
  <w:style w:type="paragraph" w:styleId="Kop5">
    <w:name w:val="heading 5"/>
    <w:basedOn w:val="Standaard"/>
    <w:next w:val="Standaard"/>
    <w:pPr>
      <w:keepNext/>
      <w:keepLines/>
      <w:spacing w:before="220" w:after="40"/>
      <w:outlineLvl w:val="4"/>
    </w:pPr>
    <w:rPr>
      <w:b/>
    </w:rPr>
  </w:style>
  <w:style w:type="paragraph" w:styleId="Kop6">
    <w:name w:val="heading 6"/>
    <w:basedOn w:val="Standaard"/>
    <w:next w:val="Standaard"/>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pPr>
    <w:rPr>
      <w:b/>
      <w:sz w:val="72"/>
      <w:szCs w:val="72"/>
    </w:rPr>
  </w:style>
  <w:style w:type="character" w:styleId="Verwijzingopmerking">
    <w:name w:val="annotation reference"/>
    <w:basedOn w:val="Standaardalinea-lettertype"/>
    <w:uiPriority w:val="99"/>
    <w:semiHidden/>
    <w:unhideWhenUsed/>
    <w:rsid w:val="000A3B1F"/>
    <w:rPr>
      <w:sz w:val="16"/>
      <w:szCs w:val="16"/>
    </w:rPr>
  </w:style>
  <w:style w:type="paragraph" w:styleId="Tekstopmerking">
    <w:name w:val="annotation text"/>
    <w:basedOn w:val="Standaard"/>
    <w:link w:val="TekstopmerkingChar"/>
    <w:uiPriority w:val="99"/>
    <w:semiHidden/>
    <w:unhideWhenUsed/>
    <w:rsid w:val="000A3B1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0A3B1F"/>
    <w:rPr>
      <w:sz w:val="20"/>
      <w:szCs w:val="20"/>
    </w:rPr>
  </w:style>
  <w:style w:type="paragraph" w:styleId="Lijstalinea">
    <w:name w:val="List Paragraph"/>
    <w:basedOn w:val="Standaard"/>
    <w:uiPriority w:val="34"/>
    <w:qFormat/>
    <w:rsid w:val="000A3B1F"/>
    <w:pPr>
      <w:ind w:left="720"/>
      <w:contextualSpacing/>
    </w:pPr>
    <w:rPr>
      <w:rFonts w:eastAsia="Times New Roman" w:cs="Times New Roman"/>
    </w:rPr>
  </w:style>
  <w:style w:type="table" w:styleId="Tabelraster">
    <w:name w:val="Table Grid"/>
    <w:basedOn w:val="Standaardtabel"/>
    <w:uiPriority w:val="59"/>
    <w:rsid w:val="000A3B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raster">
    <w:name w:val="Light Grid"/>
    <w:basedOn w:val="Standaardtabel"/>
    <w:uiPriority w:val="62"/>
    <w:rsid w:val="000A3B1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allontekst">
    <w:name w:val="Balloon Text"/>
    <w:basedOn w:val="Standaard"/>
    <w:link w:val="BallontekstChar"/>
    <w:uiPriority w:val="99"/>
    <w:semiHidden/>
    <w:unhideWhenUsed/>
    <w:rsid w:val="000A3B1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A3B1F"/>
    <w:rPr>
      <w:rFonts w:ascii="Tahoma" w:hAnsi="Tahoma" w:cs="Tahoma"/>
      <w:sz w:val="16"/>
      <w:szCs w:val="16"/>
    </w:rPr>
  </w:style>
  <w:style w:type="paragraph" w:styleId="Ondertitel">
    <w:name w:val="Subtitle"/>
    <w:basedOn w:val="Standaard"/>
    <w:next w:val="Standaard"/>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tblStylePr w:type="firstRow">
      <w:pPr>
        <w:spacing w:before="0" w:after="0" w:line="240" w:lineRule="auto"/>
      </w:pPr>
      <w:rPr>
        <w:rFonts w:ascii="Cambria" w:eastAsia="Cambria" w:hAnsi="Cambria" w:cs="Cambria"/>
        <w:b/>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Cambria" w:hAnsi="Cambria" w:cs="Cambria"/>
        <w:b/>
      </w:rPr>
      <w:tblPr/>
      <w:tcPr>
        <w:tcBorders>
          <w:top w:val="sing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paragraph" w:styleId="Onderwerpvanopmerking">
    <w:name w:val="annotation subject"/>
    <w:basedOn w:val="Tekstopmerking"/>
    <w:next w:val="Tekstopmerking"/>
    <w:link w:val="OnderwerpvanopmerkingChar"/>
    <w:uiPriority w:val="99"/>
    <w:semiHidden/>
    <w:unhideWhenUsed/>
    <w:rsid w:val="009337AC"/>
    <w:rPr>
      <w:b/>
      <w:bCs/>
    </w:rPr>
  </w:style>
  <w:style w:type="character" w:customStyle="1" w:styleId="OnderwerpvanopmerkingChar">
    <w:name w:val="Onderwerp van opmerking Char"/>
    <w:basedOn w:val="TekstopmerkingChar"/>
    <w:link w:val="Onderwerpvanopmerking"/>
    <w:uiPriority w:val="99"/>
    <w:semiHidden/>
    <w:rsid w:val="009337AC"/>
    <w:rPr>
      <w:b/>
      <w:bCs/>
      <w:sz w:val="20"/>
      <w:szCs w:val="20"/>
    </w:rPr>
  </w:style>
  <w:style w:type="character" w:styleId="Hyperlink">
    <w:name w:val="Hyperlink"/>
    <w:basedOn w:val="Standaardalinea-lettertype"/>
    <w:uiPriority w:val="99"/>
    <w:unhideWhenUsed/>
    <w:rsid w:val="002B562C"/>
    <w:rPr>
      <w:color w:val="0000FF"/>
      <w:u w:val="single"/>
    </w:rPr>
  </w:style>
  <w:style w:type="paragraph" w:styleId="Koptekst">
    <w:name w:val="header"/>
    <w:basedOn w:val="Standaard"/>
    <w:link w:val="KoptekstChar"/>
    <w:uiPriority w:val="99"/>
    <w:unhideWhenUsed/>
    <w:rsid w:val="002B562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B562C"/>
  </w:style>
  <w:style w:type="paragraph" w:styleId="Voettekst">
    <w:name w:val="footer"/>
    <w:basedOn w:val="Standaard"/>
    <w:link w:val="VoettekstChar"/>
    <w:uiPriority w:val="99"/>
    <w:unhideWhenUsed/>
    <w:rsid w:val="002B562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B5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ejaderooij@gmail.com" TargetMode="Externa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hyperlink" Target="mailto:g.j.dijkstra@umcg.nl" TargetMode="External"/><Relationship Id="rId4" Type="http://schemas.microsoft.com/office/2007/relationships/stylesWithEffects" Target="stylesWithEffects.xml"/><Relationship Id="rId9" Type="http://schemas.openxmlformats.org/officeDocument/2006/relationships/hyperlink" Target="mailto:m.j.van.der.kluit@umcg.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qoLOR7TrFToJPTuRovQf52JRTxw==">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1568</Words>
  <Characters>8625</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
    </vt:vector>
  </TitlesOfParts>
  <Company>Universitair Medisch Centrum Groningen</Company>
  <LinksUpToDate>false</LinksUpToDate>
  <CharactersWithSpaces>10173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Kluit, MJ van der (int)</dc:creator>
  <cp:lastModifiedBy>Kluit, MJ van der (int)</cp:lastModifiedBy>
  <cp:revision>2</cp:revision>
  <dcterms:created xsi:type="dcterms:W3CDTF">2021-04-29T14:04:00Z</dcterms:created>
  <dcterms:modified xsi:type="dcterms:W3CDTF">2021-04-29T14:04:00Z</dcterms:modified>
</cp:coreProperties>
</file>