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B59DBDA" w14:textId="5D027298" w:rsidR="004D12C8" w:rsidRDefault="00E747A4" w:rsidP="004D12C8">
      <w:pPr>
        <w:jc w:val="center"/>
        <w:rPr>
          <w:rFonts w:hint="eastAsia"/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A redox-</w:t>
      </w:r>
      <w:r w:rsidRPr="00270B27">
        <w:rPr>
          <w:b/>
          <w:bCs/>
          <w:sz w:val="24"/>
          <w:szCs w:val="24"/>
        </w:rPr>
        <w:t>related lncRNA</w:t>
      </w:r>
      <w:r>
        <w:rPr>
          <w:b/>
          <w:bCs/>
          <w:sz w:val="24"/>
          <w:szCs w:val="24"/>
        </w:rPr>
        <w:t xml:space="preserve"> signature in</w:t>
      </w:r>
      <w:r w:rsidRPr="00270B27">
        <w:rPr>
          <w:b/>
          <w:bCs/>
          <w:sz w:val="24"/>
          <w:szCs w:val="24"/>
        </w:rPr>
        <w:t xml:space="preserve"> bladder cancer</w:t>
      </w:r>
    </w:p>
    <w:p w14:paraId="1C0DCF8A" w14:textId="2E007F42" w:rsidR="00D42FAD" w:rsidRDefault="00DA2824" w:rsidP="00D42FAD">
      <w:pPr>
        <w:rPr>
          <w:rFonts w:ascii="Arial" w:hAnsi="Arial"/>
          <w:sz w:val="20"/>
          <w:szCs w:val="20"/>
        </w:rPr>
      </w:pPr>
      <w:bookmarkStart w:id="0" w:name="_Hlk165919695"/>
      <w:proofErr w:type="spellStart"/>
      <w:r w:rsidRPr="00CA169A">
        <w:rPr>
          <w:rFonts w:ascii="Arial" w:hAnsi="Arial"/>
          <w:sz w:val="20"/>
          <w:szCs w:val="20"/>
        </w:rPr>
        <w:t>Fuguang</w:t>
      </w:r>
      <w:proofErr w:type="spellEnd"/>
      <w:r w:rsidRPr="00CA169A">
        <w:rPr>
          <w:rFonts w:ascii="Arial" w:hAnsi="Arial"/>
          <w:sz w:val="20"/>
          <w:szCs w:val="20"/>
        </w:rPr>
        <w:t xml:space="preserve"> Zhao</w:t>
      </w:r>
      <w:r w:rsidRPr="00FE7672">
        <w:rPr>
          <w:rFonts w:ascii="Arial" w:hAnsi="Arial"/>
          <w:sz w:val="20"/>
          <w:szCs w:val="20"/>
          <w:vertAlign w:val="superscript"/>
        </w:rPr>
        <w:t>1</w:t>
      </w:r>
      <w:r>
        <w:rPr>
          <w:rFonts w:ascii="Arial" w:hAnsi="Arial"/>
          <w:sz w:val="20"/>
          <w:szCs w:val="20"/>
          <w:vertAlign w:val="superscript"/>
        </w:rPr>
        <w:t>,</w:t>
      </w:r>
      <w:r>
        <w:rPr>
          <w:rFonts w:ascii="Arial" w:hAnsi="Arial" w:hint="eastAsia"/>
          <w:sz w:val="20"/>
          <w:szCs w:val="20"/>
          <w:vertAlign w:val="superscript"/>
        </w:rPr>
        <w:t xml:space="preserve">2, </w:t>
      </w:r>
      <w:r w:rsidRPr="00FE7672">
        <w:rPr>
          <w:rFonts w:ascii="Arial" w:hAnsi="Arial"/>
          <w:sz w:val="20"/>
          <w:szCs w:val="20"/>
          <w:vertAlign w:val="superscript"/>
        </w:rPr>
        <w:t>†</w:t>
      </w:r>
      <w:r w:rsidRPr="00940ED9">
        <w:rPr>
          <w:rFonts w:ascii="Arial" w:hAnsi="Arial"/>
          <w:sz w:val="20"/>
          <w:szCs w:val="20"/>
        </w:rPr>
        <w:t>,</w:t>
      </w:r>
      <w:r>
        <w:rPr>
          <w:rFonts w:ascii="Arial" w:hAnsi="Arial"/>
          <w:sz w:val="20"/>
          <w:szCs w:val="20"/>
        </w:rPr>
        <w:t xml:space="preserve"> </w:t>
      </w:r>
      <w:r w:rsidRPr="00EA17E2">
        <w:rPr>
          <w:rFonts w:ascii="Arial" w:hAnsi="Arial"/>
          <w:sz w:val="20"/>
          <w:szCs w:val="20"/>
        </w:rPr>
        <w:t>Hui Xie</w:t>
      </w:r>
      <w:r>
        <w:rPr>
          <w:rFonts w:ascii="Arial" w:hAnsi="Arial" w:hint="eastAsia"/>
          <w:sz w:val="20"/>
          <w:szCs w:val="20"/>
          <w:vertAlign w:val="superscript"/>
        </w:rPr>
        <w:t>3</w:t>
      </w:r>
      <w:r>
        <w:rPr>
          <w:rFonts w:ascii="Arial" w:hAnsi="Arial"/>
          <w:sz w:val="20"/>
          <w:szCs w:val="20"/>
          <w:vertAlign w:val="superscript"/>
        </w:rPr>
        <w:t>,</w:t>
      </w:r>
      <w:r>
        <w:rPr>
          <w:rFonts w:ascii="Arial" w:hAnsi="Arial" w:hint="eastAsia"/>
          <w:sz w:val="20"/>
          <w:szCs w:val="20"/>
          <w:vertAlign w:val="superscript"/>
        </w:rPr>
        <w:t xml:space="preserve"> </w:t>
      </w:r>
      <w:r w:rsidRPr="00FE7672">
        <w:rPr>
          <w:rFonts w:ascii="Arial" w:hAnsi="Arial"/>
          <w:sz w:val="20"/>
          <w:szCs w:val="20"/>
          <w:vertAlign w:val="superscript"/>
        </w:rPr>
        <w:t>†</w:t>
      </w:r>
      <w:bookmarkStart w:id="1" w:name="_Hlk165919265"/>
      <w:r w:rsidRPr="00940ED9">
        <w:rPr>
          <w:rFonts w:ascii="Arial" w:hAnsi="Arial"/>
          <w:sz w:val="20"/>
          <w:szCs w:val="20"/>
        </w:rPr>
        <w:t>,</w:t>
      </w:r>
      <w:r>
        <w:rPr>
          <w:rFonts w:ascii="Arial" w:hAnsi="Arial"/>
          <w:sz w:val="20"/>
          <w:szCs w:val="20"/>
        </w:rPr>
        <w:t xml:space="preserve"> </w:t>
      </w:r>
      <w:r>
        <w:rPr>
          <w:rFonts w:ascii="Arial" w:hAnsi="Arial" w:hint="eastAsia"/>
          <w:sz w:val="20"/>
          <w:szCs w:val="20"/>
        </w:rPr>
        <w:t>Yawei Guan</w:t>
      </w:r>
      <w:r w:rsidRPr="00FE7672">
        <w:rPr>
          <w:rFonts w:ascii="Arial" w:hAnsi="Arial"/>
          <w:sz w:val="20"/>
          <w:szCs w:val="20"/>
          <w:vertAlign w:val="superscript"/>
        </w:rPr>
        <w:t>1</w:t>
      </w:r>
      <w:r>
        <w:rPr>
          <w:rFonts w:ascii="Arial" w:hAnsi="Arial"/>
          <w:sz w:val="20"/>
          <w:szCs w:val="20"/>
          <w:vertAlign w:val="superscript"/>
        </w:rPr>
        <w:t>,</w:t>
      </w:r>
      <w:r>
        <w:rPr>
          <w:rFonts w:ascii="Arial" w:hAnsi="Arial" w:hint="eastAsia"/>
          <w:sz w:val="20"/>
          <w:szCs w:val="20"/>
          <w:vertAlign w:val="superscript"/>
        </w:rPr>
        <w:t>2</w:t>
      </w:r>
      <w:r>
        <w:rPr>
          <w:rFonts w:ascii="Arial" w:hAnsi="Arial" w:hint="eastAsia"/>
          <w:sz w:val="20"/>
          <w:szCs w:val="20"/>
        </w:rPr>
        <w:t>, Jingfei Teng</w:t>
      </w:r>
      <w:r w:rsidRPr="00FE7672">
        <w:rPr>
          <w:rFonts w:ascii="Arial" w:hAnsi="Arial"/>
          <w:sz w:val="20"/>
          <w:szCs w:val="20"/>
          <w:vertAlign w:val="superscript"/>
        </w:rPr>
        <w:t>1</w:t>
      </w:r>
      <w:r>
        <w:rPr>
          <w:rFonts w:ascii="Arial" w:hAnsi="Arial"/>
          <w:sz w:val="20"/>
          <w:szCs w:val="20"/>
          <w:vertAlign w:val="superscript"/>
        </w:rPr>
        <w:t>,</w:t>
      </w:r>
      <w:r>
        <w:rPr>
          <w:rFonts w:ascii="Arial" w:hAnsi="Arial" w:hint="eastAsia"/>
          <w:sz w:val="20"/>
          <w:szCs w:val="20"/>
          <w:vertAlign w:val="superscript"/>
        </w:rPr>
        <w:t>2</w:t>
      </w:r>
      <w:r>
        <w:rPr>
          <w:rFonts w:ascii="Arial" w:hAnsi="Arial" w:hint="eastAsia"/>
          <w:sz w:val="20"/>
          <w:szCs w:val="20"/>
        </w:rPr>
        <w:t>,</w:t>
      </w:r>
      <w:r w:rsidRPr="00B018FE">
        <w:rPr>
          <w:rFonts w:ascii="Arial" w:hAnsi="Arial" w:hint="eastAsia"/>
          <w:sz w:val="20"/>
          <w:szCs w:val="20"/>
        </w:rPr>
        <w:t xml:space="preserve"> </w:t>
      </w:r>
      <w:bookmarkStart w:id="2" w:name="_Hlk170894060"/>
      <w:proofErr w:type="spellStart"/>
      <w:r>
        <w:rPr>
          <w:rFonts w:ascii="Arial" w:hAnsi="Arial" w:hint="eastAsia"/>
          <w:sz w:val="20"/>
          <w:szCs w:val="20"/>
        </w:rPr>
        <w:t>Zhihui</w:t>
      </w:r>
      <w:proofErr w:type="spellEnd"/>
      <w:r>
        <w:rPr>
          <w:rFonts w:ascii="Arial" w:hAnsi="Arial" w:hint="eastAsia"/>
          <w:sz w:val="20"/>
          <w:szCs w:val="20"/>
        </w:rPr>
        <w:t xml:space="preserve"> Li</w:t>
      </w:r>
      <w:r>
        <w:rPr>
          <w:rFonts w:ascii="Arial" w:hAnsi="Arial" w:hint="eastAsia"/>
          <w:sz w:val="20"/>
          <w:szCs w:val="20"/>
          <w:vertAlign w:val="superscript"/>
        </w:rPr>
        <w:t>2</w:t>
      </w:r>
      <w:r>
        <w:rPr>
          <w:rFonts w:ascii="Arial" w:hAnsi="Arial" w:hint="eastAsia"/>
          <w:sz w:val="20"/>
          <w:szCs w:val="20"/>
        </w:rPr>
        <w:t xml:space="preserve">, </w:t>
      </w:r>
      <w:bookmarkEnd w:id="2"/>
      <w:r>
        <w:rPr>
          <w:rFonts w:ascii="Arial" w:hAnsi="Arial" w:hint="eastAsia"/>
          <w:sz w:val="20"/>
          <w:szCs w:val="20"/>
        </w:rPr>
        <w:t>Feng Gao</w:t>
      </w:r>
      <w:r>
        <w:rPr>
          <w:rFonts w:ascii="Arial" w:hAnsi="Arial" w:hint="eastAsia"/>
          <w:sz w:val="20"/>
          <w:szCs w:val="20"/>
          <w:vertAlign w:val="superscript"/>
        </w:rPr>
        <w:t>2</w:t>
      </w:r>
      <w:r>
        <w:rPr>
          <w:rFonts w:ascii="Arial" w:hAnsi="Arial" w:hint="eastAsia"/>
          <w:sz w:val="20"/>
          <w:szCs w:val="20"/>
        </w:rPr>
        <w:t>, Xiao Luo</w:t>
      </w:r>
      <w:r>
        <w:rPr>
          <w:rFonts w:ascii="Arial" w:hAnsi="Arial" w:hint="eastAsia"/>
          <w:sz w:val="20"/>
          <w:szCs w:val="20"/>
          <w:vertAlign w:val="superscript"/>
        </w:rPr>
        <w:t>2</w:t>
      </w:r>
      <w:r>
        <w:rPr>
          <w:rFonts w:ascii="Arial" w:hAnsi="Arial" w:hint="eastAsia"/>
          <w:sz w:val="20"/>
          <w:szCs w:val="20"/>
        </w:rPr>
        <w:t xml:space="preserve">, </w:t>
      </w:r>
      <w:r>
        <w:rPr>
          <w:rFonts w:ascii="Arial" w:hAnsi="Arial"/>
          <w:sz w:val="20"/>
          <w:szCs w:val="20"/>
        </w:rPr>
        <w:t>Chong Ma</w:t>
      </w:r>
      <w:bookmarkEnd w:id="1"/>
      <w:r w:rsidRPr="00FE7672">
        <w:rPr>
          <w:rFonts w:ascii="Arial" w:hAnsi="Arial"/>
          <w:sz w:val="20"/>
          <w:szCs w:val="20"/>
          <w:vertAlign w:val="superscript"/>
        </w:rPr>
        <w:t>1</w:t>
      </w:r>
      <w:r>
        <w:rPr>
          <w:rFonts w:ascii="Arial" w:hAnsi="Arial"/>
          <w:sz w:val="20"/>
          <w:szCs w:val="20"/>
          <w:vertAlign w:val="superscript"/>
        </w:rPr>
        <w:t>,</w:t>
      </w:r>
      <w:r>
        <w:rPr>
          <w:rFonts w:ascii="Arial" w:hAnsi="Arial" w:hint="eastAsia"/>
          <w:sz w:val="20"/>
          <w:szCs w:val="20"/>
          <w:vertAlign w:val="superscript"/>
        </w:rPr>
        <w:t xml:space="preserve">2, </w:t>
      </w:r>
      <w:r w:rsidRPr="00E334A0">
        <w:rPr>
          <w:rFonts w:ascii="Arial" w:hAnsi="Arial"/>
          <w:sz w:val="18"/>
          <w:szCs w:val="18"/>
        </w:rPr>
        <w:t>*</w:t>
      </w:r>
      <w:r>
        <w:rPr>
          <w:rFonts w:ascii="Arial" w:hAnsi="Arial"/>
          <w:sz w:val="18"/>
          <w:szCs w:val="18"/>
        </w:rPr>
        <w:t xml:space="preserve"> </w:t>
      </w:r>
      <w:r w:rsidRPr="00940ED9">
        <w:rPr>
          <w:rFonts w:ascii="Arial" w:hAnsi="Arial"/>
          <w:sz w:val="20"/>
          <w:szCs w:val="20"/>
        </w:rPr>
        <w:t xml:space="preserve">and </w:t>
      </w:r>
      <w:r>
        <w:rPr>
          <w:rFonts w:ascii="Arial" w:hAnsi="Arial"/>
          <w:sz w:val="20"/>
          <w:szCs w:val="20"/>
        </w:rPr>
        <w:t>Xing Ai</w:t>
      </w:r>
      <w:r w:rsidRPr="00FE7672">
        <w:rPr>
          <w:rFonts w:ascii="Arial" w:hAnsi="Arial"/>
          <w:sz w:val="20"/>
          <w:szCs w:val="20"/>
          <w:vertAlign w:val="superscript"/>
        </w:rPr>
        <w:t>1</w:t>
      </w:r>
      <w:r>
        <w:rPr>
          <w:rFonts w:ascii="Arial" w:hAnsi="Arial"/>
          <w:sz w:val="20"/>
          <w:szCs w:val="20"/>
          <w:vertAlign w:val="superscript"/>
        </w:rPr>
        <w:t>,</w:t>
      </w:r>
      <w:r>
        <w:rPr>
          <w:rFonts w:ascii="Arial" w:hAnsi="Arial" w:hint="eastAsia"/>
          <w:sz w:val="20"/>
          <w:szCs w:val="20"/>
          <w:vertAlign w:val="superscript"/>
        </w:rPr>
        <w:t xml:space="preserve">2, </w:t>
      </w:r>
      <w:r w:rsidRPr="00E334A0">
        <w:rPr>
          <w:rFonts w:ascii="Arial" w:hAnsi="Arial"/>
          <w:sz w:val="18"/>
          <w:szCs w:val="18"/>
        </w:rPr>
        <w:t>*</w:t>
      </w:r>
      <w:r>
        <w:rPr>
          <w:rFonts w:ascii="Arial" w:hAnsi="Arial"/>
          <w:sz w:val="18"/>
          <w:szCs w:val="18"/>
        </w:rPr>
        <w:t xml:space="preserve"> </w:t>
      </w:r>
      <w:r w:rsidR="00D42FAD">
        <w:rPr>
          <w:rFonts w:ascii="Arial" w:hAnsi="Arial"/>
          <w:sz w:val="18"/>
          <w:szCs w:val="18"/>
        </w:rPr>
        <w:t xml:space="preserve"> </w:t>
      </w:r>
      <w:bookmarkEnd w:id="0"/>
    </w:p>
    <w:p w14:paraId="58DF91AF" w14:textId="77777777" w:rsidR="00D42FAD" w:rsidRDefault="00D42FAD" w:rsidP="00D42FAD">
      <w:pPr>
        <w:rPr>
          <w:rFonts w:ascii="Arial" w:hAnsi="Arial"/>
          <w:sz w:val="20"/>
          <w:szCs w:val="20"/>
        </w:rPr>
      </w:pPr>
      <w:r w:rsidRPr="00EA17E2">
        <w:rPr>
          <w:rFonts w:ascii="Arial" w:hAnsi="Arial"/>
          <w:sz w:val="20"/>
          <w:szCs w:val="20"/>
          <w:vertAlign w:val="superscript"/>
        </w:rPr>
        <w:t xml:space="preserve">1 </w:t>
      </w:r>
      <w:r w:rsidRPr="00204B13">
        <w:rPr>
          <w:rFonts w:ascii="Arial" w:hAnsi="Arial"/>
          <w:sz w:val="20"/>
          <w:szCs w:val="20"/>
        </w:rPr>
        <w:t xml:space="preserve">Department of Urology, </w:t>
      </w:r>
      <w:r>
        <w:rPr>
          <w:rFonts w:ascii="Arial" w:hAnsi="Arial" w:hint="eastAsia"/>
          <w:sz w:val="20"/>
          <w:szCs w:val="20"/>
        </w:rPr>
        <w:t>T</w:t>
      </w:r>
      <w:r w:rsidRPr="00204B13">
        <w:rPr>
          <w:rFonts w:ascii="Arial" w:hAnsi="Arial"/>
          <w:sz w:val="20"/>
          <w:szCs w:val="20"/>
        </w:rPr>
        <w:t xml:space="preserve">he Third Medical Center, </w:t>
      </w:r>
      <w:bookmarkStart w:id="3" w:name="_Hlk170199385"/>
      <w:r w:rsidRPr="00204B13">
        <w:rPr>
          <w:rFonts w:ascii="Arial" w:hAnsi="Arial"/>
          <w:sz w:val="20"/>
          <w:szCs w:val="20"/>
        </w:rPr>
        <w:t>Chinese People’s Liberation Army (PLA) General Hospital</w:t>
      </w:r>
      <w:bookmarkEnd w:id="3"/>
      <w:r w:rsidRPr="00204B13">
        <w:rPr>
          <w:rFonts w:ascii="Arial" w:hAnsi="Arial"/>
          <w:sz w:val="20"/>
          <w:szCs w:val="20"/>
        </w:rPr>
        <w:t>, Beijing</w:t>
      </w:r>
      <w:r>
        <w:rPr>
          <w:rFonts w:ascii="Arial" w:hAnsi="Arial"/>
          <w:sz w:val="20"/>
          <w:szCs w:val="20"/>
        </w:rPr>
        <w:t xml:space="preserve"> </w:t>
      </w:r>
      <w:r w:rsidRPr="00204B13">
        <w:rPr>
          <w:rFonts w:ascii="Arial" w:hAnsi="Arial"/>
          <w:sz w:val="20"/>
          <w:szCs w:val="20"/>
        </w:rPr>
        <w:t>100039, P.R. Chin</w:t>
      </w:r>
      <w:r w:rsidRPr="00EA17E2">
        <w:rPr>
          <w:rFonts w:ascii="Arial" w:hAnsi="Arial"/>
          <w:sz w:val="20"/>
          <w:szCs w:val="20"/>
        </w:rPr>
        <w:t>a</w:t>
      </w:r>
    </w:p>
    <w:p w14:paraId="13E4DB64" w14:textId="77777777" w:rsidR="00D42FAD" w:rsidRPr="00EA17E2" w:rsidRDefault="00D42FAD" w:rsidP="00D42FAD">
      <w:pPr>
        <w:rPr>
          <w:rFonts w:ascii="Arial" w:hAnsi="Arial"/>
          <w:sz w:val="20"/>
          <w:szCs w:val="20"/>
        </w:rPr>
      </w:pPr>
      <w:r>
        <w:rPr>
          <w:rFonts w:ascii="Arial" w:hAnsi="Arial" w:hint="eastAsia"/>
          <w:sz w:val="20"/>
          <w:szCs w:val="20"/>
          <w:vertAlign w:val="superscript"/>
        </w:rPr>
        <w:t>2</w:t>
      </w:r>
      <w:r w:rsidRPr="00EA17E2">
        <w:rPr>
          <w:rFonts w:ascii="Arial" w:hAnsi="Arial"/>
          <w:sz w:val="20"/>
          <w:szCs w:val="20"/>
          <w:vertAlign w:val="superscript"/>
        </w:rPr>
        <w:t xml:space="preserve"> </w:t>
      </w:r>
      <w:r w:rsidRPr="00204B13">
        <w:rPr>
          <w:rFonts w:ascii="Arial" w:hAnsi="Arial"/>
          <w:sz w:val="20"/>
          <w:szCs w:val="20"/>
        </w:rPr>
        <w:t xml:space="preserve">Department of Urology, </w:t>
      </w:r>
      <w:r>
        <w:rPr>
          <w:rFonts w:ascii="Arial" w:hAnsi="Arial" w:hint="eastAsia"/>
          <w:sz w:val="20"/>
          <w:szCs w:val="20"/>
        </w:rPr>
        <w:t>T</w:t>
      </w:r>
      <w:r w:rsidRPr="00204B13">
        <w:rPr>
          <w:rFonts w:ascii="Arial" w:hAnsi="Arial"/>
          <w:sz w:val="20"/>
          <w:szCs w:val="20"/>
        </w:rPr>
        <w:t xml:space="preserve">he </w:t>
      </w:r>
      <w:r w:rsidRPr="004D1EA3">
        <w:rPr>
          <w:rFonts w:ascii="Arial" w:hAnsi="Arial"/>
          <w:sz w:val="20"/>
          <w:szCs w:val="20"/>
        </w:rPr>
        <w:t>Seventh</w:t>
      </w:r>
      <w:r w:rsidRPr="00204B13">
        <w:rPr>
          <w:rFonts w:ascii="Arial" w:hAnsi="Arial"/>
          <w:sz w:val="20"/>
          <w:szCs w:val="20"/>
        </w:rPr>
        <w:t xml:space="preserve"> Medical Center, Chinese People’s Liberation Army (PLA) General Hospital, Beijing</w:t>
      </w:r>
      <w:r>
        <w:rPr>
          <w:rFonts w:ascii="Arial" w:hAnsi="Arial"/>
          <w:sz w:val="20"/>
          <w:szCs w:val="20"/>
        </w:rPr>
        <w:t xml:space="preserve"> </w:t>
      </w:r>
      <w:r w:rsidRPr="004D1EA3">
        <w:rPr>
          <w:rFonts w:ascii="Arial" w:hAnsi="Arial"/>
          <w:sz w:val="20"/>
          <w:szCs w:val="20"/>
        </w:rPr>
        <w:t>100700</w:t>
      </w:r>
      <w:r w:rsidRPr="00204B13">
        <w:rPr>
          <w:rFonts w:ascii="Arial" w:hAnsi="Arial"/>
          <w:sz w:val="20"/>
          <w:szCs w:val="20"/>
        </w:rPr>
        <w:t>, P.R. Chin</w:t>
      </w:r>
      <w:r w:rsidRPr="00EA17E2">
        <w:rPr>
          <w:rFonts w:ascii="Arial" w:hAnsi="Arial"/>
          <w:sz w:val="20"/>
          <w:szCs w:val="20"/>
        </w:rPr>
        <w:t>a</w:t>
      </w:r>
    </w:p>
    <w:p w14:paraId="4DC1459F" w14:textId="77777777" w:rsidR="00D42FAD" w:rsidRDefault="00D42FAD" w:rsidP="00D42FAD">
      <w:pPr>
        <w:rPr>
          <w:rFonts w:ascii="Arial" w:hAnsi="Arial"/>
          <w:sz w:val="20"/>
          <w:szCs w:val="20"/>
        </w:rPr>
      </w:pPr>
      <w:r>
        <w:rPr>
          <w:rFonts w:ascii="Arial" w:hAnsi="Arial" w:hint="eastAsia"/>
          <w:sz w:val="20"/>
          <w:szCs w:val="20"/>
          <w:vertAlign w:val="superscript"/>
        </w:rPr>
        <w:t>3</w:t>
      </w:r>
      <w:r w:rsidRPr="00EA17E2">
        <w:rPr>
          <w:rFonts w:ascii="Arial" w:hAnsi="Arial"/>
          <w:sz w:val="20"/>
          <w:szCs w:val="20"/>
          <w:vertAlign w:val="superscript"/>
        </w:rPr>
        <w:t xml:space="preserve"> </w:t>
      </w:r>
      <w:r w:rsidRPr="005C5A81">
        <w:rPr>
          <w:rFonts w:ascii="Arial" w:hAnsi="Arial"/>
          <w:sz w:val="20"/>
          <w:szCs w:val="20"/>
        </w:rPr>
        <w:t xml:space="preserve">Department of Urology, </w:t>
      </w:r>
      <w:r>
        <w:rPr>
          <w:rFonts w:ascii="Arial" w:hAnsi="Arial" w:hint="eastAsia"/>
          <w:sz w:val="20"/>
          <w:szCs w:val="20"/>
        </w:rPr>
        <w:t>T</w:t>
      </w:r>
      <w:r w:rsidRPr="005C5A81">
        <w:rPr>
          <w:rFonts w:ascii="Arial" w:hAnsi="Arial"/>
          <w:sz w:val="20"/>
          <w:szCs w:val="20"/>
        </w:rPr>
        <w:t xml:space="preserve">he First Affiliated Hospital of Fujian Medical University, Fuzhou 350005, </w:t>
      </w:r>
      <w:r w:rsidRPr="00EA17E2">
        <w:rPr>
          <w:rFonts w:ascii="Arial" w:hAnsi="Arial"/>
          <w:sz w:val="20"/>
          <w:szCs w:val="20"/>
        </w:rPr>
        <w:t xml:space="preserve">P.R. </w:t>
      </w:r>
      <w:r w:rsidRPr="005C5A81">
        <w:rPr>
          <w:rFonts w:ascii="Arial" w:hAnsi="Arial"/>
          <w:sz w:val="20"/>
          <w:szCs w:val="20"/>
        </w:rPr>
        <w:t>China</w:t>
      </w:r>
    </w:p>
    <w:p w14:paraId="0A98CABE" w14:textId="77777777" w:rsidR="00D42FAD" w:rsidRDefault="00D42FAD" w:rsidP="00D42FAD">
      <w:pPr>
        <w:rPr>
          <w:rFonts w:ascii="Arial" w:hAnsi="Arial"/>
          <w:sz w:val="20"/>
          <w:szCs w:val="20"/>
          <w:vertAlign w:val="superscript"/>
        </w:rPr>
      </w:pPr>
      <w:r w:rsidRPr="006472B8">
        <w:rPr>
          <w:rFonts w:ascii="Arial" w:hAnsi="Arial"/>
          <w:sz w:val="18"/>
          <w:szCs w:val="18"/>
        </w:rPr>
        <w:t>*</w:t>
      </w:r>
      <w:r w:rsidRPr="00330259">
        <w:t xml:space="preserve"> </w:t>
      </w:r>
      <w:r w:rsidRPr="00330259">
        <w:rPr>
          <w:rFonts w:ascii="Arial" w:hAnsi="Arial"/>
          <w:sz w:val="18"/>
          <w:szCs w:val="18"/>
        </w:rPr>
        <w:t>Corresponding authors</w:t>
      </w:r>
      <w:r>
        <w:rPr>
          <w:rFonts w:ascii="Arial" w:hAnsi="Arial"/>
          <w:sz w:val="18"/>
          <w:szCs w:val="18"/>
        </w:rPr>
        <w:t xml:space="preserve">: </w:t>
      </w:r>
      <w:bookmarkStart w:id="4" w:name="_Hlk165919709"/>
      <w:r w:rsidRPr="00FE7672">
        <w:rPr>
          <w:rFonts w:ascii="Arial" w:hAnsi="Arial"/>
          <w:sz w:val="18"/>
          <w:szCs w:val="18"/>
        </w:rPr>
        <w:t>Chong Ma</w:t>
      </w:r>
      <w:r>
        <w:rPr>
          <w:rFonts w:ascii="Arial" w:hAnsi="Arial"/>
          <w:sz w:val="18"/>
          <w:szCs w:val="18"/>
        </w:rPr>
        <w:t>,</w:t>
      </w:r>
      <w:r>
        <w:rPr>
          <w:rFonts w:hint="eastAsia"/>
        </w:rPr>
        <w:t xml:space="preserve"> </w:t>
      </w:r>
      <w:r w:rsidRPr="00850C15">
        <w:rPr>
          <w:rStyle w:val="a7"/>
          <w:rFonts w:ascii="Arial" w:hAnsi="Arial"/>
        </w:rPr>
        <w:t>machong314@163.com</w:t>
      </w:r>
      <w:r>
        <w:rPr>
          <w:rFonts w:ascii="Arial" w:hAnsi="Arial"/>
          <w:sz w:val="18"/>
          <w:szCs w:val="18"/>
        </w:rPr>
        <w:t>;</w:t>
      </w:r>
      <w:bookmarkEnd w:id="4"/>
      <w:r>
        <w:rPr>
          <w:rFonts w:ascii="Arial" w:hAnsi="Arial"/>
          <w:sz w:val="18"/>
          <w:szCs w:val="18"/>
        </w:rPr>
        <w:t xml:space="preserve"> </w:t>
      </w:r>
      <w:r w:rsidRPr="006472B8">
        <w:rPr>
          <w:rFonts w:ascii="Arial" w:hAnsi="Arial"/>
          <w:sz w:val="18"/>
          <w:szCs w:val="18"/>
        </w:rPr>
        <w:t>Xing Ai</w:t>
      </w:r>
      <w:r>
        <w:rPr>
          <w:rFonts w:ascii="Arial" w:hAnsi="Arial"/>
          <w:sz w:val="18"/>
          <w:szCs w:val="18"/>
        </w:rPr>
        <w:t xml:space="preserve">, </w:t>
      </w:r>
      <w:r w:rsidRPr="004F63C2">
        <w:rPr>
          <w:rStyle w:val="a7"/>
          <w:rFonts w:ascii="Arial" w:hAnsi="Arial"/>
        </w:rPr>
        <w:t>aixing0007@163.com</w:t>
      </w:r>
      <w:r w:rsidRPr="00FE7672">
        <w:rPr>
          <w:rFonts w:ascii="Arial" w:hAnsi="Arial"/>
          <w:sz w:val="20"/>
          <w:szCs w:val="20"/>
          <w:vertAlign w:val="superscript"/>
        </w:rPr>
        <w:t xml:space="preserve"> </w:t>
      </w:r>
    </w:p>
    <w:p w14:paraId="60176FCE" w14:textId="22A696AB" w:rsidR="004D12C8" w:rsidRDefault="00D42FAD" w:rsidP="00D42FAD">
      <w:pPr>
        <w:pStyle w:val="110"/>
        <w:ind w:left="0"/>
      </w:pPr>
      <w:r w:rsidRPr="00FE7672">
        <w:rPr>
          <w:rFonts w:ascii="Arial" w:hAnsi="Arial"/>
          <w:sz w:val="20"/>
          <w:szCs w:val="20"/>
          <w:vertAlign w:val="superscript"/>
        </w:rPr>
        <w:t>†</w:t>
      </w:r>
      <w:r>
        <w:rPr>
          <w:rFonts w:ascii="Arial" w:hAnsi="Arial" w:hint="eastAsia"/>
          <w:sz w:val="20"/>
          <w:szCs w:val="20"/>
          <w:vertAlign w:val="superscript"/>
        </w:rPr>
        <w:t xml:space="preserve"> </w:t>
      </w:r>
      <w:r w:rsidRPr="00622F05">
        <w:rPr>
          <w:rFonts w:ascii="Arial" w:hAnsi="Arial"/>
          <w:sz w:val="20"/>
          <w:szCs w:val="20"/>
        </w:rPr>
        <w:t>Contributed equally</w:t>
      </w:r>
      <w:r w:rsidRPr="007F1638">
        <w:rPr>
          <w:rFonts w:ascii="Arial" w:hAnsi="Arial"/>
          <w:sz w:val="20"/>
          <w:szCs w:val="20"/>
        </w:rPr>
        <w:t>.</w:t>
      </w:r>
    </w:p>
    <w:p w14:paraId="0A35A08E" w14:textId="77777777" w:rsidR="004D12C8" w:rsidRPr="005F22E8" w:rsidRDefault="004D12C8" w:rsidP="00D77A33">
      <w:pPr>
        <w:pStyle w:val="110"/>
        <w:ind w:left="0" w:firstLineChars="1250" w:firstLine="3000"/>
      </w:pPr>
    </w:p>
    <w:p w14:paraId="7C7C8B23" w14:textId="77777777" w:rsidR="004D12C8" w:rsidRDefault="004D12C8" w:rsidP="00D77A33">
      <w:pPr>
        <w:pStyle w:val="110"/>
        <w:ind w:left="0" w:firstLineChars="1250" w:firstLine="3000"/>
      </w:pPr>
    </w:p>
    <w:p w14:paraId="74F0416A" w14:textId="18859D72" w:rsidR="00B947FA" w:rsidRDefault="00B947FA" w:rsidP="007D1620">
      <w:pPr>
        <w:pStyle w:val="110"/>
        <w:ind w:firstLineChars="800" w:firstLine="1920"/>
        <w:rPr>
          <w:rFonts w:hint="eastAsia"/>
        </w:rPr>
      </w:pPr>
    </w:p>
    <w:tbl>
      <w:tblPr>
        <w:tblW w:w="6320" w:type="dxa"/>
        <w:tblLook w:val="04A0" w:firstRow="1" w:lastRow="0" w:firstColumn="1" w:lastColumn="0" w:noHBand="0" w:noVBand="1"/>
      </w:tblPr>
      <w:tblGrid>
        <w:gridCol w:w="2140"/>
        <w:gridCol w:w="1580"/>
        <w:gridCol w:w="1667"/>
        <w:gridCol w:w="933"/>
      </w:tblGrid>
      <w:tr w:rsidR="00D77A33" w14:paraId="0A14BED6" w14:textId="77777777" w:rsidTr="00D77A33">
        <w:trPr>
          <w:trHeight w:val="460"/>
        </w:trPr>
        <w:tc>
          <w:tcPr>
            <w:tcW w:w="2140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43CDB944" w14:textId="77777777" w:rsidR="00D77A33" w:rsidRDefault="00D77A33" w:rsidP="00D77A33">
            <w:pPr>
              <w:widowControl/>
              <w:jc w:val="center"/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20"/>
              </w:rPr>
              <w:t>Characteristic</w:t>
            </w:r>
          </w:p>
        </w:tc>
        <w:tc>
          <w:tcPr>
            <w:tcW w:w="1580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46494952" w14:textId="77777777" w:rsidR="00D77A33" w:rsidRDefault="00D77A33" w:rsidP="00D77A33">
            <w:pPr>
              <w:widowControl/>
              <w:jc w:val="center"/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20"/>
              </w:rPr>
              <w:t>Variable</w:t>
            </w:r>
          </w:p>
        </w:tc>
        <w:tc>
          <w:tcPr>
            <w:tcW w:w="1667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048EA842" w14:textId="77777777" w:rsidR="00D77A33" w:rsidRDefault="00D77A33" w:rsidP="00D77A33">
            <w:pPr>
              <w:widowControl/>
              <w:jc w:val="center"/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20"/>
              </w:rPr>
              <w:t>Total (n = 412)</w:t>
            </w:r>
          </w:p>
        </w:tc>
        <w:tc>
          <w:tcPr>
            <w:tcW w:w="933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6FD99ACE" w14:textId="77777777" w:rsidR="00D77A33" w:rsidRDefault="00D77A33" w:rsidP="00D77A33">
            <w:pPr>
              <w:widowControl/>
              <w:jc w:val="center"/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20"/>
              </w:rPr>
              <w:t>%</w:t>
            </w:r>
          </w:p>
        </w:tc>
      </w:tr>
      <w:tr w:rsidR="00D77A33" w14:paraId="61DF50FF" w14:textId="77777777" w:rsidTr="00D77A33">
        <w:trPr>
          <w:trHeight w:val="310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8E9BDBB" w14:textId="77777777" w:rsidR="00D77A33" w:rsidRDefault="00D77A33" w:rsidP="00D77A33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Age(years)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A208C4C" w14:textId="77777777" w:rsidR="00D77A33" w:rsidRDefault="00D77A33" w:rsidP="00D77A33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cs="Arial" w:hint="eastAsia"/>
                <w:color w:val="000000"/>
                <w:kern w:val="0"/>
                <w:sz w:val="20"/>
                <w:szCs w:val="20"/>
              </w:rPr>
              <w:t>≤</w:t>
            </w: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 xml:space="preserve"> 65</w:t>
            </w:r>
          </w:p>
        </w:tc>
        <w:tc>
          <w:tcPr>
            <w:tcW w:w="166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DB2FF85" w14:textId="77777777" w:rsidR="00D77A33" w:rsidRDefault="00D77A33" w:rsidP="00D77A33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162</w:t>
            </w: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7018F33" w14:textId="10C9E486" w:rsidR="00D77A33" w:rsidRDefault="00D77A33" w:rsidP="00D77A33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39.32</w:t>
            </w:r>
          </w:p>
        </w:tc>
      </w:tr>
      <w:tr w:rsidR="00D77A33" w14:paraId="4FCC0972" w14:textId="77777777" w:rsidTr="00D77A33">
        <w:trPr>
          <w:trHeight w:val="310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F332CB0" w14:textId="77777777" w:rsidR="00D77A33" w:rsidRDefault="00D77A33" w:rsidP="00D77A33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94644E9" w14:textId="77777777" w:rsidR="00D77A33" w:rsidRDefault="00D77A33" w:rsidP="00D77A33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&gt; 65</w:t>
            </w:r>
          </w:p>
        </w:tc>
        <w:tc>
          <w:tcPr>
            <w:tcW w:w="166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7CE8AD8" w14:textId="77777777" w:rsidR="00D77A33" w:rsidRDefault="00D77A33" w:rsidP="00D77A33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250</w:t>
            </w: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9B13F08" w14:textId="2C50A60C" w:rsidR="00D77A33" w:rsidRDefault="00D77A33" w:rsidP="00D77A33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60.68</w:t>
            </w:r>
          </w:p>
        </w:tc>
      </w:tr>
      <w:tr w:rsidR="00D77A33" w14:paraId="750ED1BC" w14:textId="77777777" w:rsidTr="00D77A33">
        <w:trPr>
          <w:trHeight w:val="310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19337B3" w14:textId="77777777" w:rsidR="00D77A33" w:rsidRDefault="00D77A33" w:rsidP="00D77A33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Gender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7CCAD56" w14:textId="77777777" w:rsidR="00D77A33" w:rsidRDefault="00D77A33" w:rsidP="00D77A33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Male</w:t>
            </w:r>
          </w:p>
        </w:tc>
        <w:tc>
          <w:tcPr>
            <w:tcW w:w="166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22297E1" w14:textId="77777777" w:rsidR="00D77A33" w:rsidRDefault="00D77A33" w:rsidP="00D77A33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304</w:t>
            </w: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4297232" w14:textId="2CFEEB22" w:rsidR="00D77A33" w:rsidRDefault="00D77A33" w:rsidP="00D77A33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73.79</w:t>
            </w:r>
          </w:p>
        </w:tc>
      </w:tr>
      <w:tr w:rsidR="00D77A33" w14:paraId="1DFC55DB" w14:textId="77777777" w:rsidTr="00D77A33">
        <w:trPr>
          <w:trHeight w:val="310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49116F3" w14:textId="77777777" w:rsidR="00D77A33" w:rsidRDefault="00D77A33" w:rsidP="00D77A33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D2A59A4" w14:textId="77777777" w:rsidR="00D77A33" w:rsidRDefault="00D77A33" w:rsidP="00D77A33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Female</w:t>
            </w:r>
          </w:p>
        </w:tc>
        <w:tc>
          <w:tcPr>
            <w:tcW w:w="166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CBDE1F6" w14:textId="77777777" w:rsidR="00D77A33" w:rsidRDefault="00D77A33" w:rsidP="00D77A33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108</w:t>
            </w: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B927E18" w14:textId="4A8F49D9" w:rsidR="00D77A33" w:rsidRDefault="00D77A33" w:rsidP="00D77A33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26.21</w:t>
            </w:r>
          </w:p>
        </w:tc>
      </w:tr>
      <w:tr w:rsidR="00D77A33" w14:paraId="2DC79CD0" w14:textId="77777777" w:rsidTr="00D77A33">
        <w:trPr>
          <w:trHeight w:val="310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476850D" w14:textId="77777777" w:rsidR="00D77A33" w:rsidRDefault="00D77A33" w:rsidP="00D77A33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Grade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1DB4368" w14:textId="77777777" w:rsidR="00D77A33" w:rsidRDefault="00D77A33" w:rsidP="00D77A33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High grade</w:t>
            </w:r>
          </w:p>
        </w:tc>
        <w:tc>
          <w:tcPr>
            <w:tcW w:w="166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3B58DAD" w14:textId="77777777" w:rsidR="00D77A33" w:rsidRDefault="00D77A33" w:rsidP="00D77A33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388</w:t>
            </w: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708F5B8" w14:textId="7610E325" w:rsidR="00D77A33" w:rsidRDefault="00D77A33" w:rsidP="00D77A33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94.17</w:t>
            </w:r>
          </w:p>
        </w:tc>
      </w:tr>
      <w:tr w:rsidR="00D77A33" w14:paraId="12BD682C" w14:textId="77777777" w:rsidTr="00D77A33">
        <w:trPr>
          <w:trHeight w:val="310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DD7B2E6" w14:textId="77777777" w:rsidR="00D77A33" w:rsidRDefault="00D77A33" w:rsidP="00D77A33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6F70B81" w14:textId="77777777" w:rsidR="00D77A33" w:rsidRDefault="00D77A33" w:rsidP="00D77A33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Low grade</w:t>
            </w:r>
          </w:p>
        </w:tc>
        <w:tc>
          <w:tcPr>
            <w:tcW w:w="166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E81278F" w14:textId="77777777" w:rsidR="00D77A33" w:rsidRDefault="00D77A33" w:rsidP="00D77A33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21</w:t>
            </w: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BD76EAA" w14:textId="00E6F011" w:rsidR="00D77A33" w:rsidRDefault="00D77A33" w:rsidP="00D77A33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5.10</w:t>
            </w:r>
          </w:p>
        </w:tc>
      </w:tr>
      <w:tr w:rsidR="00D77A33" w14:paraId="0141CCB9" w14:textId="77777777" w:rsidTr="00D77A33">
        <w:trPr>
          <w:trHeight w:val="310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7520F91" w14:textId="77777777" w:rsidR="00D77A33" w:rsidRDefault="00D77A33" w:rsidP="00D77A33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22BEE43" w14:textId="77777777" w:rsidR="00D77A33" w:rsidRDefault="00D77A33" w:rsidP="00D77A33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Unknown</w:t>
            </w:r>
          </w:p>
        </w:tc>
        <w:tc>
          <w:tcPr>
            <w:tcW w:w="166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A607036" w14:textId="77777777" w:rsidR="00D77A33" w:rsidRDefault="00D77A33" w:rsidP="00D77A33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0BD8271" w14:textId="369465C3" w:rsidR="00D77A33" w:rsidRDefault="00D77A33" w:rsidP="00D77A33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0.73</w:t>
            </w:r>
          </w:p>
        </w:tc>
      </w:tr>
      <w:tr w:rsidR="00D77A33" w14:paraId="16B56C5E" w14:textId="77777777" w:rsidTr="00D77A33">
        <w:trPr>
          <w:trHeight w:val="310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4577401" w14:textId="77777777" w:rsidR="00D77A33" w:rsidRDefault="00D77A33" w:rsidP="00D77A33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Stage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A0A2271" w14:textId="77777777" w:rsidR="00D77A33" w:rsidRDefault="00D77A33" w:rsidP="00D77A33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I</w:t>
            </w:r>
          </w:p>
        </w:tc>
        <w:tc>
          <w:tcPr>
            <w:tcW w:w="166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1D80CA3" w14:textId="77777777" w:rsidR="00D77A33" w:rsidRDefault="00D77A33" w:rsidP="00D77A33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8699CE9" w14:textId="7610BC69" w:rsidR="00D77A33" w:rsidRDefault="00D77A33" w:rsidP="00D77A33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0.49</w:t>
            </w:r>
          </w:p>
        </w:tc>
      </w:tr>
      <w:tr w:rsidR="00D77A33" w14:paraId="043FC7F4" w14:textId="77777777" w:rsidTr="00D77A33">
        <w:trPr>
          <w:trHeight w:val="310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90AFDD5" w14:textId="77777777" w:rsidR="00D77A33" w:rsidRDefault="00D77A33" w:rsidP="00D77A33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5B8AA3F" w14:textId="77777777" w:rsidR="00D77A33" w:rsidRDefault="00D77A33" w:rsidP="00D77A33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II</w:t>
            </w:r>
          </w:p>
        </w:tc>
        <w:tc>
          <w:tcPr>
            <w:tcW w:w="166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86812DE" w14:textId="77777777" w:rsidR="00D77A33" w:rsidRDefault="00D77A33" w:rsidP="00D77A33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131</w:t>
            </w: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BA8C2A4" w14:textId="7B18F3E3" w:rsidR="00D77A33" w:rsidRDefault="00D77A33" w:rsidP="00D77A33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31.80</w:t>
            </w:r>
          </w:p>
        </w:tc>
      </w:tr>
      <w:tr w:rsidR="00D77A33" w14:paraId="686C025B" w14:textId="77777777" w:rsidTr="00D77A33">
        <w:trPr>
          <w:trHeight w:val="310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DE67BDD" w14:textId="77777777" w:rsidR="00D77A33" w:rsidRDefault="00D77A33" w:rsidP="00D77A33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E2A84CF" w14:textId="77777777" w:rsidR="00D77A33" w:rsidRDefault="00D77A33" w:rsidP="00D77A33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III</w:t>
            </w:r>
          </w:p>
        </w:tc>
        <w:tc>
          <w:tcPr>
            <w:tcW w:w="166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035C388" w14:textId="77777777" w:rsidR="00D77A33" w:rsidRDefault="00D77A33" w:rsidP="00D77A33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141</w:t>
            </w: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99AF314" w14:textId="07515377" w:rsidR="00D77A33" w:rsidRDefault="00D77A33" w:rsidP="00D77A33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34.22</w:t>
            </w:r>
          </w:p>
        </w:tc>
      </w:tr>
      <w:tr w:rsidR="00D77A33" w14:paraId="57CDC04B" w14:textId="77777777" w:rsidTr="00D77A33">
        <w:trPr>
          <w:trHeight w:val="310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2A350D3" w14:textId="77777777" w:rsidR="00D77A33" w:rsidRDefault="00D77A33" w:rsidP="00D77A33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E607A7B" w14:textId="77777777" w:rsidR="00D77A33" w:rsidRDefault="00D77A33" w:rsidP="00D77A33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IV</w:t>
            </w:r>
          </w:p>
        </w:tc>
        <w:tc>
          <w:tcPr>
            <w:tcW w:w="166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64793A0" w14:textId="77777777" w:rsidR="00D77A33" w:rsidRDefault="00D77A33" w:rsidP="00D77A33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136</w:t>
            </w: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2F76440" w14:textId="55FBA36B" w:rsidR="00D77A33" w:rsidRDefault="00D77A33" w:rsidP="00D77A33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33.01</w:t>
            </w:r>
          </w:p>
        </w:tc>
      </w:tr>
      <w:tr w:rsidR="00D77A33" w14:paraId="76A99549" w14:textId="77777777" w:rsidTr="00D77A33">
        <w:trPr>
          <w:trHeight w:val="310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B56DD4F" w14:textId="77777777" w:rsidR="00D77A33" w:rsidRDefault="00D77A33" w:rsidP="00D77A33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E74CDEF" w14:textId="77777777" w:rsidR="00D77A33" w:rsidRDefault="00D77A33" w:rsidP="00D77A33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Unknown</w:t>
            </w:r>
          </w:p>
        </w:tc>
        <w:tc>
          <w:tcPr>
            <w:tcW w:w="166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20D0014" w14:textId="77777777" w:rsidR="00D77A33" w:rsidRDefault="00D77A33" w:rsidP="00D77A33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7C89FDC" w14:textId="31B919A3" w:rsidR="00D77A33" w:rsidRDefault="00D77A33" w:rsidP="00D77A33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0.49</w:t>
            </w:r>
          </w:p>
        </w:tc>
      </w:tr>
      <w:tr w:rsidR="00D77A33" w14:paraId="4ED1FC28" w14:textId="77777777" w:rsidTr="00D77A33">
        <w:trPr>
          <w:trHeight w:val="310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2D1049C" w14:textId="77777777" w:rsidR="00D77A33" w:rsidRDefault="00D77A33" w:rsidP="00D77A33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Tumor classification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7AAAE84" w14:textId="77777777" w:rsidR="00D77A33" w:rsidRDefault="00D77A33" w:rsidP="00D77A33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T0</w:t>
            </w:r>
          </w:p>
        </w:tc>
        <w:tc>
          <w:tcPr>
            <w:tcW w:w="166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9F5A943" w14:textId="77777777" w:rsidR="00D77A33" w:rsidRDefault="00D77A33" w:rsidP="00D77A33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06B48BB" w14:textId="25194CEC" w:rsidR="00D77A33" w:rsidRDefault="00D77A33" w:rsidP="00D77A33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0.24</w:t>
            </w:r>
          </w:p>
        </w:tc>
      </w:tr>
      <w:tr w:rsidR="00D77A33" w14:paraId="4C2C0CD0" w14:textId="77777777" w:rsidTr="00D77A33">
        <w:trPr>
          <w:trHeight w:val="310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8C37CA5" w14:textId="77777777" w:rsidR="00D77A33" w:rsidRDefault="00D77A33" w:rsidP="00D77A33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E91B849" w14:textId="77777777" w:rsidR="00D77A33" w:rsidRDefault="00D77A33" w:rsidP="00D77A33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T1</w:t>
            </w:r>
          </w:p>
        </w:tc>
        <w:tc>
          <w:tcPr>
            <w:tcW w:w="166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757830A" w14:textId="77777777" w:rsidR="00D77A33" w:rsidRDefault="00D77A33" w:rsidP="00D77A33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34AEB26" w14:textId="56A8B0E1" w:rsidR="00D77A33" w:rsidRDefault="00D77A33" w:rsidP="00D77A33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0.73</w:t>
            </w:r>
          </w:p>
        </w:tc>
      </w:tr>
      <w:tr w:rsidR="00D77A33" w14:paraId="79A28918" w14:textId="77777777" w:rsidTr="00D77A33">
        <w:trPr>
          <w:trHeight w:val="310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0F452A4" w14:textId="77777777" w:rsidR="00D77A33" w:rsidRDefault="00D77A33" w:rsidP="00D77A33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8133791" w14:textId="77777777" w:rsidR="00D77A33" w:rsidRDefault="00D77A33" w:rsidP="00D77A33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T2</w:t>
            </w:r>
          </w:p>
        </w:tc>
        <w:tc>
          <w:tcPr>
            <w:tcW w:w="166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4479549" w14:textId="77777777" w:rsidR="00D77A33" w:rsidRDefault="00D77A33" w:rsidP="00D77A33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120</w:t>
            </w: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936E2AA" w14:textId="20969BF4" w:rsidR="00D77A33" w:rsidRDefault="00D77A33" w:rsidP="00D77A33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29.13</w:t>
            </w:r>
          </w:p>
        </w:tc>
      </w:tr>
      <w:tr w:rsidR="00D77A33" w14:paraId="54626C68" w14:textId="77777777" w:rsidTr="00D77A33">
        <w:trPr>
          <w:trHeight w:val="310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B7248CA" w14:textId="77777777" w:rsidR="00D77A33" w:rsidRDefault="00D77A33" w:rsidP="00D77A33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A5F5CF4" w14:textId="77777777" w:rsidR="00D77A33" w:rsidRDefault="00D77A33" w:rsidP="00D77A33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T3</w:t>
            </w:r>
          </w:p>
        </w:tc>
        <w:tc>
          <w:tcPr>
            <w:tcW w:w="166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77DC1F3" w14:textId="77777777" w:rsidR="00D77A33" w:rsidRDefault="00D77A33" w:rsidP="00D77A33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196</w:t>
            </w: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E8661CB" w14:textId="4CE9AEEA" w:rsidR="00D77A33" w:rsidRDefault="00D77A33" w:rsidP="00D77A33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47.57</w:t>
            </w:r>
          </w:p>
        </w:tc>
      </w:tr>
      <w:tr w:rsidR="00D77A33" w14:paraId="762BA590" w14:textId="77777777" w:rsidTr="00D77A33">
        <w:trPr>
          <w:trHeight w:val="310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EE5AC71" w14:textId="77777777" w:rsidR="00D77A33" w:rsidRDefault="00D77A33" w:rsidP="00D77A33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C156303" w14:textId="77777777" w:rsidR="00D77A33" w:rsidRDefault="00D77A33" w:rsidP="00D77A33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T4</w:t>
            </w:r>
          </w:p>
        </w:tc>
        <w:tc>
          <w:tcPr>
            <w:tcW w:w="166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B843C83" w14:textId="77777777" w:rsidR="00D77A33" w:rsidRDefault="00D77A33" w:rsidP="00D77A33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59</w:t>
            </w: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B123FF0" w14:textId="3BE82797" w:rsidR="00D77A33" w:rsidRDefault="00D77A33" w:rsidP="00D77A33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14.32</w:t>
            </w:r>
          </w:p>
        </w:tc>
      </w:tr>
      <w:tr w:rsidR="00D77A33" w14:paraId="6DFCA2BF" w14:textId="77777777" w:rsidTr="00D77A33">
        <w:trPr>
          <w:trHeight w:val="310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37B7B2E" w14:textId="77777777" w:rsidR="00D77A33" w:rsidRDefault="00D77A33" w:rsidP="00D77A33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3313C8C" w14:textId="77777777" w:rsidR="00D77A33" w:rsidRDefault="00D77A33" w:rsidP="00D77A33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TX</w:t>
            </w:r>
          </w:p>
        </w:tc>
        <w:tc>
          <w:tcPr>
            <w:tcW w:w="166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2ECA07A" w14:textId="77777777" w:rsidR="00D77A33" w:rsidRDefault="00D77A33" w:rsidP="00D77A33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AD52516" w14:textId="5443AADD" w:rsidR="00D77A33" w:rsidRDefault="00D77A33" w:rsidP="00D77A33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0.24</w:t>
            </w:r>
          </w:p>
        </w:tc>
      </w:tr>
      <w:tr w:rsidR="00D77A33" w14:paraId="3323D89A" w14:textId="77777777" w:rsidTr="00D77A33">
        <w:trPr>
          <w:trHeight w:val="310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FFC5D7F" w14:textId="77777777" w:rsidR="00D77A33" w:rsidRDefault="00D77A33" w:rsidP="00D77A33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F9B7806" w14:textId="77777777" w:rsidR="00D77A33" w:rsidRDefault="00D77A33" w:rsidP="00D77A33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Unknown</w:t>
            </w:r>
          </w:p>
        </w:tc>
        <w:tc>
          <w:tcPr>
            <w:tcW w:w="166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A58626E" w14:textId="77777777" w:rsidR="00D77A33" w:rsidRDefault="00D77A33" w:rsidP="00D77A33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32</w:t>
            </w: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BC51783" w14:textId="42FEC66A" w:rsidR="00D77A33" w:rsidRDefault="00D77A33" w:rsidP="00D77A33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7.77</w:t>
            </w:r>
          </w:p>
        </w:tc>
      </w:tr>
      <w:tr w:rsidR="00D77A33" w14:paraId="69151146" w14:textId="77777777" w:rsidTr="00D77A33">
        <w:trPr>
          <w:trHeight w:val="310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13967E3" w14:textId="77777777" w:rsidR="00D77A33" w:rsidRDefault="00D77A33" w:rsidP="00D77A33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Lymph nodes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2531E13" w14:textId="77777777" w:rsidR="00D77A33" w:rsidRDefault="00D77A33" w:rsidP="00D77A33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N0</w:t>
            </w:r>
          </w:p>
        </w:tc>
        <w:tc>
          <w:tcPr>
            <w:tcW w:w="166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9B571A2" w14:textId="77777777" w:rsidR="00D77A33" w:rsidRDefault="00D77A33" w:rsidP="00D77A33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239</w:t>
            </w: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0D511B4" w14:textId="430E9A16" w:rsidR="00D77A33" w:rsidRDefault="00D77A33" w:rsidP="00D77A33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58.01</w:t>
            </w:r>
          </w:p>
        </w:tc>
      </w:tr>
      <w:tr w:rsidR="00D77A33" w14:paraId="0F436087" w14:textId="77777777" w:rsidTr="00D77A33">
        <w:trPr>
          <w:trHeight w:val="310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8449BB8" w14:textId="77777777" w:rsidR="00D77A33" w:rsidRDefault="00D77A33" w:rsidP="00D77A33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B16D443" w14:textId="77777777" w:rsidR="00D77A33" w:rsidRDefault="00D77A33" w:rsidP="00D77A33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N1</w:t>
            </w:r>
          </w:p>
        </w:tc>
        <w:tc>
          <w:tcPr>
            <w:tcW w:w="166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5D9CFD4" w14:textId="77777777" w:rsidR="00D77A33" w:rsidRDefault="00D77A33" w:rsidP="00D77A33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47</w:t>
            </w: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006C86A" w14:textId="223A2612" w:rsidR="00D77A33" w:rsidRDefault="00D77A33" w:rsidP="00D77A33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11.41</w:t>
            </w:r>
          </w:p>
        </w:tc>
      </w:tr>
      <w:tr w:rsidR="00D77A33" w14:paraId="5D8FE32C" w14:textId="77777777" w:rsidTr="00D77A33">
        <w:trPr>
          <w:trHeight w:val="310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6DAE29A" w14:textId="77777777" w:rsidR="00D77A33" w:rsidRDefault="00D77A33" w:rsidP="00D77A33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633F354" w14:textId="77777777" w:rsidR="00D77A33" w:rsidRDefault="00D77A33" w:rsidP="00D77A33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N2</w:t>
            </w:r>
          </w:p>
        </w:tc>
        <w:tc>
          <w:tcPr>
            <w:tcW w:w="166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20ABF00" w14:textId="77777777" w:rsidR="00D77A33" w:rsidRDefault="00D77A33" w:rsidP="00D77A33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76</w:t>
            </w: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14E2289" w14:textId="2BD33F7B" w:rsidR="00D77A33" w:rsidRDefault="00D77A33" w:rsidP="00D77A33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18.45</w:t>
            </w:r>
          </w:p>
        </w:tc>
      </w:tr>
      <w:tr w:rsidR="00D77A33" w14:paraId="6F077975" w14:textId="77777777" w:rsidTr="00D77A33">
        <w:trPr>
          <w:trHeight w:val="310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40AF40F" w14:textId="77777777" w:rsidR="00D77A33" w:rsidRDefault="00D77A33" w:rsidP="00D77A33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341E4EC" w14:textId="77777777" w:rsidR="00D77A33" w:rsidRDefault="00D77A33" w:rsidP="00D77A33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N3</w:t>
            </w:r>
          </w:p>
        </w:tc>
        <w:tc>
          <w:tcPr>
            <w:tcW w:w="166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1F82D23" w14:textId="77777777" w:rsidR="00D77A33" w:rsidRDefault="00D77A33" w:rsidP="00D77A33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8E89E23" w14:textId="62371B56" w:rsidR="00D77A33" w:rsidRDefault="00D77A33" w:rsidP="00D77A33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1.94</w:t>
            </w:r>
          </w:p>
        </w:tc>
      </w:tr>
      <w:tr w:rsidR="00D77A33" w14:paraId="0635010E" w14:textId="77777777" w:rsidTr="00D77A33">
        <w:trPr>
          <w:trHeight w:val="310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CCB680E" w14:textId="77777777" w:rsidR="00D77A33" w:rsidRDefault="00D77A33" w:rsidP="00D77A33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2639FF3" w14:textId="77777777" w:rsidR="00D77A33" w:rsidRDefault="00D77A33" w:rsidP="00D77A33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NX</w:t>
            </w:r>
          </w:p>
        </w:tc>
        <w:tc>
          <w:tcPr>
            <w:tcW w:w="166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2FC1653" w14:textId="77777777" w:rsidR="00D77A33" w:rsidRDefault="00D77A33" w:rsidP="00D77A33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36</w:t>
            </w: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BF16177" w14:textId="7720A148" w:rsidR="00D77A33" w:rsidRDefault="00D77A33" w:rsidP="00D77A33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8.74</w:t>
            </w:r>
          </w:p>
        </w:tc>
      </w:tr>
      <w:tr w:rsidR="00D77A33" w14:paraId="2FCCE779" w14:textId="77777777" w:rsidTr="00D77A33">
        <w:trPr>
          <w:trHeight w:val="310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A761C00" w14:textId="77777777" w:rsidR="00D77A33" w:rsidRDefault="00D77A33" w:rsidP="00D77A33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01D0264" w14:textId="77777777" w:rsidR="00D77A33" w:rsidRDefault="00D77A33" w:rsidP="00D77A33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Unknown</w:t>
            </w:r>
          </w:p>
        </w:tc>
        <w:tc>
          <w:tcPr>
            <w:tcW w:w="166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3F1A0BA" w14:textId="77777777" w:rsidR="00D77A33" w:rsidRDefault="00D77A33" w:rsidP="00D77A33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7AFD6B5" w14:textId="39D84EB4" w:rsidR="00D77A33" w:rsidRDefault="00D77A33" w:rsidP="00D77A33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1.46</w:t>
            </w:r>
          </w:p>
        </w:tc>
      </w:tr>
      <w:tr w:rsidR="00D77A33" w14:paraId="1A883CAE" w14:textId="77777777" w:rsidTr="00D77A33">
        <w:trPr>
          <w:trHeight w:val="310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2D8E166" w14:textId="77777777" w:rsidR="00D77A33" w:rsidRDefault="00D77A33" w:rsidP="00D77A33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Distant metastasis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54BFB18" w14:textId="77777777" w:rsidR="00D77A33" w:rsidRDefault="00D77A33" w:rsidP="00D77A33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M0</w:t>
            </w:r>
          </w:p>
        </w:tc>
        <w:tc>
          <w:tcPr>
            <w:tcW w:w="166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EEC96EB" w14:textId="77777777" w:rsidR="00D77A33" w:rsidRDefault="00D77A33" w:rsidP="00D77A33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196</w:t>
            </w: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5668EFD" w14:textId="3A50197F" w:rsidR="00D77A33" w:rsidRDefault="00D77A33" w:rsidP="00D77A33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47.57</w:t>
            </w:r>
          </w:p>
        </w:tc>
      </w:tr>
      <w:tr w:rsidR="00D77A33" w14:paraId="03490DF3" w14:textId="77777777" w:rsidTr="00D77A33">
        <w:trPr>
          <w:trHeight w:val="310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78C9E99" w14:textId="77777777" w:rsidR="00D77A33" w:rsidRDefault="00D77A33" w:rsidP="00D77A33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8AD470B" w14:textId="77777777" w:rsidR="00D77A33" w:rsidRDefault="00D77A33" w:rsidP="00D77A33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M1</w:t>
            </w:r>
          </w:p>
        </w:tc>
        <w:tc>
          <w:tcPr>
            <w:tcW w:w="166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A8B6DC0" w14:textId="77777777" w:rsidR="00D77A33" w:rsidRDefault="00D77A33" w:rsidP="00D77A33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1FE4926" w14:textId="2DEEE944" w:rsidR="00D77A33" w:rsidRDefault="00D77A33" w:rsidP="00D77A33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2.67</w:t>
            </w:r>
          </w:p>
        </w:tc>
      </w:tr>
      <w:tr w:rsidR="00D77A33" w14:paraId="5571FD81" w14:textId="77777777" w:rsidTr="00D77A33">
        <w:trPr>
          <w:trHeight w:val="310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4A8E045" w14:textId="77777777" w:rsidR="00D77A33" w:rsidRDefault="00D77A33" w:rsidP="00D77A33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DB08B5C" w14:textId="77777777" w:rsidR="00D77A33" w:rsidRDefault="00D77A33" w:rsidP="00D77A33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MX</w:t>
            </w:r>
          </w:p>
        </w:tc>
        <w:tc>
          <w:tcPr>
            <w:tcW w:w="166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8DF4686" w14:textId="77777777" w:rsidR="00D77A33" w:rsidRDefault="00D77A33" w:rsidP="00D77A33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202</w:t>
            </w: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8A1777F" w14:textId="41779E29" w:rsidR="00D77A33" w:rsidRDefault="00D77A33" w:rsidP="00D77A33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49.03</w:t>
            </w:r>
          </w:p>
        </w:tc>
      </w:tr>
      <w:tr w:rsidR="00D77A33" w14:paraId="296E9BBF" w14:textId="77777777" w:rsidTr="00D77A33">
        <w:trPr>
          <w:trHeight w:val="310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1172AD0" w14:textId="77777777" w:rsidR="00D77A33" w:rsidRDefault="00D77A33" w:rsidP="00D77A33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0D22516" w14:textId="77777777" w:rsidR="00D77A33" w:rsidRDefault="00D77A33" w:rsidP="00D77A33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Unknown</w:t>
            </w:r>
          </w:p>
        </w:tc>
        <w:tc>
          <w:tcPr>
            <w:tcW w:w="166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8E58752" w14:textId="77777777" w:rsidR="00D77A33" w:rsidRDefault="00D77A33" w:rsidP="00D77A33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88535D1" w14:textId="24FB572C" w:rsidR="00D77A33" w:rsidRDefault="00D77A33" w:rsidP="00D77A33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0.73</w:t>
            </w:r>
          </w:p>
        </w:tc>
      </w:tr>
      <w:tr w:rsidR="00D77A33" w14:paraId="61690367" w14:textId="77777777" w:rsidTr="00D77A33">
        <w:trPr>
          <w:trHeight w:val="310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359BBF1" w14:textId="77777777" w:rsidR="00D77A33" w:rsidRDefault="00D77A33" w:rsidP="00D77A33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Survival status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48BBFF3" w14:textId="77777777" w:rsidR="00D77A33" w:rsidRDefault="00D77A33" w:rsidP="00D77A33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Alive</w:t>
            </w:r>
          </w:p>
        </w:tc>
        <w:tc>
          <w:tcPr>
            <w:tcW w:w="166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04FBE58" w14:textId="77777777" w:rsidR="00D77A33" w:rsidRDefault="00D77A33" w:rsidP="00D77A33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253</w:t>
            </w: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E46138D" w14:textId="594C0960" w:rsidR="00D77A33" w:rsidRDefault="00D77A33" w:rsidP="00D77A33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61.41</w:t>
            </w:r>
          </w:p>
        </w:tc>
      </w:tr>
      <w:tr w:rsidR="00D77A33" w14:paraId="221B4B2F" w14:textId="77777777" w:rsidTr="00D77A33">
        <w:trPr>
          <w:trHeight w:val="310"/>
        </w:trPr>
        <w:tc>
          <w:tcPr>
            <w:tcW w:w="2140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14B477F0" w14:textId="55109246" w:rsidR="00D77A33" w:rsidRDefault="00D77A33" w:rsidP="00D77A33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80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6A69ECC7" w14:textId="77777777" w:rsidR="00D77A33" w:rsidRDefault="00D77A33" w:rsidP="00D77A33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Death</w:t>
            </w:r>
          </w:p>
        </w:tc>
        <w:tc>
          <w:tcPr>
            <w:tcW w:w="1667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7CAD9024" w14:textId="77777777" w:rsidR="00D77A33" w:rsidRDefault="00D77A33" w:rsidP="00D77A33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159</w:t>
            </w:r>
          </w:p>
        </w:tc>
        <w:tc>
          <w:tcPr>
            <w:tcW w:w="933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297FACF7" w14:textId="77C85E91" w:rsidR="00D77A33" w:rsidRDefault="00D77A33" w:rsidP="00D77A33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38.59</w:t>
            </w:r>
          </w:p>
        </w:tc>
      </w:tr>
    </w:tbl>
    <w:p w14:paraId="6A4303EF" w14:textId="77777777" w:rsidR="00B947FA" w:rsidRDefault="00B947FA" w:rsidP="00D77A33">
      <w:pPr>
        <w:pStyle w:val="110"/>
        <w:ind w:left="0"/>
        <w:jc w:val="center"/>
      </w:pPr>
    </w:p>
    <w:p w14:paraId="4B18730F" w14:textId="1ABCE4F6" w:rsidR="005539EE" w:rsidRPr="007D1620" w:rsidRDefault="007D1620" w:rsidP="0085228D">
      <w:pPr>
        <w:pStyle w:val="110"/>
        <w:ind w:left="0"/>
        <w:rPr>
          <w:i/>
          <w:iCs/>
        </w:rPr>
      </w:pPr>
      <w:r w:rsidRPr="007D1620">
        <w:rPr>
          <w:rFonts w:hint="eastAsia"/>
          <w:i/>
          <w:iCs/>
        </w:rPr>
        <w:t>T</w:t>
      </w:r>
      <w:r w:rsidRPr="007D1620">
        <w:rPr>
          <w:i/>
          <w:iCs/>
        </w:rPr>
        <w:t>able 1</w:t>
      </w:r>
      <w:r>
        <w:rPr>
          <w:rFonts w:hint="eastAsia"/>
          <w:i/>
          <w:iCs/>
        </w:rPr>
        <w:t>.</w:t>
      </w:r>
      <w:r w:rsidRPr="007D1620">
        <w:rPr>
          <w:rFonts w:hint="eastAsia"/>
          <w:i/>
          <w:iCs/>
        </w:rPr>
        <w:t xml:space="preserve"> Complete clinical data of </w:t>
      </w:r>
      <w:r>
        <w:rPr>
          <w:rFonts w:hint="eastAsia"/>
          <w:i/>
          <w:iCs/>
        </w:rPr>
        <w:t>bladder cancer</w:t>
      </w:r>
      <w:r w:rsidRPr="007D1620">
        <w:rPr>
          <w:rFonts w:hint="eastAsia"/>
          <w:i/>
          <w:iCs/>
        </w:rPr>
        <w:t xml:space="preserve"> patients</w:t>
      </w:r>
      <w:r>
        <w:rPr>
          <w:rFonts w:hint="eastAsia"/>
          <w:i/>
          <w:iCs/>
        </w:rPr>
        <w:t xml:space="preserve"> from </w:t>
      </w:r>
      <w:r w:rsidRPr="007D1620">
        <w:rPr>
          <w:rFonts w:hint="eastAsia"/>
          <w:i/>
          <w:iCs/>
        </w:rPr>
        <w:t>the TCGA database</w:t>
      </w:r>
      <w:r>
        <w:rPr>
          <w:rFonts w:hint="eastAsia"/>
          <w:i/>
          <w:iCs/>
        </w:rPr>
        <w:t>.</w:t>
      </w:r>
      <w:r>
        <w:rPr>
          <w:i/>
          <w:iCs/>
        </w:rPr>
        <w:t xml:space="preserve"> </w:t>
      </w:r>
      <w:r w:rsidRPr="00BD599F">
        <w:rPr>
          <w:i/>
          <w:iCs/>
        </w:rPr>
        <w:t>(T</w:t>
      </w:r>
      <w:r>
        <w:rPr>
          <w:rFonts w:hint="eastAsia"/>
          <w:i/>
          <w:iCs/>
        </w:rPr>
        <w:t>0 means</w:t>
      </w:r>
      <w:r w:rsidRPr="00BD599F">
        <w:rPr>
          <w:i/>
          <w:iCs/>
        </w:rPr>
        <w:t xml:space="preserve"> </w:t>
      </w:r>
      <w:r>
        <w:rPr>
          <w:rFonts w:hint="eastAsia"/>
          <w:i/>
          <w:iCs/>
        </w:rPr>
        <w:t>m</w:t>
      </w:r>
      <w:r w:rsidRPr="007D1620">
        <w:rPr>
          <w:rFonts w:hint="eastAsia"/>
          <w:i/>
          <w:iCs/>
        </w:rPr>
        <w:t>ain tumor cannot be found</w:t>
      </w:r>
      <w:r>
        <w:rPr>
          <w:rFonts w:hint="eastAsia"/>
          <w:i/>
          <w:iCs/>
        </w:rPr>
        <w:t>;</w:t>
      </w:r>
      <w:r w:rsidR="00977D68">
        <w:rPr>
          <w:rFonts w:hint="eastAsia"/>
          <w:i/>
          <w:iCs/>
        </w:rPr>
        <w:t xml:space="preserve"> </w:t>
      </w:r>
      <w:r w:rsidR="00977D68" w:rsidRPr="00977D68">
        <w:rPr>
          <w:rFonts w:hint="eastAsia"/>
          <w:i/>
          <w:iCs/>
        </w:rPr>
        <w:t xml:space="preserve">T1, T2, T3, </w:t>
      </w:r>
      <w:r w:rsidR="00977D68">
        <w:rPr>
          <w:rFonts w:hint="eastAsia"/>
          <w:i/>
          <w:iCs/>
        </w:rPr>
        <w:t xml:space="preserve">and </w:t>
      </w:r>
      <w:r w:rsidR="00977D68" w:rsidRPr="00977D68">
        <w:rPr>
          <w:rFonts w:hint="eastAsia"/>
          <w:i/>
          <w:iCs/>
        </w:rPr>
        <w:t>T4</w:t>
      </w:r>
      <w:r w:rsidR="00977D68">
        <w:rPr>
          <w:rFonts w:hint="eastAsia"/>
          <w:i/>
          <w:iCs/>
        </w:rPr>
        <w:t xml:space="preserve"> mean</w:t>
      </w:r>
      <w:r w:rsidR="00977D68" w:rsidRPr="00977D68">
        <w:rPr>
          <w:rFonts w:hint="eastAsia"/>
          <w:i/>
          <w:iCs/>
        </w:rPr>
        <w:t xml:space="preserve"> the size and/or extent of the main tumor</w:t>
      </w:r>
      <w:r w:rsidR="00977D68">
        <w:rPr>
          <w:rFonts w:hint="eastAsia"/>
          <w:i/>
          <w:iCs/>
        </w:rPr>
        <w:t xml:space="preserve">; </w:t>
      </w:r>
      <w:r w:rsidR="00977D68" w:rsidRPr="00977D68">
        <w:rPr>
          <w:rFonts w:hint="eastAsia"/>
          <w:i/>
          <w:iCs/>
        </w:rPr>
        <w:t>TX</w:t>
      </w:r>
      <w:r w:rsidR="00977D68">
        <w:rPr>
          <w:rFonts w:hint="eastAsia"/>
          <w:i/>
          <w:iCs/>
        </w:rPr>
        <w:t xml:space="preserve"> means m</w:t>
      </w:r>
      <w:r w:rsidR="00977D68" w:rsidRPr="00977D68">
        <w:rPr>
          <w:rFonts w:hint="eastAsia"/>
          <w:i/>
          <w:iCs/>
        </w:rPr>
        <w:t>ain tumor cannot be measured</w:t>
      </w:r>
      <w:r w:rsidR="00977D68">
        <w:rPr>
          <w:rFonts w:hint="eastAsia"/>
          <w:i/>
          <w:iCs/>
        </w:rPr>
        <w:t xml:space="preserve">. N0 means </w:t>
      </w:r>
      <w:r w:rsidR="00977D68" w:rsidRPr="00977D68">
        <w:rPr>
          <w:rFonts w:hint="eastAsia"/>
          <w:i/>
          <w:iCs/>
        </w:rPr>
        <w:t>no cancer in nearby lymph nodes</w:t>
      </w:r>
      <w:r w:rsidR="00977D68">
        <w:rPr>
          <w:rFonts w:hint="eastAsia"/>
          <w:i/>
          <w:iCs/>
        </w:rPr>
        <w:t xml:space="preserve">; </w:t>
      </w:r>
      <w:r w:rsidR="00977D68" w:rsidRPr="00977D68">
        <w:rPr>
          <w:rFonts w:hint="eastAsia"/>
          <w:i/>
          <w:iCs/>
        </w:rPr>
        <w:t xml:space="preserve">N1, N2, </w:t>
      </w:r>
      <w:r w:rsidR="00977D68">
        <w:rPr>
          <w:rFonts w:hint="eastAsia"/>
          <w:i/>
          <w:iCs/>
        </w:rPr>
        <w:t xml:space="preserve">and </w:t>
      </w:r>
      <w:r w:rsidR="00977D68" w:rsidRPr="00977D68">
        <w:rPr>
          <w:rFonts w:hint="eastAsia"/>
          <w:i/>
          <w:iCs/>
        </w:rPr>
        <w:t>N3</w:t>
      </w:r>
      <w:r w:rsidR="00977D68">
        <w:rPr>
          <w:rFonts w:hint="eastAsia"/>
          <w:i/>
          <w:iCs/>
        </w:rPr>
        <w:t xml:space="preserve"> mean</w:t>
      </w:r>
      <w:r w:rsidR="00977D68" w:rsidRPr="00977D68">
        <w:rPr>
          <w:rFonts w:hint="eastAsia"/>
          <w:i/>
          <w:iCs/>
        </w:rPr>
        <w:t xml:space="preserve"> the number and location of lymph nodes that contain cancer</w:t>
      </w:r>
      <w:r w:rsidR="00977D68">
        <w:rPr>
          <w:rFonts w:hint="eastAsia"/>
          <w:i/>
          <w:iCs/>
        </w:rPr>
        <w:t xml:space="preserve">; </w:t>
      </w:r>
      <w:r w:rsidR="00977D68" w:rsidRPr="00977D68">
        <w:rPr>
          <w:rFonts w:hint="eastAsia"/>
          <w:i/>
          <w:iCs/>
        </w:rPr>
        <w:t>NX</w:t>
      </w:r>
      <w:r w:rsidR="00977D68">
        <w:rPr>
          <w:rFonts w:hint="eastAsia"/>
          <w:i/>
          <w:iCs/>
        </w:rPr>
        <w:t xml:space="preserve"> means</w:t>
      </w:r>
      <w:r w:rsidR="00977D68" w:rsidRPr="00977D68">
        <w:rPr>
          <w:rFonts w:hint="eastAsia"/>
          <w:i/>
          <w:iCs/>
        </w:rPr>
        <w:t xml:space="preserve"> </w:t>
      </w:r>
      <w:r w:rsidR="00977D68">
        <w:rPr>
          <w:rFonts w:hint="eastAsia"/>
          <w:i/>
          <w:iCs/>
        </w:rPr>
        <w:t>c</w:t>
      </w:r>
      <w:r w:rsidR="00977D68" w:rsidRPr="00977D68">
        <w:rPr>
          <w:rFonts w:hint="eastAsia"/>
          <w:i/>
          <w:iCs/>
        </w:rPr>
        <w:t>ancer in nearby lymph nodes cannot be measured.</w:t>
      </w:r>
      <w:r w:rsidR="00977D68">
        <w:rPr>
          <w:rFonts w:hint="eastAsia"/>
          <w:i/>
          <w:iCs/>
        </w:rPr>
        <w:t xml:space="preserve"> M0 means c</w:t>
      </w:r>
      <w:r w:rsidR="00977D68" w:rsidRPr="00977D68">
        <w:rPr>
          <w:rFonts w:hint="eastAsia"/>
          <w:i/>
          <w:iCs/>
        </w:rPr>
        <w:t>ancer has not spread to other parts of the body</w:t>
      </w:r>
      <w:r w:rsidR="00977D68">
        <w:rPr>
          <w:rFonts w:hint="eastAsia"/>
          <w:i/>
          <w:iCs/>
        </w:rPr>
        <w:t xml:space="preserve">; </w:t>
      </w:r>
      <w:r w:rsidR="00977D68" w:rsidRPr="00977D68">
        <w:rPr>
          <w:rFonts w:hint="eastAsia"/>
          <w:i/>
          <w:iCs/>
        </w:rPr>
        <w:t>M1</w:t>
      </w:r>
      <w:r w:rsidR="00977D68">
        <w:rPr>
          <w:rFonts w:hint="eastAsia"/>
          <w:i/>
          <w:iCs/>
        </w:rPr>
        <w:t xml:space="preserve"> means</w:t>
      </w:r>
      <w:r w:rsidR="00977D68" w:rsidRPr="00977D68">
        <w:rPr>
          <w:rFonts w:hint="eastAsia"/>
          <w:i/>
          <w:iCs/>
        </w:rPr>
        <w:t xml:space="preserve"> </w:t>
      </w:r>
      <w:r w:rsidR="00977D68">
        <w:rPr>
          <w:rFonts w:hint="eastAsia"/>
          <w:i/>
          <w:iCs/>
        </w:rPr>
        <w:t>c</w:t>
      </w:r>
      <w:r w:rsidR="00977D68" w:rsidRPr="00977D68">
        <w:rPr>
          <w:rFonts w:hint="eastAsia"/>
          <w:i/>
          <w:iCs/>
        </w:rPr>
        <w:t>ancer has spread to other parts of the body</w:t>
      </w:r>
      <w:r w:rsidR="00977D68">
        <w:rPr>
          <w:rFonts w:hint="eastAsia"/>
          <w:i/>
          <w:iCs/>
        </w:rPr>
        <w:t xml:space="preserve">; </w:t>
      </w:r>
      <w:r w:rsidR="00977D68" w:rsidRPr="00977D68">
        <w:rPr>
          <w:rFonts w:hint="eastAsia"/>
          <w:i/>
          <w:iCs/>
        </w:rPr>
        <w:t>MX</w:t>
      </w:r>
      <w:r w:rsidR="00977D68">
        <w:rPr>
          <w:rFonts w:hint="eastAsia"/>
          <w:i/>
          <w:iCs/>
        </w:rPr>
        <w:t xml:space="preserve"> means</w:t>
      </w:r>
      <w:r w:rsidR="00977D68" w:rsidRPr="00977D68">
        <w:rPr>
          <w:rFonts w:hint="eastAsia"/>
          <w:i/>
          <w:iCs/>
        </w:rPr>
        <w:t xml:space="preserve"> </w:t>
      </w:r>
      <w:r w:rsidR="00977D68">
        <w:rPr>
          <w:rFonts w:hint="eastAsia"/>
          <w:i/>
          <w:iCs/>
        </w:rPr>
        <w:t>m</w:t>
      </w:r>
      <w:r w:rsidR="00977D68" w:rsidRPr="00977D68">
        <w:rPr>
          <w:rFonts w:hint="eastAsia"/>
          <w:i/>
          <w:iCs/>
        </w:rPr>
        <w:t>etastasis cannot be measured.</w:t>
      </w:r>
      <w:r w:rsidRPr="00BD599F">
        <w:rPr>
          <w:i/>
          <w:iCs/>
        </w:rPr>
        <w:t>)</w:t>
      </w:r>
    </w:p>
    <w:p w14:paraId="3289FCD0" w14:textId="77777777" w:rsidR="004A088C" w:rsidRPr="00977D68" w:rsidRDefault="004A088C" w:rsidP="0085228D">
      <w:pPr>
        <w:pStyle w:val="110"/>
        <w:ind w:left="0"/>
      </w:pPr>
    </w:p>
    <w:p w14:paraId="1141305D" w14:textId="77777777" w:rsidR="004A088C" w:rsidRDefault="004A088C" w:rsidP="0085228D">
      <w:pPr>
        <w:pStyle w:val="110"/>
        <w:ind w:left="0"/>
      </w:pPr>
    </w:p>
    <w:p w14:paraId="673564BF" w14:textId="77777777" w:rsidR="004A088C" w:rsidRDefault="004A088C" w:rsidP="0085228D">
      <w:pPr>
        <w:pStyle w:val="110"/>
        <w:ind w:left="0"/>
      </w:pPr>
    </w:p>
    <w:p w14:paraId="35C1435B" w14:textId="77777777" w:rsidR="004A088C" w:rsidRDefault="004A088C" w:rsidP="0085228D">
      <w:pPr>
        <w:pStyle w:val="110"/>
        <w:ind w:left="0"/>
      </w:pPr>
    </w:p>
    <w:p w14:paraId="434B2624" w14:textId="77777777" w:rsidR="004A088C" w:rsidRDefault="004A088C" w:rsidP="0085228D">
      <w:pPr>
        <w:pStyle w:val="110"/>
        <w:ind w:left="0"/>
      </w:pPr>
    </w:p>
    <w:p w14:paraId="4ED47EE8" w14:textId="77777777" w:rsidR="004A088C" w:rsidRDefault="004A088C" w:rsidP="0085228D">
      <w:pPr>
        <w:pStyle w:val="110"/>
        <w:ind w:left="0"/>
      </w:pPr>
    </w:p>
    <w:p w14:paraId="57666BA3" w14:textId="77777777" w:rsidR="004A088C" w:rsidRDefault="004A088C" w:rsidP="0085228D">
      <w:pPr>
        <w:pStyle w:val="110"/>
        <w:ind w:left="0"/>
      </w:pPr>
    </w:p>
    <w:p w14:paraId="1B82070A" w14:textId="77777777" w:rsidR="005539EE" w:rsidRDefault="005539EE" w:rsidP="0085228D">
      <w:pPr>
        <w:pStyle w:val="110"/>
        <w:ind w:left="0"/>
      </w:pPr>
    </w:p>
    <w:p w14:paraId="46BBB479" w14:textId="400A67F5" w:rsidR="009A55DD" w:rsidRDefault="0085228D" w:rsidP="0085228D">
      <w:pPr>
        <w:pStyle w:val="110"/>
        <w:ind w:left="0"/>
      </w:pPr>
      <w:r>
        <w:rPr>
          <w:noProof/>
        </w:rPr>
        <w:drawing>
          <wp:inline distT="0" distB="0" distL="0" distR="0" wp14:anchorId="59788B34" wp14:editId="4A99FBF4">
            <wp:extent cx="5259121" cy="2514957"/>
            <wp:effectExtent l="0" t="0" r="0" b="0"/>
            <wp:docPr id="1864199467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64199467" name="图片 1864199467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96114" cy="25326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A076D23" w14:textId="18DD7B0F" w:rsidR="009A55DD" w:rsidRDefault="0085228D" w:rsidP="0085228D">
      <w:pPr>
        <w:pStyle w:val="110"/>
        <w:ind w:left="0"/>
        <w:rPr>
          <w:i/>
          <w:iCs/>
        </w:rPr>
      </w:pPr>
      <w:bookmarkStart w:id="5" w:name="_Hlk144846738"/>
      <w:r>
        <w:rPr>
          <w:i/>
          <w:iCs/>
        </w:rPr>
        <w:t>Supplementary</w:t>
      </w:r>
      <w:bookmarkEnd w:id="5"/>
      <w:r>
        <w:rPr>
          <w:i/>
          <w:iCs/>
        </w:rPr>
        <w:t xml:space="preserve"> Figure</w:t>
      </w:r>
      <w:r w:rsidR="009A55DD">
        <w:rPr>
          <w:i/>
          <w:iCs/>
        </w:rPr>
        <w:t xml:space="preserve"> 1.</w:t>
      </w:r>
      <w:r w:rsidR="00597B80">
        <w:rPr>
          <w:i/>
          <w:iCs/>
        </w:rPr>
        <w:t xml:space="preserve"> </w:t>
      </w:r>
      <w:r w:rsidR="009A55DD">
        <w:rPr>
          <w:i/>
          <w:iCs/>
        </w:rPr>
        <w:t xml:space="preserve">Identification of differentially expressed redox-related genes in </w:t>
      </w:r>
      <w:proofErr w:type="spellStart"/>
      <w:r w:rsidR="009A55DD">
        <w:rPr>
          <w:i/>
          <w:iCs/>
        </w:rPr>
        <w:t>BCa</w:t>
      </w:r>
      <w:proofErr w:type="spellEnd"/>
      <w:r w:rsidR="009A55DD">
        <w:rPr>
          <w:i/>
          <w:iCs/>
        </w:rPr>
        <w:t xml:space="preserve">. (A) Volcano plot of redox-related genes. Blue dots: down-regulation. Orange dots: up-regulation. (B) Volcano plot of redox-related </w:t>
      </w:r>
      <w:proofErr w:type="spellStart"/>
      <w:r w:rsidR="009A55DD">
        <w:rPr>
          <w:i/>
          <w:iCs/>
        </w:rPr>
        <w:t>lncRNAs</w:t>
      </w:r>
      <w:proofErr w:type="spellEnd"/>
      <w:r w:rsidR="009A55DD">
        <w:rPr>
          <w:i/>
          <w:iCs/>
        </w:rPr>
        <w:t>. Blue dots: down-regulation. Orange dots: up-regulation.</w:t>
      </w:r>
    </w:p>
    <w:p w14:paraId="4CE9A7C1" w14:textId="77777777" w:rsidR="00265C49" w:rsidRDefault="00265C49" w:rsidP="0085228D">
      <w:pPr>
        <w:pStyle w:val="110"/>
        <w:ind w:left="0"/>
        <w:rPr>
          <w:i/>
          <w:iCs/>
        </w:rPr>
      </w:pPr>
    </w:p>
    <w:p w14:paraId="27A905D8" w14:textId="77777777" w:rsidR="00265C49" w:rsidRDefault="00265C49" w:rsidP="0085228D">
      <w:pPr>
        <w:pStyle w:val="110"/>
        <w:ind w:left="0"/>
        <w:rPr>
          <w:i/>
          <w:iCs/>
        </w:rPr>
      </w:pPr>
    </w:p>
    <w:p w14:paraId="53AFC1BF" w14:textId="4EB197F0" w:rsidR="00265C49" w:rsidRDefault="00265C49" w:rsidP="0085228D">
      <w:pPr>
        <w:pStyle w:val="110"/>
        <w:ind w:left="0"/>
        <w:rPr>
          <w:i/>
          <w:iCs/>
        </w:rPr>
      </w:pPr>
    </w:p>
    <w:p w14:paraId="45108092" w14:textId="0E1EB6F8" w:rsidR="00B52283" w:rsidRDefault="00265C49" w:rsidP="0085228D">
      <w:pPr>
        <w:pStyle w:val="110"/>
        <w:ind w:left="0"/>
        <w:rPr>
          <w:i/>
          <w:iCs/>
        </w:rPr>
      </w:pPr>
      <w:r>
        <w:rPr>
          <w:noProof/>
        </w:rPr>
        <w:lastRenderedPageBreak/>
        <w:drawing>
          <wp:anchor distT="0" distB="0" distL="114300" distR="114300" simplePos="0" relativeHeight="251658240" behindDoc="0" locked="0" layoutInCell="1" allowOverlap="1" wp14:anchorId="5AE617C8" wp14:editId="6FB51914">
            <wp:simplePos x="0" y="0"/>
            <wp:positionH relativeFrom="column">
              <wp:posOffset>-1534</wp:posOffset>
            </wp:positionH>
            <wp:positionV relativeFrom="paragraph">
              <wp:posOffset>17461</wp:posOffset>
            </wp:positionV>
            <wp:extent cx="385845" cy="400406"/>
            <wp:effectExtent l="0" t="0" r="0" b="0"/>
            <wp:wrapNone/>
            <wp:docPr id="2084822888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84822888" name="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5845" cy="40040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52283">
        <w:rPr>
          <w:i/>
          <w:iCs/>
          <w:noProof/>
        </w:rPr>
        <w:drawing>
          <wp:inline distT="0" distB="0" distL="0" distR="0" wp14:anchorId="65D15B31" wp14:editId="2D172103">
            <wp:extent cx="5259070" cy="3454009"/>
            <wp:effectExtent l="0" t="0" r="0" b="0"/>
            <wp:docPr id="1193345685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93345685" name="图片 1193345685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6301" cy="34653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A9F3720" w14:textId="5F42727C" w:rsidR="003537DE" w:rsidRPr="003F21E8" w:rsidRDefault="00B52283">
      <w:pPr>
        <w:rPr>
          <w:rFonts w:ascii="Calibri" w:hAnsi="Calibri" w:cs="Calibri"/>
          <w:i/>
          <w:iCs/>
          <w:sz w:val="24"/>
          <w:szCs w:val="24"/>
        </w:rPr>
      </w:pPr>
      <w:r w:rsidRPr="003F21E8">
        <w:rPr>
          <w:rFonts w:ascii="Calibri" w:hAnsi="Calibri" w:cs="Calibri"/>
          <w:i/>
          <w:iCs/>
          <w:sz w:val="24"/>
          <w:szCs w:val="24"/>
        </w:rPr>
        <w:t xml:space="preserve">Supplementary Figure </w:t>
      </w:r>
      <w:r w:rsidR="001826C5" w:rsidRPr="003F21E8">
        <w:rPr>
          <w:rFonts w:ascii="Calibri" w:hAnsi="Calibri" w:cs="Calibri"/>
          <w:i/>
          <w:iCs/>
          <w:sz w:val="24"/>
          <w:szCs w:val="24"/>
        </w:rPr>
        <w:t>2</w:t>
      </w:r>
      <w:r w:rsidRPr="003F21E8">
        <w:rPr>
          <w:rFonts w:ascii="Calibri" w:hAnsi="Calibri" w:cs="Calibri"/>
          <w:i/>
          <w:iCs/>
          <w:sz w:val="24"/>
          <w:szCs w:val="24"/>
        </w:rPr>
        <w:t>.</w:t>
      </w:r>
      <w:r w:rsidRPr="003F21E8">
        <w:rPr>
          <w:rFonts w:ascii="Calibri" w:hAnsi="Calibri" w:cs="Calibri" w:hint="eastAsia"/>
          <w:i/>
          <w:iCs/>
          <w:sz w:val="24"/>
          <w:szCs w:val="24"/>
        </w:rPr>
        <w:t xml:space="preserve"> The expression value of eight redox-related </w:t>
      </w:r>
      <w:proofErr w:type="spellStart"/>
      <w:r w:rsidRPr="003F21E8">
        <w:rPr>
          <w:rFonts w:ascii="Calibri" w:hAnsi="Calibri" w:cs="Calibri" w:hint="eastAsia"/>
          <w:i/>
          <w:iCs/>
          <w:sz w:val="24"/>
          <w:szCs w:val="24"/>
        </w:rPr>
        <w:t>lncRNAs</w:t>
      </w:r>
      <w:proofErr w:type="spellEnd"/>
      <w:r w:rsidRPr="003F21E8">
        <w:rPr>
          <w:rFonts w:ascii="Calibri" w:hAnsi="Calibri" w:cs="Calibri" w:hint="eastAsia"/>
          <w:i/>
          <w:iCs/>
          <w:sz w:val="24"/>
          <w:szCs w:val="24"/>
        </w:rPr>
        <w:t xml:space="preserve"> in tumor and normal tissues</w:t>
      </w:r>
      <w:r w:rsidR="00BD599F">
        <w:rPr>
          <w:rFonts w:ascii="Calibri" w:hAnsi="Calibri" w:cs="Calibri"/>
          <w:i/>
          <w:iCs/>
          <w:sz w:val="24"/>
          <w:szCs w:val="24"/>
        </w:rPr>
        <w:t xml:space="preserve"> </w:t>
      </w:r>
      <w:r w:rsidR="00BD599F" w:rsidRPr="00BD599F">
        <w:rPr>
          <w:rFonts w:ascii="Calibri" w:hAnsi="Calibri" w:cs="Calibri"/>
          <w:i/>
          <w:iCs/>
          <w:sz w:val="24"/>
          <w:szCs w:val="24"/>
        </w:rPr>
        <w:t>(</w:t>
      </w:r>
      <w:r w:rsidR="00F66153">
        <w:rPr>
          <w:rFonts w:ascii="Calibri" w:hAnsi="Calibri" w:cs="Calibri"/>
          <w:i/>
          <w:iCs/>
          <w:sz w:val="24"/>
          <w:szCs w:val="24"/>
        </w:rPr>
        <w:t>N</w:t>
      </w:r>
      <w:r w:rsidR="00F66153">
        <w:rPr>
          <w:rFonts w:ascii="Calibri" w:hAnsi="Calibri" w:cs="Calibri" w:hint="eastAsia"/>
          <w:i/>
          <w:iCs/>
          <w:sz w:val="24"/>
          <w:szCs w:val="24"/>
        </w:rPr>
        <w:t>:</w:t>
      </w:r>
      <w:r w:rsidR="00F66153">
        <w:rPr>
          <w:rFonts w:ascii="Calibri" w:hAnsi="Calibri" w:cs="Calibri"/>
          <w:i/>
          <w:iCs/>
          <w:sz w:val="24"/>
          <w:szCs w:val="24"/>
        </w:rPr>
        <w:t xml:space="preserve"> normal, T: tumor</w:t>
      </w:r>
      <w:r w:rsidR="00BD599F" w:rsidRPr="00BD599F">
        <w:rPr>
          <w:rFonts w:ascii="Calibri" w:hAnsi="Calibri" w:cs="Calibri"/>
          <w:i/>
          <w:iCs/>
          <w:sz w:val="24"/>
          <w:szCs w:val="24"/>
        </w:rPr>
        <w:t>).</w:t>
      </w:r>
    </w:p>
    <w:p w14:paraId="6BB9B797" w14:textId="7A1A4578" w:rsidR="001826C5" w:rsidRDefault="001826C5">
      <w:pPr>
        <w:rPr>
          <w:rFonts w:hint="eastAsia"/>
        </w:rPr>
      </w:pPr>
      <w:r>
        <w:rPr>
          <w:noProof/>
        </w:rPr>
        <w:lastRenderedPageBreak/>
        <w:drawing>
          <wp:inline distT="0" distB="0" distL="0" distR="0" wp14:anchorId="5CE80E85" wp14:editId="0A067847">
            <wp:extent cx="4974336" cy="5815584"/>
            <wp:effectExtent l="0" t="0" r="0" b="0"/>
            <wp:docPr id="566136375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6136375" name="图片 566136375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74336" cy="58155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66AC699" w14:textId="7064D03E" w:rsidR="001826C5" w:rsidRDefault="001826C5" w:rsidP="007A7EEA">
      <w:pPr>
        <w:pStyle w:val="110"/>
        <w:ind w:left="0"/>
        <w:rPr>
          <w:i/>
          <w:iCs/>
        </w:rPr>
      </w:pPr>
      <w:bookmarkStart w:id="6" w:name="_Hlk144929009"/>
      <w:bookmarkStart w:id="7" w:name="_Hlk118030429"/>
      <w:r>
        <w:rPr>
          <w:i/>
          <w:iCs/>
        </w:rPr>
        <w:t xml:space="preserve">Supplementary Figure </w:t>
      </w:r>
      <w:r w:rsidR="00C0478A">
        <w:rPr>
          <w:i/>
          <w:iCs/>
        </w:rPr>
        <w:t>3</w:t>
      </w:r>
      <w:bookmarkEnd w:id="6"/>
      <w:r>
        <w:rPr>
          <w:i/>
          <w:iCs/>
        </w:rPr>
        <w:t xml:space="preserve">. </w:t>
      </w:r>
      <w:bookmarkEnd w:id="7"/>
      <w:r>
        <w:rPr>
          <w:i/>
          <w:iCs/>
        </w:rPr>
        <w:t>Evaluation of the risk score model. Risk scores and survival status in second internal cohort (</w:t>
      </w:r>
      <w:r w:rsidR="00C0478A">
        <w:rPr>
          <w:i/>
          <w:iCs/>
        </w:rPr>
        <w:t>A</w:t>
      </w:r>
      <w:r>
        <w:rPr>
          <w:i/>
          <w:iCs/>
        </w:rPr>
        <w:t xml:space="preserve">, </w:t>
      </w:r>
      <w:r w:rsidR="00C0478A">
        <w:rPr>
          <w:i/>
          <w:iCs/>
        </w:rPr>
        <w:t>C</w:t>
      </w:r>
      <w:r>
        <w:rPr>
          <w:i/>
          <w:iCs/>
        </w:rPr>
        <w:t>)</w:t>
      </w:r>
      <w:r w:rsidR="00BD3602">
        <w:rPr>
          <w:i/>
          <w:iCs/>
        </w:rPr>
        <w:t xml:space="preserve"> </w:t>
      </w:r>
      <w:r>
        <w:rPr>
          <w:i/>
          <w:iCs/>
        </w:rPr>
        <w:t>and entire cohort (</w:t>
      </w:r>
      <w:r w:rsidR="00C0478A">
        <w:rPr>
          <w:i/>
          <w:iCs/>
        </w:rPr>
        <w:t>B</w:t>
      </w:r>
      <w:r>
        <w:rPr>
          <w:i/>
          <w:iCs/>
        </w:rPr>
        <w:t xml:space="preserve">, </w:t>
      </w:r>
      <w:r w:rsidR="00C0478A">
        <w:rPr>
          <w:i/>
          <w:iCs/>
        </w:rPr>
        <w:t>D</w:t>
      </w:r>
      <w:r>
        <w:rPr>
          <w:i/>
          <w:iCs/>
        </w:rPr>
        <w:t>). Kaplan–Meier tests in second internal cohort (</w:t>
      </w:r>
      <w:r w:rsidR="00C0478A">
        <w:rPr>
          <w:i/>
          <w:iCs/>
        </w:rPr>
        <w:t>E</w:t>
      </w:r>
      <w:r>
        <w:rPr>
          <w:i/>
          <w:iCs/>
        </w:rPr>
        <w:t>)</w:t>
      </w:r>
      <w:r w:rsidR="00C0478A">
        <w:rPr>
          <w:i/>
          <w:iCs/>
        </w:rPr>
        <w:t xml:space="preserve"> </w:t>
      </w:r>
      <w:r>
        <w:rPr>
          <w:i/>
          <w:iCs/>
        </w:rPr>
        <w:t>and entire cohort (</w:t>
      </w:r>
      <w:r w:rsidR="00C0478A">
        <w:rPr>
          <w:i/>
          <w:iCs/>
        </w:rPr>
        <w:t>F</w:t>
      </w:r>
      <w:r>
        <w:rPr>
          <w:i/>
          <w:iCs/>
        </w:rPr>
        <w:t>). Time-dependent ROC analysis of risk score at 1, 3, and 5 years in second internal cohort (</w:t>
      </w:r>
      <w:r w:rsidR="00C0478A">
        <w:rPr>
          <w:i/>
          <w:iCs/>
        </w:rPr>
        <w:t>G</w:t>
      </w:r>
      <w:r>
        <w:rPr>
          <w:i/>
          <w:iCs/>
        </w:rPr>
        <w:t>) and entire cohort (</w:t>
      </w:r>
      <w:r w:rsidR="00C0478A">
        <w:rPr>
          <w:i/>
          <w:iCs/>
        </w:rPr>
        <w:t>H</w:t>
      </w:r>
      <w:r>
        <w:rPr>
          <w:i/>
          <w:iCs/>
        </w:rPr>
        <w:t xml:space="preserve">). </w:t>
      </w:r>
    </w:p>
    <w:p w14:paraId="296617B2" w14:textId="77777777" w:rsidR="008B2ED0" w:rsidRDefault="008B2ED0" w:rsidP="007A7EEA">
      <w:pPr>
        <w:pStyle w:val="110"/>
        <w:ind w:left="0"/>
        <w:rPr>
          <w:i/>
          <w:iCs/>
        </w:rPr>
      </w:pPr>
    </w:p>
    <w:p w14:paraId="559B697C" w14:textId="14BE8BDA" w:rsidR="008B2ED0" w:rsidRDefault="00815476" w:rsidP="008B2ED0">
      <w:pPr>
        <w:pStyle w:val="110"/>
        <w:ind w:left="0"/>
      </w:pPr>
      <w:r>
        <w:rPr>
          <w:noProof/>
        </w:rPr>
        <w:lastRenderedPageBreak/>
        <w:drawing>
          <wp:inline distT="0" distB="0" distL="0" distR="0" wp14:anchorId="6D07DA4C" wp14:editId="35A2E4BF">
            <wp:extent cx="5274310" cy="3738245"/>
            <wp:effectExtent l="0" t="0" r="2540" b="0"/>
            <wp:docPr id="936582745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36582745" name="图片 936582745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7382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62A9A42" w14:textId="34A90AA7" w:rsidR="008B2ED0" w:rsidRDefault="008B2ED0" w:rsidP="008B2ED0">
      <w:pPr>
        <w:pStyle w:val="110"/>
        <w:ind w:left="0"/>
        <w:rPr>
          <w:i/>
          <w:iCs/>
        </w:rPr>
      </w:pPr>
      <w:bookmarkStart w:id="8" w:name="_Hlk144925388"/>
      <w:r>
        <w:rPr>
          <w:i/>
          <w:iCs/>
        </w:rPr>
        <w:t xml:space="preserve">Supplementary Figure </w:t>
      </w:r>
      <w:r w:rsidR="00547686">
        <w:rPr>
          <w:i/>
          <w:iCs/>
        </w:rPr>
        <w:t>4</w:t>
      </w:r>
      <w:bookmarkEnd w:id="8"/>
      <w:r>
        <w:rPr>
          <w:i/>
          <w:iCs/>
        </w:rPr>
        <w:t xml:space="preserve">. Heat map </w:t>
      </w:r>
      <w:r w:rsidR="00B853D9">
        <w:rPr>
          <w:i/>
          <w:iCs/>
        </w:rPr>
        <w:t xml:space="preserve">shows </w:t>
      </w:r>
      <w:r>
        <w:rPr>
          <w:i/>
          <w:iCs/>
        </w:rPr>
        <w:t xml:space="preserve">the correlation between the 8 redox-related </w:t>
      </w:r>
      <w:proofErr w:type="spellStart"/>
      <w:r>
        <w:rPr>
          <w:i/>
          <w:iCs/>
        </w:rPr>
        <w:t>lncRNAs</w:t>
      </w:r>
      <w:proofErr w:type="spellEnd"/>
      <w:r>
        <w:rPr>
          <w:i/>
          <w:iCs/>
        </w:rPr>
        <w:t xml:space="preserve"> and clinical traits in the low- and high-risk groups</w:t>
      </w:r>
      <w:r w:rsidR="00B853D9">
        <w:rPr>
          <w:i/>
          <w:iCs/>
        </w:rPr>
        <w:t xml:space="preserve"> in entire cohort</w:t>
      </w:r>
      <w:r w:rsidR="00BD599F" w:rsidRPr="00BD599F">
        <w:rPr>
          <w:i/>
          <w:iCs/>
        </w:rPr>
        <w:t xml:space="preserve"> (T represents the size and extent of the main tumor; N represents the number of nearby lymph nodes).</w:t>
      </w:r>
      <w:r>
        <w:rPr>
          <w:i/>
          <w:iCs/>
        </w:rPr>
        <w:t xml:space="preserve"> </w:t>
      </w:r>
    </w:p>
    <w:p w14:paraId="5F43A661" w14:textId="77777777" w:rsidR="008B2ED0" w:rsidRDefault="008B2ED0" w:rsidP="007A7EEA">
      <w:pPr>
        <w:pStyle w:val="110"/>
        <w:ind w:left="0"/>
        <w:rPr>
          <w:i/>
          <w:iCs/>
        </w:rPr>
      </w:pPr>
    </w:p>
    <w:p w14:paraId="127819E3" w14:textId="676080FD" w:rsidR="00C96E38" w:rsidRPr="00D747EA" w:rsidRDefault="00C96E38" w:rsidP="00C96E38">
      <w:pPr>
        <w:pStyle w:val="110"/>
        <w:ind w:left="0"/>
        <w:rPr>
          <w:i/>
          <w:iCs/>
        </w:rPr>
      </w:pPr>
    </w:p>
    <w:p w14:paraId="38EC0110" w14:textId="3A92A8D9" w:rsidR="00C96E38" w:rsidRDefault="00815476" w:rsidP="00C96E38">
      <w:pPr>
        <w:pStyle w:val="110"/>
        <w:ind w:left="142"/>
      </w:pPr>
      <w:r>
        <w:rPr>
          <w:noProof/>
        </w:rPr>
        <w:lastRenderedPageBreak/>
        <w:drawing>
          <wp:inline distT="0" distB="0" distL="0" distR="0" wp14:anchorId="27646D31" wp14:editId="153F1473">
            <wp:extent cx="5274310" cy="5295418"/>
            <wp:effectExtent l="0" t="0" r="2540" b="635"/>
            <wp:docPr id="1407680804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07680804" name="图片 1407680804"/>
                    <pic:cNvPicPr/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4651"/>
                    <a:stretch/>
                  </pic:blipFill>
                  <pic:spPr bwMode="auto">
                    <a:xfrm>
                      <a:off x="0" y="0"/>
                      <a:ext cx="5274310" cy="529541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0F18606" w14:textId="205E0F1A" w:rsidR="00C96E38" w:rsidRPr="00A94616" w:rsidRDefault="00DC32CA" w:rsidP="00C96E38">
      <w:pPr>
        <w:pStyle w:val="110"/>
        <w:ind w:left="0"/>
        <w:rPr>
          <w:i/>
          <w:iCs/>
        </w:rPr>
      </w:pPr>
      <w:r w:rsidRPr="00DC32CA">
        <w:rPr>
          <w:i/>
          <w:iCs/>
        </w:rPr>
        <w:t xml:space="preserve">Supplementary Figure </w:t>
      </w:r>
      <w:r w:rsidR="00BD6AB7">
        <w:rPr>
          <w:i/>
          <w:iCs/>
        </w:rPr>
        <w:t>5</w:t>
      </w:r>
      <w:r w:rsidR="00C96E38" w:rsidRPr="00A94616">
        <w:rPr>
          <w:i/>
          <w:iCs/>
        </w:rPr>
        <w:t xml:space="preserve">. Relationships between the </w:t>
      </w:r>
      <w:r>
        <w:rPr>
          <w:i/>
          <w:iCs/>
        </w:rPr>
        <w:t>8</w:t>
      </w:r>
      <w:r w:rsidR="00C96E38" w:rsidRPr="00A94616">
        <w:rPr>
          <w:i/>
          <w:iCs/>
        </w:rPr>
        <w:t xml:space="preserve"> </w:t>
      </w:r>
      <w:r w:rsidR="00C96E38">
        <w:rPr>
          <w:i/>
          <w:iCs/>
        </w:rPr>
        <w:t xml:space="preserve">redox-related </w:t>
      </w:r>
      <w:proofErr w:type="spellStart"/>
      <w:r w:rsidR="00C96E38" w:rsidRPr="00A94616">
        <w:rPr>
          <w:i/>
          <w:iCs/>
        </w:rPr>
        <w:t>lncRNAs</w:t>
      </w:r>
      <w:proofErr w:type="spellEnd"/>
      <w:r w:rsidR="00C96E38" w:rsidRPr="00A94616">
        <w:rPr>
          <w:i/>
          <w:iCs/>
        </w:rPr>
        <w:t xml:space="preserve"> and clinicopathological features.</w:t>
      </w:r>
      <w:r w:rsidR="00C96E38" w:rsidRPr="00A94616">
        <w:rPr>
          <w:rFonts w:hint="eastAsia"/>
          <w:i/>
          <w:iCs/>
        </w:rPr>
        <w:t xml:space="preserve"> </w:t>
      </w:r>
      <w:r w:rsidR="00C96E38" w:rsidRPr="00A94616">
        <w:rPr>
          <w:i/>
          <w:iCs/>
        </w:rPr>
        <w:t>(A</w:t>
      </w:r>
      <w:r w:rsidR="00C96E38">
        <w:rPr>
          <w:i/>
          <w:iCs/>
        </w:rPr>
        <w:t>, B</w:t>
      </w:r>
      <w:r w:rsidR="00C96E38" w:rsidRPr="00A94616">
        <w:rPr>
          <w:i/>
          <w:iCs/>
        </w:rPr>
        <w:t xml:space="preserve">) </w:t>
      </w:r>
      <w:r w:rsidR="00C96E38" w:rsidRPr="0089471B">
        <w:rPr>
          <w:i/>
          <w:iCs/>
        </w:rPr>
        <w:t>AC018653.3</w:t>
      </w:r>
      <w:r>
        <w:rPr>
          <w:i/>
          <w:iCs/>
        </w:rPr>
        <w:t>,</w:t>
      </w:r>
      <w:r w:rsidR="00C96E38">
        <w:rPr>
          <w:i/>
          <w:iCs/>
        </w:rPr>
        <w:t xml:space="preserve"> (C-F)</w:t>
      </w:r>
      <w:r w:rsidR="00C96E38" w:rsidRPr="0089471B">
        <w:rPr>
          <w:i/>
          <w:iCs/>
        </w:rPr>
        <w:t xml:space="preserve"> AC090229.1</w:t>
      </w:r>
      <w:r>
        <w:rPr>
          <w:i/>
          <w:iCs/>
        </w:rPr>
        <w:t>,</w:t>
      </w:r>
      <w:r w:rsidR="00C96E38">
        <w:rPr>
          <w:i/>
          <w:iCs/>
        </w:rPr>
        <w:t xml:space="preserve"> (G-I) </w:t>
      </w:r>
      <w:r w:rsidR="00C96E38" w:rsidRPr="0089471B">
        <w:rPr>
          <w:i/>
          <w:iCs/>
        </w:rPr>
        <w:t>AL357033.4</w:t>
      </w:r>
      <w:r>
        <w:rPr>
          <w:i/>
          <w:iCs/>
        </w:rPr>
        <w:t>,</w:t>
      </w:r>
      <w:r w:rsidR="00C96E38">
        <w:rPr>
          <w:i/>
          <w:iCs/>
        </w:rPr>
        <w:t xml:space="preserve"> (J) </w:t>
      </w:r>
      <w:r w:rsidR="00C96E38" w:rsidRPr="0089471B">
        <w:rPr>
          <w:i/>
          <w:iCs/>
        </w:rPr>
        <w:t>AL662844.4</w:t>
      </w:r>
      <w:r>
        <w:rPr>
          <w:i/>
          <w:iCs/>
        </w:rPr>
        <w:t>,</w:t>
      </w:r>
      <w:r w:rsidR="00C96E38">
        <w:rPr>
          <w:i/>
          <w:iCs/>
        </w:rPr>
        <w:t xml:space="preserve"> (</w:t>
      </w:r>
      <w:r>
        <w:rPr>
          <w:i/>
          <w:iCs/>
        </w:rPr>
        <w:t>K-M</w:t>
      </w:r>
      <w:r w:rsidR="00C96E38">
        <w:rPr>
          <w:i/>
          <w:iCs/>
        </w:rPr>
        <w:t>)</w:t>
      </w:r>
      <w:r w:rsidR="00C96E38" w:rsidRPr="0089471B">
        <w:rPr>
          <w:i/>
          <w:iCs/>
        </w:rPr>
        <w:t xml:space="preserve"> AP003352.1</w:t>
      </w:r>
      <w:r>
        <w:rPr>
          <w:i/>
          <w:iCs/>
        </w:rPr>
        <w:t>,</w:t>
      </w:r>
      <w:r w:rsidR="00C96E38">
        <w:rPr>
          <w:i/>
          <w:iCs/>
        </w:rPr>
        <w:t xml:space="preserve"> (</w:t>
      </w:r>
      <w:r w:rsidR="009214DA">
        <w:rPr>
          <w:i/>
          <w:iCs/>
        </w:rPr>
        <w:t>N</w:t>
      </w:r>
      <w:r w:rsidR="00C96E38">
        <w:rPr>
          <w:i/>
          <w:iCs/>
        </w:rPr>
        <w:t>)</w:t>
      </w:r>
      <w:r w:rsidR="009214DA" w:rsidRPr="009214DA">
        <w:rPr>
          <w:i/>
          <w:iCs/>
        </w:rPr>
        <w:t xml:space="preserve"> </w:t>
      </w:r>
      <w:r w:rsidR="009214DA" w:rsidRPr="0089471B">
        <w:rPr>
          <w:i/>
          <w:iCs/>
        </w:rPr>
        <w:t>LINC01138</w:t>
      </w:r>
      <w:r w:rsidR="009214DA">
        <w:rPr>
          <w:i/>
          <w:iCs/>
        </w:rPr>
        <w:t>,</w:t>
      </w:r>
      <w:r w:rsidR="00C96E38">
        <w:rPr>
          <w:i/>
          <w:iCs/>
        </w:rPr>
        <w:t xml:space="preserve"> (O)</w:t>
      </w:r>
      <w:r w:rsidR="009214DA" w:rsidRPr="009214DA">
        <w:rPr>
          <w:i/>
          <w:iCs/>
        </w:rPr>
        <w:t xml:space="preserve"> </w:t>
      </w:r>
      <w:r w:rsidR="009214DA" w:rsidRPr="0089471B">
        <w:rPr>
          <w:i/>
          <w:iCs/>
        </w:rPr>
        <w:t>LINC00649</w:t>
      </w:r>
      <w:r w:rsidR="009214DA">
        <w:rPr>
          <w:i/>
          <w:iCs/>
        </w:rPr>
        <w:t>, and</w:t>
      </w:r>
      <w:r w:rsidR="00C96E38" w:rsidRPr="0089471B">
        <w:rPr>
          <w:i/>
          <w:iCs/>
        </w:rPr>
        <w:t xml:space="preserve"> </w:t>
      </w:r>
      <w:r w:rsidR="00C96E38">
        <w:rPr>
          <w:i/>
          <w:iCs/>
        </w:rPr>
        <w:t xml:space="preserve">(P-R) </w:t>
      </w:r>
      <w:r w:rsidR="00C96E38" w:rsidRPr="0089471B">
        <w:rPr>
          <w:i/>
          <w:iCs/>
        </w:rPr>
        <w:t>MAFG-DT</w:t>
      </w:r>
      <w:r w:rsidR="00BD599F">
        <w:rPr>
          <w:i/>
          <w:iCs/>
        </w:rPr>
        <w:t xml:space="preserve"> </w:t>
      </w:r>
      <w:r w:rsidR="00BD599F" w:rsidRPr="00BD599F">
        <w:rPr>
          <w:i/>
          <w:iCs/>
        </w:rPr>
        <w:t>(T represents the size and extent of the main tumor; N represents the number of nearby lymph nodes).</w:t>
      </w:r>
    </w:p>
    <w:p w14:paraId="45E2150D" w14:textId="77777777" w:rsidR="00C96E38" w:rsidRPr="00C96E38" w:rsidRDefault="00C96E38" w:rsidP="007A7EEA">
      <w:pPr>
        <w:pStyle w:val="110"/>
        <w:ind w:left="0"/>
        <w:rPr>
          <w:i/>
          <w:iCs/>
        </w:rPr>
      </w:pPr>
    </w:p>
    <w:p w14:paraId="1578CF24" w14:textId="77777777" w:rsidR="001826C5" w:rsidRPr="008B2ED0" w:rsidRDefault="001826C5">
      <w:pPr>
        <w:rPr>
          <w:rFonts w:hint="eastAsia"/>
        </w:rPr>
      </w:pPr>
    </w:p>
    <w:sectPr w:rsidR="001826C5" w:rsidRPr="008B2ED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60F498C" w14:textId="77777777" w:rsidR="004E0AB1" w:rsidRDefault="004E0AB1" w:rsidP="003F21E8">
      <w:pPr>
        <w:rPr>
          <w:rFonts w:hint="eastAsia"/>
        </w:rPr>
      </w:pPr>
      <w:r>
        <w:separator/>
      </w:r>
    </w:p>
  </w:endnote>
  <w:endnote w:type="continuationSeparator" w:id="0">
    <w:p w14:paraId="2BEBB36A" w14:textId="77777777" w:rsidR="004E0AB1" w:rsidRDefault="004E0AB1" w:rsidP="003F21E8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BCCE9AD" w14:textId="77777777" w:rsidR="004E0AB1" w:rsidRDefault="004E0AB1" w:rsidP="003F21E8">
      <w:pPr>
        <w:rPr>
          <w:rFonts w:hint="eastAsia"/>
        </w:rPr>
      </w:pPr>
      <w:r>
        <w:separator/>
      </w:r>
    </w:p>
  </w:footnote>
  <w:footnote w:type="continuationSeparator" w:id="0">
    <w:p w14:paraId="02B8E981" w14:textId="77777777" w:rsidR="004E0AB1" w:rsidRDefault="004E0AB1" w:rsidP="003F21E8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22A23"/>
    <w:rsid w:val="00066A90"/>
    <w:rsid w:val="00070CDE"/>
    <w:rsid w:val="000A6A65"/>
    <w:rsid w:val="000B5AFC"/>
    <w:rsid w:val="000E543F"/>
    <w:rsid w:val="00122A23"/>
    <w:rsid w:val="001245A5"/>
    <w:rsid w:val="00140685"/>
    <w:rsid w:val="00173AC0"/>
    <w:rsid w:val="001826C5"/>
    <w:rsid w:val="0022196D"/>
    <w:rsid w:val="00265C49"/>
    <w:rsid w:val="002F5647"/>
    <w:rsid w:val="00313CF4"/>
    <w:rsid w:val="00314CF6"/>
    <w:rsid w:val="00343069"/>
    <w:rsid w:val="00343BF5"/>
    <w:rsid w:val="003537DE"/>
    <w:rsid w:val="003E3A8D"/>
    <w:rsid w:val="003F21E8"/>
    <w:rsid w:val="00455EFF"/>
    <w:rsid w:val="00496787"/>
    <w:rsid w:val="004A088C"/>
    <w:rsid w:val="004D12C8"/>
    <w:rsid w:val="004E0AB1"/>
    <w:rsid w:val="004F64F9"/>
    <w:rsid w:val="005055CB"/>
    <w:rsid w:val="00547686"/>
    <w:rsid w:val="005527AA"/>
    <w:rsid w:val="005539EE"/>
    <w:rsid w:val="00597B80"/>
    <w:rsid w:val="005D0E76"/>
    <w:rsid w:val="005F22E8"/>
    <w:rsid w:val="00613335"/>
    <w:rsid w:val="00674032"/>
    <w:rsid w:val="00677F05"/>
    <w:rsid w:val="00685299"/>
    <w:rsid w:val="006C7AFD"/>
    <w:rsid w:val="006E1288"/>
    <w:rsid w:val="00711AA0"/>
    <w:rsid w:val="00771E1D"/>
    <w:rsid w:val="007A7EEA"/>
    <w:rsid w:val="007B52D4"/>
    <w:rsid w:val="007D1620"/>
    <w:rsid w:val="00815476"/>
    <w:rsid w:val="0085228D"/>
    <w:rsid w:val="008927E6"/>
    <w:rsid w:val="008B2315"/>
    <w:rsid w:val="008B2ED0"/>
    <w:rsid w:val="008E1FFF"/>
    <w:rsid w:val="009214DA"/>
    <w:rsid w:val="009218FB"/>
    <w:rsid w:val="00934F2A"/>
    <w:rsid w:val="00977D68"/>
    <w:rsid w:val="009952F1"/>
    <w:rsid w:val="009A55DD"/>
    <w:rsid w:val="009C10E7"/>
    <w:rsid w:val="009D7541"/>
    <w:rsid w:val="00AE49B2"/>
    <w:rsid w:val="00B20F91"/>
    <w:rsid w:val="00B52283"/>
    <w:rsid w:val="00B853D9"/>
    <w:rsid w:val="00B947FA"/>
    <w:rsid w:val="00BA79E9"/>
    <w:rsid w:val="00BD3602"/>
    <w:rsid w:val="00BD599F"/>
    <w:rsid w:val="00BD6AB7"/>
    <w:rsid w:val="00BE22A6"/>
    <w:rsid w:val="00C0478A"/>
    <w:rsid w:val="00C410A0"/>
    <w:rsid w:val="00C96E38"/>
    <w:rsid w:val="00CB522C"/>
    <w:rsid w:val="00CD4C39"/>
    <w:rsid w:val="00CF4209"/>
    <w:rsid w:val="00D41B0B"/>
    <w:rsid w:val="00D42FAD"/>
    <w:rsid w:val="00D53311"/>
    <w:rsid w:val="00D72F8B"/>
    <w:rsid w:val="00D77A33"/>
    <w:rsid w:val="00D8542A"/>
    <w:rsid w:val="00DA2824"/>
    <w:rsid w:val="00DC32CA"/>
    <w:rsid w:val="00E364F4"/>
    <w:rsid w:val="00E747A4"/>
    <w:rsid w:val="00EA6DB5"/>
    <w:rsid w:val="00EB2764"/>
    <w:rsid w:val="00ED53D2"/>
    <w:rsid w:val="00EE1A1C"/>
    <w:rsid w:val="00EF06B2"/>
    <w:rsid w:val="00F66153"/>
    <w:rsid w:val="00F955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F825161"/>
  <w15:chartTrackingRefBased/>
  <w15:docId w15:val="{5C479AF8-8EDE-47BE-BF0E-BC80324363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1">
    <w:name w:val="正文11 字符"/>
    <w:basedOn w:val="a0"/>
    <w:link w:val="110"/>
    <w:locked/>
    <w:rsid w:val="009A55DD"/>
    <w:rPr>
      <w:rFonts w:ascii="Calibri" w:hAnsi="Calibri" w:cs="Calibri"/>
      <w:sz w:val="24"/>
      <w:szCs w:val="24"/>
    </w:rPr>
  </w:style>
  <w:style w:type="paragraph" w:customStyle="1" w:styleId="110">
    <w:name w:val="正文11"/>
    <w:basedOn w:val="a"/>
    <w:link w:val="11"/>
    <w:qFormat/>
    <w:rsid w:val="009A55DD"/>
    <w:pPr>
      <w:ind w:left="851"/>
    </w:pPr>
    <w:rPr>
      <w:rFonts w:ascii="Calibri" w:hAnsi="Calibri" w:cs="Calibri"/>
      <w:sz w:val="24"/>
      <w:szCs w:val="24"/>
    </w:rPr>
  </w:style>
  <w:style w:type="paragraph" w:styleId="a3">
    <w:name w:val="header"/>
    <w:basedOn w:val="a"/>
    <w:link w:val="a4"/>
    <w:uiPriority w:val="99"/>
    <w:unhideWhenUsed/>
    <w:rsid w:val="003F21E8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F21E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F21E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F21E8"/>
    <w:rPr>
      <w:sz w:val="18"/>
      <w:szCs w:val="18"/>
    </w:rPr>
  </w:style>
  <w:style w:type="character" w:styleId="a7">
    <w:name w:val="Hyperlink"/>
    <w:basedOn w:val="a0"/>
    <w:uiPriority w:val="99"/>
    <w:unhideWhenUsed/>
    <w:rsid w:val="004D12C8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10132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269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92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552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tiff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11" Type="http://schemas.openxmlformats.org/officeDocument/2006/relationships/image" Target="media/image6.tiff"/><Relationship Id="rId5" Type="http://schemas.openxmlformats.org/officeDocument/2006/relationships/endnotes" Target="endnotes.xml"/><Relationship Id="rId10" Type="http://schemas.openxmlformats.org/officeDocument/2006/relationships/image" Target="media/image5.tiff"/><Relationship Id="rId4" Type="http://schemas.openxmlformats.org/officeDocument/2006/relationships/footnotes" Target="footnotes.xml"/><Relationship Id="rId9" Type="http://schemas.openxmlformats.org/officeDocument/2006/relationships/image" Target="media/image4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1924</TotalTime>
  <Pages>6</Pages>
  <Words>485</Words>
  <Characters>2766</Characters>
  <Application>Microsoft Office Word</Application>
  <DocSecurity>0</DocSecurity>
  <Lines>23</Lines>
  <Paragraphs>6</Paragraphs>
  <ScaleCrop>false</ScaleCrop>
  <Company/>
  <LinksUpToDate>false</LinksUpToDate>
  <CharactersWithSpaces>3245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福广 赵</dc:creator>
  <cp:keywords/>
  <dc:description/>
  <cp:lastModifiedBy>福广 赵</cp:lastModifiedBy>
  <cp:revision>50</cp:revision>
  <dcterms:created xsi:type="dcterms:W3CDTF">2023-08-10T14:54:00Z</dcterms:created>
  <dcterms:modified xsi:type="dcterms:W3CDTF">2024-07-29T17:33:00Z</dcterms:modified>
</cp:coreProperties>
</file>