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23CF0" w14:textId="19F32E19" w:rsidR="00820E91" w:rsidRPr="00112E29" w:rsidRDefault="00820E91" w:rsidP="00820E91">
      <w:pPr>
        <w:rPr>
          <w:b/>
          <w:bCs/>
        </w:rPr>
      </w:pPr>
      <w:r w:rsidRPr="00112E29">
        <w:rPr>
          <w:b/>
          <w:bCs/>
          <w:lang w:val="en-US"/>
        </w:rPr>
        <w:t xml:space="preserve">S Table </w:t>
      </w:r>
      <w:r>
        <w:rPr>
          <w:b/>
          <w:bCs/>
          <w:lang w:val="en-US"/>
        </w:rPr>
        <w:t>6</w:t>
      </w:r>
      <w:r>
        <w:rPr>
          <w:b/>
          <w:bCs/>
          <w:lang w:val="en-US"/>
        </w:rPr>
        <w:t>. Differential gene expression between Asymptomatic COVID-19 cases infected with VOC or wildtype SARS-CoV-2</w:t>
      </w:r>
    </w:p>
    <w:p w14:paraId="36189DB4" w14:textId="77777777" w:rsidR="00820E91" w:rsidRDefault="00820E91" w:rsidP="00820E91">
      <w:pPr>
        <w:rPr>
          <w:b/>
          <w:bCs/>
        </w:rPr>
      </w:pPr>
    </w:p>
    <w:p w14:paraId="6966C60C" w14:textId="77777777" w:rsidR="00820E91" w:rsidRDefault="00820E91" w:rsidP="00820E91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56444B8" wp14:editId="32AD137F">
            <wp:extent cx="5400675" cy="4084715"/>
            <wp:effectExtent l="0" t="0" r="0" b="0"/>
            <wp:docPr id="442848901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848901" name="Picture 1" descr="A close-up of a documen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11" r="29432"/>
                    <a:stretch/>
                  </pic:blipFill>
                  <pic:spPr bwMode="auto">
                    <a:xfrm>
                      <a:off x="0" y="0"/>
                      <a:ext cx="5414833" cy="4095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C8BB63" w14:textId="77777777" w:rsidR="00820E91" w:rsidRDefault="00820E91" w:rsidP="00820E91">
      <w:pPr>
        <w:rPr>
          <w:b/>
          <w:bCs/>
        </w:rPr>
      </w:pPr>
    </w:p>
    <w:p w14:paraId="7DC9968F" w14:textId="77777777" w:rsidR="00820E91" w:rsidRPr="006A613B" w:rsidRDefault="00820E91" w:rsidP="00820E91">
      <w:r>
        <w:t>The table depicts differentially regulated genes identified by comparison of transcriptional profiles of Asymptomatic COVID-19 cases who were infected with either variants of concern (VOC) or wild type SARS-CoV-2 strains.</w:t>
      </w:r>
    </w:p>
    <w:p w14:paraId="39A1E4BC" w14:textId="77777777" w:rsidR="00820E91" w:rsidRDefault="00820E91" w:rsidP="00820E91">
      <w:pPr>
        <w:rPr>
          <w:b/>
          <w:bCs/>
        </w:rPr>
      </w:pPr>
      <w:r>
        <w:rPr>
          <w:b/>
          <w:bCs/>
        </w:rPr>
        <w:br w:type="page"/>
      </w:r>
    </w:p>
    <w:p w14:paraId="12D0D2A5" w14:textId="200BB829" w:rsidR="00820E91" w:rsidRDefault="00820E91" w:rsidP="00820E91">
      <w:pPr>
        <w:rPr>
          <w:b/>
          <w:bCs/>
        </w:rPr>
      </w:pPr>
      <w:r>
        <w:rPr>
          <w:b/>
          <w:bCs/>
        </w:rPr>
        <w:lastRenderedPageBreak/>
        <w:t xml:space="preserve">Supplementary Table </w:t>
      </w:r>
      <w:r>
        <w:rPr>
          <w:b/>
          <w:bCs/>
        </w:rPr>
        <w:t>7</w:t>
      </w:r>
      <w:r>
        <w:rPr>
          <w:b/>
          <w:bCs/>
        </w:rPr>
        <w:t xml:space="preserve">. </w:t>
      </w:r>
      <w:r w:rsidRPr="0066293C">
        <w:rPr>
          <w:rFonts w:ascii="Aptos Narrow" w:eastAsia="Times New Roman" w:hAnsi="Aptos Narrow" w:cs="Times New Roman"/>
          <w:b/>
          <w:bCs/>
          <w:color w:val="000000"/>
          <w:kern w:val="0"/>
          <w:sz w:val="22"/>
          <w:szCs w:val="22"/>
          <w:lang w:eastAsia="en-PK"/>
          <w14:ligatures w14:val="none"/>
        </w:rPr>
        <w:t>List of RNA micro arrays used in the study</w:t>
      </w:r>
    </w:p>
    <w:tbl>
      <w:tblPr>
        <w:tblW w:w="1096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380"/>
        <w:gridCol w:w="1320"/>
        <w:gridCol w:w="1740"/>
        <w:gridCol w:w="1100"/>
        <w:gridCol w:w="980"/>
        <w:gridCol w:w="3440"/>
      </w:tblGrid>
      <w:tr w:rsidR="00820E91" w:rsidRPr="0066293C" w14:paraId="39642A7C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DCF5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Geo accession numbers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74C4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Sample ID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6821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Severity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9393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Variant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5E2A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VOC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5066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Vaccination status</w:t>
            </w:r>
          </w:p>
        </w:tc>
      </w:tr>
      <w:tr w:rsidR="00820E91" w:rsidRPr="0066293C" w14:paraId="4E5E13E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EBB4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GSM5374839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4542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D84E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0943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2FD5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CBF2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3D3862B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DA15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3511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A819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AA4C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0F44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7732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7593FC2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033B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CCB8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8979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B5EE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3C95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FBBC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B9D679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DB18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11D0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469B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8843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44F8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BADF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045E0D7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C190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8B6B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7A6B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4632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B7A8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82D7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783C8F6B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F561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5D2B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0CE8E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0F9E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FBE0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8F0D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378BB6BF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6ECD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9B0D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186F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466D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8F74E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4389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B994F90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E989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01B6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88D7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7236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53FB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9421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5BD3CD0B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E0DA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F487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BD3E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DE4A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9549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F567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6B2FA17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E0E5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8F64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DA18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A31F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C024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17D4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060592B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27DE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489F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E99E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341C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0701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8E1E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1CB6C58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97F7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B698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B811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317C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42CC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5742E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AF42CF0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59EF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F72E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791E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46B1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CF89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AA62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CB8575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CAAD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3922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C143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0D84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5E22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1BB3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CF98ED8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C8CF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79A3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437A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8BFC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371D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338D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745E00AA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9A10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44C7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705F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BC0A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B635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E1CA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1FB5A2AB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C7D5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0FE3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58A1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FE6A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175F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6FC3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C67EBD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E3CE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27DE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3B0B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E90F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BB6E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3D89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9A36DD7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FAE0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37C2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001C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0D59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E87F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43DC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70F088A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9838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7DB9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0DC6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3D7A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5B82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7764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EA877F1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693B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D4D1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41A8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A10A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D69E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576B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14464C5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E1F2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D393E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9A37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1D37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9788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0E0A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325118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A925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E234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C095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E874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8654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1BDA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6987559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F00F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4430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AFD8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C725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C551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8C91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BB51EF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C553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D9EA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D5D8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A594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043C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4DF3E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2FD4B48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2066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C965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0DAF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D925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3240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A5BB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66D7F76F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DCDC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CA6E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BFB0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A393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1247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0688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472F1AC0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C541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2A60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788A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20DB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3FA9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0808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1B9DD087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2069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 xml:space="preserve">GSM8327172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3128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Cov-Ar40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B099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B5D9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Alpha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32AA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706D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E9C897A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598E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7587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9ADD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DE39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en-PK"/>
                <w14:ligatures w14:val="none"/>
              </w:rPr>
              <w:t>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03E2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DC14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1C77B96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2C82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4D71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D125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5138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B1B4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2489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E2FB185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CDBD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AC9B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8EF4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1794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6488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90B3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696A0FF3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9F6C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E459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02B8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4034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DF3F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5F1C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1BC0F5B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2CC4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2671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A1E9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4985E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61E4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3376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61E809C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0082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6D99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5C8D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61A2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wild type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4FE9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27ACD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49FAD7E1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8A5A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8E93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7B71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91FC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5683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BEC0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52F644D1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8BEF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1D2C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F209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1F89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B0B2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8B86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00540221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AEF2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4795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0BD5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CF40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9505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CA14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54018E0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25DA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02D0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B7D5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3733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85A0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19B5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6B068F31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1B30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lastRenderedPageBreak/>
              <w:t>GSM8327183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EC8C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91F9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E68D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87FF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1A5E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4CAF6C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049C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C392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A6F5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EC12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435D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2D9D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4AAEE2B6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AE21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FD74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3B47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EE6A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Alpha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2D7E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186D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2EEB06A7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C3C9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CD92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PV-COV-23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3696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FBC7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EA4A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EAE8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820E91" w:rsidRPr="0066293C" w14:paraId="714F71A5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B0DB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8C45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PV-COV-35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05E2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8A21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DF38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3CF2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820E91" w:rsidRPr="0066293C" w14:paraId="7A02588B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7BCA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D3A4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PV-COV-19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2311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294F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A0F3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5928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820E91" w:rsidRPr="0066293C" w14:paraId="1F0AB766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BCC1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1C1C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PV-COV-22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4FD2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0FB5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80715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4AAD7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820E91" w:rsidRPr="0066293C" w14:paraId="453332C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A8DD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GSM8327190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1078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B121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12DC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wild type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5308F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4C9EC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4252E56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F1604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GSM8327191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C739E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C37E8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9B25E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wild type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CC05B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C0E7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820E91" w:rsidRPr="0066293C" w14:paraId="3F9E9E5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7C2C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GSM8327192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71A90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2E5DA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88B7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Omicron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B9266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C2D3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820E91" w:rsidRPr="0066293C" w14:paraId="31D4CFA3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D853D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GSM8327193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D44E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COV-70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87621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8BCA3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Omicron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97B39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93AE2" w14:textId="77777777" w:rsidR="00820E91" w:rsidRPr="0066293C" w:rsidRDefault="00820E91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</w:tbl>
    <w:p w14:paraId="4C2E6A65" w14:textId="77777777" w:rsidR="00820E91" w:rsidRDefault="00820E91" w:rsidP="00820E91">
      <w:pPr>
        <w:rPr>
          <w:b/>
          <w:bCs/>
        </w:rPr>
      </w:pPr>
    </w:p>
    <w:p w14:paraId="2BB477CA" w14:textId="77777777" w:rsidR="00820E91" w:rsidRDefault="00820E91" w:rsidP="00820E91"/>
    <w:p w14:paraId="47BFE5B3" w14:textId="77777777" w:rsidR="00820E91" w:rsidRDefault="00820E91"/>
    <w:sectPr w:rsidR="00820E91" w:rsidSect="00820E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E91"/>
    <w:rsid w:val="00820E91"/>
    <w:rsid w:val="0089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5286F"/>
  <w15:chartTrackingRefBased/>
  <w15:docId w15:val="{88126BFD-9FF4-4FA3-92F5-CD9021ED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E91"/>
    <w:rPr>
      <w:lang w:val="en-PK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0E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PK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0E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P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0E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PK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0E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PK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0E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PK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0E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PK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0E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PK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0E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PK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0E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0E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0E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0E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0E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0E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0E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0E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0E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0E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0E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PK"/>
    </w:rPr>
  </w:style>
  <w:style w:type="character" w:customStyle="1" w:styleId="TitleChar">
    <w:name w:val="Title Char"/>
    <w:basedOn w:val="DefaultParagraphFont"/>
    <w:link w:val="Title"/>
    <w:uiPriority w:val="10"/>
    <w:rsid w:val="00820E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0E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PK"/>
    </w:rPr>
  </w:style>
  <w:style w:type="character" w:customStyle="1" w:styleId="SubtitleChar">
    <w:name w:val="Subtitle Char"/>
    <w:basedOn w:val="DefaultParagraphFont"/>
    <w:link w:val="Subtitle"/>
    <w:uiPriority w:val="11"/>
    <w:rsid w:val="00820E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0E91"/>
    <w:pPr>
      <w:spacing w:before="160"/>
      <w:jc w:val="center"/>
    </w:pPr>
    <w:rPr>
      <w:i/>
      <w:iCs/>
      <w:color w:val="404040" w:themeColor="text1" w:themeTint="BF"/>
      <w:lang w:val="en-PK"/>
    </w:rPr>
  </w:style>
  <w:style w:type="character" w:customStyle="1" w:styleId="QuoteChar">
    <w:name w:val="Quote Char"/>
    <w:basedOn w:val="DefaultParagraphFont"/>
    <w:link w:val="Quote"/>
    <w:uiPriority w:val="29"/>
    <w:rsid w:val="00820E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0E91"/>
    <w:pPr>
      <w:ind w:left="720"/>
      <w:contextualSpacing/>
    </w:pPr>
    <w:rPr>
      <w:lang w:val="en-PK"/>
    </w:rPr>
  </w:style>
  <w:style w:type="character" w:styleId="IntenseEmphasis">
    <w:name w:val="Intense Emphasis"/>
    <w:basedOn w:val="DefaultParagraphFont"/>
    <w:uiPriority w:val="21"/>
    <w:qFormat/>
    <w:rsid w:val="00820E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0E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PK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0E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0E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462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Hasan</dc:creator>
  <cp:keywords/>
  <dc:description/>
  <cp:lastModifiedBy>Zahra Hasan</cp:lastModifiedBy>
  <cp:revision>1</cp:revision>
  <dcterms:created xsi:type="dcterms:W3CDTF">2024-07-19T17:15:00Z</dcterms:created>
  <dcterms:modified xsi:type="dcterms:W3CDTF">2024-07-19T17:16:00Z</dcterms:modified>
</cp:coreProperties>
</file>