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6CC24" w14:textId="2A461B9A" w:rsidR="00594F33" w:rsidRPr="00594F33" w:rsidRDefault="00594F33" w:rsidP="00594F33">
      <w:pPr>
        <w:shd w:val="clear" w:color="auto" w:fill="FCFCFC"/>
        <w:spacing w:after="360"/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</w:pPr>
      <w:r w:rsidRPr="00594F33"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>Compliance with Ethical Standard</w:t>
      </w:r>
    </w:p>
    <w:p w14:paraId="65A88000" w14:textId="77777777" w:rsidR="00594F33" w:rsidRPr="00594F33" w:rsidRDefault="00594F33" w:rsidP="00594F33">
      <w:pPr>
        <w:numPr>
          <w:ilvl w:val="0"/>
          <w:numId w:val="1"/>
        </w:numPr>
        <w:shd w:val="clear" w:color="auto" w:fill="FCFCFC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  <w:r w:rsidRPr="00594F33"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>Disclosure of potential conflicts of interest</w:t>
      </w:r>
      <w:r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 xml:space="preserve">. </w:t>
      </w:r>
    </w:p>
    <w:p w14:paraId="064F560A" w14:textId="77777777" w:rsidR="00594F33" w:rsidRDefault="00594F33" w:rsidP="00594F33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</w:p>
    <w:p w14:paraId="1124C466" w14:textId="5301C780" w:rsidR="00594F33" w:rsidRPr="00190E2A" w:rsidRDefault="00594F33" w:rsidP="00594F33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</w:pPr>
      <w:r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The authors have no conflicts of interest to declare.</w:t>
      </w:r>
    </w:p>
    <w:p w14:paraId="63024A35" w14:textId="0C436921" w:rsidR="00594F33" w:rsidRPr="00594F33" w:rsidRDefault="00594F33" w:rsidP="00594F33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  <w:r w:rsidRPr="00594F33"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  <w:t xml:space="preserve"> </w:t>
      </w:r>
    </w:p>
    <w:p w14:paraId="3D741B3F" w14:textId="77777777" w:rsidR="00594F33" w:rsidRPr="00594F33" w:rsidRDefault="00594F33" w:rsidP="00594F33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</w:p>
    <w:p w14:paraId="72B2DE29" w14:textId="2CA47DA0" w:rsidR="00594F33" w:rsidRPr="00594F33" w:rsidRDefault="00594F33" w:rsidP="00594F33">
      <w:pPr>
        <w:numPr>
          <w:ilvl w:val="0"/>
          <w:numId w:val="1"/>
        </w:numPr>
        <w:shd w:val="clear" w:color="auto" w:fill="FCFCFC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  <w:r w:rsidRPr="00594F33"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>Research involving Human Participants and/or Animals</w:t>
      </w:r>
      <w:r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>.</w:t>
      </w:r>
    </w:p>
    <w:p w14:paraId="242ACAEF" w14:textId="4A8F3361" w:rsidR="00594F33" w:rsidRPr="00594F33" w:rsidRDefault="00594F33" w:rsidP="00594F33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7"/>
          <w:szCs w:val="27"/>
          <w:lang w:val="en-US" w:eastAsia="es-MX"/>
        </w:rPr>
      </w:pPr>
      <w:r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 xml:space="preserve"> </w:t>
      </w:r>
    </w:p>
    <w:p w14:paraId="2B10A1FB" w14:textId="678530D8" w:rsidR="00190E2A" w:rsidRPr="00190E2A" w:rsidRDefault="00594F33" w:rsidP="00190E2A">
      <w:pPr>
        <w:shd w:val="clear" w:color="auto" w:fill="FCFCFC"/>
        <w:ind w:left="720"/>
        <w:jc w:val="both"/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</w:pPr>
      <w:r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All experimental procedures were performed in accordance with the guidelines and standards established by the 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O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fficial Mexican regulations for the use and care of laboratory animals (NOM-062-ZOO-1999)</w:t>
      </w:r>
      <w:r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 and by the 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Animal Ethics Committee from “Escuela Superior de </w:t>
      </w:r>
      <w:proofErr w:type="spellStart"/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Medicina</w:t>
      </w:r>
      <w:proofErr w:type="spellEnd"/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, Instituto </w:t>
      </w:r>
      <w:proofErr w:type="spellStart"/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Politécnico</w:t>
      </w:r>
      <w:proofErr w:type="spellEnd"/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 Nacional” (México,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 xml:space="preserve"> 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protocol no. CICUAL-01/19-04-2019)</w:t>
      </w:r>
      <w:r w:rsidR="00190E2A"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.</w:t>
      </w:r>
    </w:p>
    <w:p w14:paraId="7B294565" w14:textId="3822ED94" w:rsidR="00594F33" w:rsidRPr="00594F33" w:rsidRDefault="00594F33" w:rsidP="00190E2A">
      <w:pPr>
        <w:shd w:val="clear" w:color="auto" w:fill="FCFCFC"/>
        <w:ind w:left="720"/>
        <w:jc w:val="both"/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</w:pPr>
    </w:p>
    <w:p w14:paraId="091178EB" w14:textId="77777777" w:rsidR="00594F33" w:rsidRPr="00594F33" w:rsidRDefault="00594F33" w:rsidP="00594F33">
      <w:pPr>
        <w:shd w:val="clear" w:color="auto" w:fill="FCFCFC"/>
        <w:ind w:left="720"/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</w:pPr>
    </w:p>
    <w:p w14:paraId="5C461624" w14:textId="77777777" w:rsidR="00594F33" w:rsidRDefault="00594F33" w:rsidP="001A69AA">
      <w:pPr>
        <w:numPr>
          <w:ilvl w:val="0"/>
          <w:numId w:val="1"/>
        </w:numPr>
        <w:shd w:val="clear" w:color="auto" w:fill="FCFCFC"/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</w:pPr>
      <w:r w:rsidRPr="00594F33"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  <w:t xml:space="preserve">Informed consent. </w:t>
      </w:r>
    </w:p>
    <w:p w14:paraId="45E517F8" w14:textId="77777777" w:rsidR="00594F33" w:rsidRDefault="00594F33" w:rsidP="00594F33">
      <w:pPr>
        <w:shd w:val="clear" w:color="auto" w:fill="FCFCFC"/>
        <w:ind w:left="720"/>
        <w:rPr>
          <w:rFonts w:ascii="Segoe UI" w:eastAsia="Times New Roman" w:hAnsi="Segoe UI" w:cs="Segoe UI"/>
          <w:color w:val="333333"/>
          <w:sz w:val="27"/>
          <w:szCs w:val="27"/>
          <w:lang w:val="en-US" w:eastAsia="es-MX"/>
        </w:rPr>
      </w:pPr>
    </w:p>
    <w:p w14:paraId="100FCA7A" w14:textId="20EF014C" w:rsidR="00190E2A" w:rsidRPr="00190E2A" w:rsidRDefault="00594F33" w:rsidP="00190E2A">
      <w:pPr>
        <w:shd w:val="clear" w:color="auto" w:fill="FCFCFC"/>
        <w:ind w:left="720"/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</w:pPr>
      <w:r w:rsidRPr="00190E2A">
        <w:rPr>
          <w:rFonts w:ascii="Arial" w:eastAsia="Times New Roman" w:hAnsi="Arial" w:cs="Arial"/>
          <w:color w:val="333333"/>
          <w:sz w:val="22"/>
          <w:szCs w:val="22"/>
          <w:lang w:val="en-US" w:eastAsia="es-MX"/>
        </w:rPr>
        <w:t>Since this research only included animals, this process does not apply.</w:t>
      </w:r>
    </w:p>
    <w:sectPr w:rsidR="00190E2A" w:rsidRPr="00190E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91B7F"/>
    <w:multiLevelType w:val="multilevel"/>
    <w:tmpl w:val="3C527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3137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33"/>
    <w:rsid w:val="00190E2A"/>
    <w:rsid w:val="00594F33"/>
    <w:rsid w:val="00F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DF5FD2"/>
  <w15:chartTrackingRefBased/>
  <w15:docId w15:val="{C75D0AFD-0365-9C42-9B72-8021B829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4F3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9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OFIR PICAZO</dc:creator>
  <cp:keywords/>
  <dc:description/>
  <cp:lastModifiedBy>OFIR PICAZO</cp:lastModifiedBy>
  <cp:revision>2</cp:revision>
  <dcterms:created xsi:type="dcterms:W3CDTF">2024-07-19T18:54:00Z</dcterms:created>
  <dcterms:modified xsi:type="dcterms:W3CDTF">2024-07-19T18:54:00Z</dcterms:modified>
</cp:coreProperties>
</file>