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"/>
        <w:tblW w:w="5815" w:type="pct"/>
        <w:tblInd w:w="-709" w:type="dxa"/>
        <w:tblLayout w:type="fixed"/>
        <w:tblLook w:val="0020" w:firstRow="1" w:lastRow="0" w:firstColumn="0" w:lastColumn="0" w:noHBand="0" w:noVBand="0"/>
      </w:tblPr>
      <w:tblGrid>
        <w:gridCol w:w="3119"/>
        <w:gridCol w:w="2791"/>
        <w:gridCol w:w="2066"/>
        <w:gridCol w:w="2072"/>
      </w:tblGrid>
      <w:tr w:rsidR="0043577E" w:rsidRPr="00FD1743" w14:paraId="3A285346" w14:textId="77777777" w:rsidTr="00FD17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52" w:type="pct"/>
          </w:tcPr>
          <w:p w14:paraId="6360FABD" w14:textId="77777777" w:rsidR="0043577E" w:rsidRPr="00FD1743" w:rsidRDefault="0043577E">
            <w:pPr>
              <w:pStyle w:val="Compact"/>
              <w:rPr>
                <w:rFonts w:asciiTheme="minorBidi" w:hAnsiTheme="minorBidi"/>
                <w:b/>
                <w:bCs/>
              </w:rPr>
            </w:pPr>
            <w:bookmarkStart w:id="0" w:name="descriptive-stats"/>
          </w:p>
          <w:p w14:paraId="05439657" w14:textId="2379B0BA" w:rsidR="0043577E" w:rsidRPr="00FD1743" w:rsidRDefault="0043577E">
            <w:pPr>
              <w:pStyle w:val="Compact"/>
              <w:rPr>
                <w:rFonts w:asciiTheme="minorBidi" w:hAnsiTheme="minorBidi"/>
              </w:rPr>
            </w:pPr>
          </w:p>
        </w:tc>
        <w:tc>
          <w:tcPr>
            <w:tcW w:w="1389" w:type="pct"/>
          </w:tcPr>
          <w:p w14:paraId="38041DC4" w14:textId="7E848985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Training Set, N = 369</w:t>
            </w:r>
          </w:p>
        </w:tc>
        <w:tc>
          <w:tcPr>
            <w:tcW w:w="1028" w:type="pct"/>
          </w:tcPr>
          <w:p w14:paraId="10F6BE26" w14:textId="516A1F8F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Test set, N = 160</w:t>
            </w:r>
          </w:p>
        </w:tc>
        <w:tc>
          <w:tcPr>
            <w:tcW w:w="1031" w:type="pct"/>
          </w:tcPr>
          <w:p w14:paraId="6BBC8432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q-value</w:t>
            </w:r>
          </w:p>
        </w:tc>
      </w:tr>
      <w:tr w:rsidR="0043577E" w:rsidRPr="00FD1743" w14:paraId="29261DE7" w14:textId="77777777" w:rsidTr="00FD1743">
        <w:tc>
          <w:tcPr>
            <w:tcW w:w="1552" w:type="pct"/>
          </w:tcPr>
          <w:p w14:paraId="380F677E" w14:textId="77777777" w:rsidR="0043577E" w:rsidRPr="00FD1743" w:rsidRDefault="0043577E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AGE</w:t>
            </w:r>
          </w:p>
        </w:tc>
        <w:tc>
          <w:tcPr>
            <w:tcW w:w="1389" w:type="pct"/>
          </w:tcPr>
          <w:p w14:paraId="6514E349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67 (62,73)</w:t>
            </w:r>
          </w:p>
        </w:tc>
        <w:tc>
          <w:tcPr>
            <w:tcW w:w="1028" w:type="pct"/>
          </w:tcPr>
          <w:p w14:paraId="6D605D4E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67 (62,72)</w:t>
            </w:r>
          </w:p>
        </w:tc>
        <w:tc>
          <w:tcPr>
            <w:tcW w:w="1031" w:type="pct"/>
          </w:tcPr>
          <w:p w14:paraId="02E51368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32983EF0" w14:textId="77777777" w:rsidTr="00FD1743">
        <w:tc>
          <w:tcPr>
            <w:tcW w:w="1552" w:type="pct"/>
          </w:tcPr>
          <w:p w14:paraId="3655E556" w14:textId="77777777" w:rsidR="0043577E" w:rsidRPr="00FD1743" w:rsidRDefault="0043577E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PSA</w:t>
            </w:r>
          </w:p>
        </w:tc>
        <w:tc>
          <w:tcPr>
            <w:tcW w:w="1389" w:type="pct"/>
          </w:tcPr>
          <w:p w14:paraId="336F7382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6.2 (4.8,9.0)</w:t>
            </w:r>
          </w:p>
        </w:tc>
        <w:tc>
          <w:tcPr>
            <w:tcW w:w="1028" w:type="pct"/>
          </w:tcPr>
          <w:p w14:paraId="55AF219C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6.5 (4.7,9.4)</w:t>
            </w:r>
          </w:p>
        </w:tc>
        <w:tc>
          <w:tcPr>
            <w:tcW w:w="1031" w:type="pct"/>
          </w:tcPr>
          <w:p w14:paraId="0A13BF22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5F09AB43" w14:textId="77777777" w:rsidTr="00FD1743">
        <w:tc>
          <w:tcPr>
            <w:tcW w:w="1552" w:type="pct"/>
          </w:tcPr>
          <w:p w14:paraId="15B350E3" w14:textId="01ADC5BB" w:rsidR="0043577E" w:rsidRPr="00FD1743" w:rsidRDefault="0043577E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Prostate Volume[cc]</w:t>
            </w:r>
          </w:p>
        </w:tc>
        <w:tc>
          <w:tcPr>
            <w:tcW w:w="1389" w:type="pct"/>
          </w:tcPr>
          <w:p w14:paraId="058F2157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57 (43,75)</w:t>
            </w:r>
          </w:p>
        </w:tc>
        <w:tc>
          <w:tcPr>
            <w:tcW w:w="1028" w:type="pct"/>
          </w:tcPr>
          <w:p w14:paraId="5EFEB61C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56 (37,72)</w:t>
            </w:r>
          </w:p>
        </w:tc>
        <w:tc>
          <w:tcPr>
            <w:tcW w:w="1031" w:type="pct"/>
          </w:tcPr>
          <w:p w14:paraId="654D3C28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7F961F1F" w14:textId="77777777" w:rsidTr="00FD1743">
        <w:tc>
          <w:tcPr>
            <w:tcW w:w="1552" w:type="pct"/>
          </w:tcPr>
          <w:p w14:paraId="10FC164A" w14:textId="77777777" w:rsidR="0043577E" w:rsidRPr="00FD1743" w:rsidRDefault="0043577E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No of MRI lesions</w:t>
            </w:r>
          </w:p>
        </w:tc>
        <w:tc>
          <w:tcPr>
            <w:tcW w:w="1389" w:type="pct"/>
          </w:tcPr>
          <w:p w14:paraId="57817C1C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2.00 (1.00,2.00)</w:t>
            </w:r>
          </w:p>
        </w:tc>
        <w:tc>
          <w:tcPr>
            <w:tcW w:w="1028" w:type="pct"/>
          </w:tcPr>
          <w:p w14:paraId="1D831F35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2.00 (1.00,2.00)</w:t>
            </w:r>
          </w:p>
        </w:tc>
        <w:tc>
          <w:tcPr>
            <w:tcW w:w="1031" w:type="pct"/>
          </w:tcPr>
          <w:p w14:paraId="1E2153BC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49A2A0A3" w14:textId="77777777" w:rsidTr="00FD1743">
        <w:tc>
          <w:tcPr>
            <w:tcW w:w="1552" w:type="pct"/>
          </w:tcPr>
          <w:p w14:paraId="3D34E192" w14:textId="2161AF90" w:rsidR="0043577E" w:rsidRPr="00FD1743" w:rsidRDefault="0043577E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Max PIRADS in ROI</w:t>
            </w:r>
          </w:p>
        </w:tc>
        <w:tc>
          <w:tcPr>
            <w:tcW w:w="1389" w:type="pct"/>
          </w:tcPr>
          <w:p w14:paraId="167CBF3D" w14:textId="73E5B3D8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4.00 (3.00,4.00)</w:t>
            </w:r>
          </w:p>
        </w:tc>
        <w:tc>
          <w:tcPr>
            <w:tcW w:w="1028" w:type="pct"/>
          </w:tcPr>
          <w:p w14:paraId="4AC15529" w14:textId="4E314D8B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4.00 (3.00,4.00)</w:t>
            </w:r>
          </w:p>
        </w:tc>
        <w:tc>
          <w:tcPr>
            <w:tcW w:w="1031" w:type="pct"/>
          </w:tcPr>
          <w:p w14:paraId="1BD15B27" w14:textId="35730C00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4D06A929" w14:textId="77777777" w:rsidTr="00FD1743">
        <w:tc>
          <w:tcPr>
            <w:tcW w:w="1552" w:type="pct"/>
          </w:tcPr>
          <w:p w14:paraId="7EF97343" w14:textId="053BEA5C" w:rsidR="0043577E" w:rsidRPr="00FD1743" w:rsidRDefault="0043577E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Histologic region of max</w:t>
            </w:r>
            <w:r w:rsidR="00FD1743">
              <w:rPr>
                <w:rFonts w:asciiTheme="minorBidi" w:hAnsiTheme="minorBidi"/>
                <w:b/>
                <w:bCs/>
              </w:rPr>
              <w:t xml:space="preserve">imal </w:t>
            </w:r>
            <w:r w:rsidRPr="00FD1743">
              <w:rPr>
                <w:rFonts w:asciiTheme="minorBidi" w:hAnsiTheme="minorBidi"/>
                <w:b/>
                <w:bCs/>
              </w:rPr>
              <w:t>GG [PZ/other]</w:t>
            </w:r>
          </w:p>
        </w:tc>
        <w:tc>
          <w:tcPr>
            <w:tcW w:w="1389" w:type="pct"/>
          </w:tcPr>
          <w:p w14:paraId="0903391F" w14:textId="519B019A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28" w:type="pct"/>
          </w:tcPr>
          <w:p w14:paraId="5BB31FCB" w14:textId="66AE8E6E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31" w:type="pct"/>
          </w:tcPr>
          <w:p w14:paraId="47DB8EEB" w14:textId="44AA14BC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338F8E41" w14:textId="77777777" w:rsidTr="00FD1743">
        <w:tc>
          <w:tcPr>
            <w:tcW w:w="1552" w:type="pct"/>
          </w:tcPr>
          <w:p w14:paraId="139467EF" w14:textId="6CC4525A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Other</w:t>
            </w:r>
          </w:p>
        </w:tc>
        <w:tc>
          <w:tcPr>
            <w:tcW w:w="1389" w:type="pct"/>
          </w:tcPr>
          <w:p w14:paraId="77A3D15B" w14:textId="1BE7779F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79 (21%)</w:t>
            </w:r>
          </w:p>
        </w:tc>
        <w:tc>
          <w:tcPr>
            <w:tcW w:w="1028" w:type="pct"/>
          </w:tcPr>
          <w:p w14:paraId="62A399A0" w14:textId="19E4CE8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39 (24%)</w:t>
            </w:r>
          </w:p>
        </w:tc>
        <w:tc>
          <w:tcPr>
            <w:tcW w:w="1031" w:type="pct"/>
          </w:tcPr>
          <w:p w14:paraId="5320FCD0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44838516" w14:textId="77777777" w:rsidTr="00FD1743">
        <w:tc>
          <w:tcPr>
            <w:tcW w:w="1552" w:type="pct"/>
          </w:tcPr>
          <w:p w14:paraId="25513386" w14:textId="646C53C0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PZ</w:t>
            </w:r>
          </w:p>
        </w:tc>
        <w:tc>
          <w:tcPr>
            <w:tcW w:w="1389" w:type="pct"/>
          </w:tcPr>
          <w:p w14:paraId="22F36219" w14:textId="208F101F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290 (79%)</w:t>
            </w:r>
          </w:p>
        </w:tc>
        <w:tc>
          <w:tcPr>
            <w:tcW w:w="1028" w:type="pct"/>
          </w:tcPr>
          <w:p w14:paraId="6E071F4A" w14:textId="2B6A45E3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121 (76%)</w:t>
            </w:r>
          </w:p>
        </w:tc>
        <w:tc>
          <w:tcPr>
            <w:tcW w:w="1031" w:type="pct"/>
          </w:tcPr>
          <w:p w14:paraId="481764D1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27CC6A3B" w14:textId="77777777" w:rsidTr="00FD1743">
        <w:tc>
          <w:tcPr>
            <w:tcW w:w="1552" w:type="pct"/>
          </w:tcPr>
          <w:p w14:paraId="04956AB2" w14:textId="66D43318" w:rsidR="0043577E" w:rsidRPr="00FD1743" w:rsidRDefault="0043577E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PSAD</w:t>
            </w:r>
          </w:p>
        </w:tc>
        <w:tc>
          <w:tcPr>
            <w:tcW w:w="1389" w:type="pct"/>
          </w:tcPr>
          <w:p w14:paraId="514618D3" w14:textId="75B9148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0.12 (0.08,0.17)</w:t>
            </w:r>
          </w:p>
        </w:tc>
        <w:tc>
          <w:tcPr>
            <w:tcW w:w="1028" w:type="pct"/>
          </w:tcPr>
          <w:p w14:paraId="093334FE" w14:textId="58558610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0.13 (0.08,0.20)</w:t>
            </w:r>
          </w:p>
        </w:tc>
        <w:tc>
          <w:tcPr>
            <w:tcW w:w="1031" w:type="pct"/>
          </w:tcPr>
          <w:p w14:paraId="5655773E" w14:textId="6404F9F0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468584C1" w14:textId="77777777" w:rsidTr="00FD1743">
        <w:trPr>
          <w:trHeight w:val="398"/>
        </w:trPr>
        <w:tc>
          <w:tcPr>
            <w:tcW w:w="1552" w:type="pct"/>
          </w:tcPr>
          <w:p w14:paraId="681411B4" w14:textId="2DF55C22" w:rsidR="0043577E" w:rsidRPr="00FD1743" w:rsidRDefault="0043577E" w:rsidP="00FD1743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Clinical T stage</w:t>
            </w:r>
          </w:p>
        </w:tc>
        <w:tc>
          <w:tcPr>
            <w:tcW w:w="1389" w:type="pct"/>
          </w:tcPr>
          <w:p w14:paraId="1B8C2DD2" w14:textId="5AFED274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28" w:type="pct"/>
          </w:tcPr>
          <w:p w14:paraId="6BC69120" w14:textId="30161A61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31" w:type="pct"/>
          </w:tcPr>
          <w:p w14:paraId="7A55BECC" w14:textId="38DC4610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44148F59" w14:textId="77777777" w:rsidTr="00FD1743">
        <w:tc>
          <w:tcPr>
            <w:tcW w:w="1552" w:type="pct"/>
          </w:tcPr>
          <w:p w14:paraId="0B42C8A4" w14:textId="7578B91D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</w:t>
            </w:r>
          </w:p>
        </w:tc>
        <w:tc>
          <w:tcPr>
            <w:tcW w:w="1389" w:type="pct"/>
          </w:tcPr>
          <w:p w14:paraId="5F76C405" w14:textId="33627D8E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258 (70%)</w:t>
            </w:r>
          </w:p>
        </w:tc>
        <w:tc>
          <w:tcPr>
            <w:tcW w:w="1028" w:type="pct"/>
          </w:tcPr>
          <w:p w14:paraId="6A4AE51B" w14:textId="6477795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118 (74%)</w:t>
            </w:r>
          </w:p>
        </w:tc>
        <w:tc>
          <w:tcPr>
            <w:tcW w:w="1031" w:type="pct"/>
          </w:tcPr>
          <w:p w14:paraId="10D48590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180FEFAB" w14:textId="77777777" w:rsidTr="00FD1743">
        <w:tc>
          <w:tcPr>
            <w:tcW w:w="1552" w:type="pct"/>
          </w:tcPr>
          <w:p w14:paraId="63CC1F59" w14:textId="2A7F6663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</w:t>
            </w:r>
          </w:p>
        </w:tc>
        <w:tc>
          <w:tcPr>
            <w:tcW w:w="1389" w:type="pct"/>
          </w:tcPr>
          <w:p w14:paraId="08E08E00" w14:textId="137E5C8F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56 (15%)</w:t>
            </w:r>
          </w:p>
        </w:tc>
        <w:tc>
          <w:tcPr>
            <w:tcW w:w="1028" w:type="pct"/>
          </w:tcPr>
          <w:p w14:paraId="29B4511F" w14:textId="4420D98B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22 (14%)</w:t>
            </w:r>
          </w:p>
        </w:tc>
        <w:tc>
          <w:tcPr>
            <w:tcW w:w="1031" w:type="pct"/>
          </w:tcPr>
          <w:p w14:paraId="52B58082" w14:textId="3B4692EC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0E39B281" w14:textId="77777777" w:rsidTr="00FD1743">
        <w:tc>
          <w:tcPr>
            <w:tcW w:w="1552" w:type="pct"/>
          </w:tcPr>
          <w:p w14:paraId="366A30F0" w14:textId="338832A8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3</w:t>
            </w:r>
          </w:p>
        </w:tc>
        <w:tc>
          <w:tcPr>
            <w:tcW w:w="1389" w:type="pct"/>
          </w:tcPr>
          <w:p w14:paraId="28C7E4EA" w14:textId="0B0C2675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55 (15%)</w:t>
            </w:r>
          </w:p>
        </w:tc>
        <w:tc>
          <w:tcPr>
            <w:tcW w:w="1028" w:type="pct"/>
          </w:tcPr>
          <w:p w14:paraId="17A5C093" w14:textId="6C2C1EA8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20 (13%)</w:t>
            </w:r>
          </w:p>
        </w:tc>
        <w:tc>
          <w:tcPr>
            <w:tcW w:w="1031" w:type="pct"/>
          </w:tcPr>
          <w:p w14:paraId="4E181DBD" w14:textId="73A11029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593B8C0E" w14:textId="77777777" w:rsidTr="00FD1743">
        <w:tc>
          <w:tcPr>
            <w:tcW w:w="1552" w:type="pct"/>
          </w:tcPr>
          <w:p w14:paraId="5681C658" w14:textId="6702BD48" w:rsidR="0043577E" w:rsidRPr="00FD1743" w:rsidRDefault="0043577E" w:rsidP="00FD1743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Highest risk PC</w:t>
            </w:r>
          </w:p>
        </w:tc>
        <w:tc>
          <w:tcPr>
            <w:tcW w:w="1389" w:type="pct"/>
          </w:tcPr>
          <w:p w14:paraId="47AD3EFD" w14:textId="6F24571C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28" w:type="pct"/>
          </w:tcPr>
          <w:p w14:paraId="5C565570" w14:textId="602EB2D9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31" w:type="pct"/>
          </w:tcPr>
          <w:p w14:paraId="032FBB92" w14:textId="7A901B66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2F04F0BF" w14:textId="77777777" w:rsidTr="00FD1743">
        <w:tc>
          <w:tcPr>
            <w:tcW w:w="1552" w:type="pct"/>
          </w:tcPr>
          <w:p w14:paraId="5C78E1E2" w14:textId="6C69C096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TBD</w:t>
            </w:r>
          </w:p>
        </w:tc>
        <w:tc>
          <w:tcPr>
            <w:tcW w:w="1389" w:type="pct"/>
          </w:tcPr>
          <w:p w14:paraId="24501C98" w14:textId="27FAE985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312 (85%)</w:t>
            </w:r>
          </w:p>
        </w:tc>
        <w:tc>
          <w:tcPr>
            <w:tcW w:w="1028" w:type="pct"/>
          </w:tcPr>
          <w:p w14:paraId="3065ADF7" w14:textId="4B1C1B70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135 (84%)</w:t>
            </w:r>
          </w:p>
        </w:tc>
        <w:tc>
          <w:tcPr>
            <w:tcW w:w="1031" w:type="pct"/>
          </w:tcPr>
          <w:p w14:paraId="0331F808" w14:textId="77777777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25984475" w14:textId="77777777" w:rsidTr="00FD1743">
        <w:tc>
          <w:tcPr>
            <w:tcW w:w="1552" w:type="pct"/>
          </w:tcPr>
          <w:p w14:paraId="6B949ED0" w14:textId="39B770CB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SBD</w:t>
            </w:r>
          </w:p>
        </w:tc>
        <w:tc>
          <w:tcPr>
            <w:tcW w:w="1389" w:type="pct"/>
          </w:tcPr>
          <w:p w14:paraId="15FA370F" w14:textId="3260893B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57 (15%)</w:t>
            </w:r>
          </w:p>
        </w:tc>
        <w:tc>
          <w:tcPr>
            <w:tcW w:w="1028" w:type="pct"/>
          </w:tcPr>
          <w:p w14:paraId="3B1F09B9" w14:textId="30273B88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25 (16%)</w:t>
            </w:r>
          </w:p>
        </w:tc>
        <w:tc>
          <w:tcPr>
            <w:tcW w:w="1031" w:type="pct"/>
          </w:tcPr>
          <w:p w14:paraId="0BA3CA65" w14:textId="3CEF673D" w:rsidR="0043577E" w:rsidRPr="00FD1743" w:rsidRDefault="0043577E" w:rsidP="002D2B5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1C1E0F71" w14:textId="77777777" w:rsidTr="00FD1743">
        <w:tc>
          <w:tcPr>
            <w:tcW w:w="1552" w:type="pct"/>
          </w:tcPr>
          <w:p w14:paraId="448AEFE9" w14:textId="2CB4C22D" w:rsidR="0043577E" w:rsidRPr="00FD1743" w:rsidRDefault="0043577E" w:rsidP="0043577E">
            <w:pPr>
              <w:pStyle w:val="Compact"/>
              <w:rPr>
                <w:rFonts w:asciiTheme="minorBidi" w:hAnsiTheme="minorBidi"/>
                <w:b/>
                <w:bCs/>
              </w:rPr>
            </w:pPr>
            <w:r w:rsidRPr="00FD1743">
              <w:rPr>
                <w:rFonts w:asciiTheme="minorBidi" w:hAnsiTheme="minorBidi"/>
                <w:b/>
                <w:bCs/>
              </w:rPr>
              <w:t>Gleason group in TB</w:t>
            </w:r>
          </w:p>
        </w:tc>
        <w:tc>
          <w:tcPr>
            <w:tcW w:w="1389" w:type="pct"/>
          </w:tcPr>
          <w:p w14:paraId="2122A2BA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28" w:type="pct"/>
          </w:tcPr>
          <w:p w14:paraId="48C96E52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31" w:type="pct"/>
          </w:tcPr>
          <w:p w14:paraId="729A14D4" w14:textId="228CE845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1C599CBF" w14:textId="77777777" w:rsidTr="00FD1743">
        <w:tc>
          <w:tcPr>
            <w:tcW w:w="1552" w:type="pct"/>
          </w:tcPr>
          <w:p w14:paraId="60248E25" w14:textId="1CC56BAE" w:rsidR="0043577E" w:rsidRPr="00FD1743" w:rsidRDefault="00FD1743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No malignancy</w:t>
            </w:r>
          </w:p>
        </w:tc>
        <w:tc>
          <w:tcPr>
            <w:tcW w:w="1389" w:type="pct"/>
          </w:tcPr>
          <w:p w14:paraId="756E046B" w14:textId="14472918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141 (38%)</w:t>
            </w:r>
          </w:p>
        </w:tc>
        <w:tc>
          <w:tcPr>
            <w:tcW w:w="1028" w:type="pct"/>
          </w:tcPr>
          <w:p w14:paraId="18AC7B0E" w14:textId="6704A17D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62 (39%)</w:t>
            </w:r>
          </w:p>
        </w:tc>
        <w:tc>
          <w:tcPr>
            <w:tcW w:w="1031" w:type="pct"/>
          </w:tcPr>
          <w:p w14:paraId="2BF97711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1F8D1F51" w14:textId="77777777" w:rsidTr="00FD1743">
        <w:tc>
          <w:tcPr>
            <w:tcW w:w="1552" w:type="pct"/>
          </w:tcPr>
          <w:p w14:paraId="650BAB0E" w14:textId="1717FA48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  <w:b/>
                <w:bCs/>
              </w:rPr>
            </w:pPr>
            <w:r w:rsidRPr="00FD1743">
              <w:rPr>
                <w:rFonts w:asciiTheme="minorBidi" w:hAnsiTheme="minorBidi"/>
              </w:rPr>
              <w:t>1</w:t>
            </w:r>
          </w:p>
        </w:tc>
        <w:tc>
          <w:tcPr>
            <w:tcW w:w="1389" w:type="pct"/>
          </w:tcPr>
          <w:p w14:paraId="0BAE2470" w14:textId="4A44CFA9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89 (24%)</w:t>
            </w:r>
          </w:p>
        </w:tc>
        <w:tc>
          <w:tcPr>
            <w:tcW w:w="1028" w:type="pct"/>
          </w:tcPr>
          <w:p w14:paraId="32B882D4" w14:textId="32EE534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42 (26%)</w:t>
            </w:r>
          </w:p>
        </w:tc>
        <w:tc>
          <w:tcPr>
            <w:tcW w:w="1031" w:type="pct"/>
          </w:tcPr>
          <w:p w14:paraId="6B7FC3F3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77529523" w14:textId="77777777" w:rsidTr="00FD1743">
        <w:tc>
          <w:tcPr>
            <w:tcW w:w="1552" w:type="pct"/>
          </w:tcPr>
          <w:p w14:paraId="5D870615" w14:textId="4A2948FA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</w:t>
            </w:r>
          </w:p>
        </w:tc>
        <w:tc>
          <w:tcPr>
            <w:tcW w:w="1389" w:type="pct"/>
          </w:tcPr>
          <w:p w14:paraId="6A5C4DB1" w14:textId="2CE16A46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79 (21%)</w:t>
            </w:r>
          </w:p>
        </w:tc>
        <w:tc>
          <w:tcPr>
            <w:tcW w:w="1028" w:type="pct"/>
          </w:tcPr>
          <w:p w14:paraId="721D6F51" w14:textId="5EB6D5E5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22 (14%)</w:t>
            </w:r>
          </w:p>
        </w:tc>
        <w:tc>
          <w:tcPr>
            <w:tcW w:w="1031" w:type="pct"/>
          </w:tcPr>
          <w:p w14:paraId="50F58DED" w14:textId="2738A38F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16378F29" w14:textId="77777777" w:rsidTr="00FD1743">
        <w:tc>
          <w:tcPr>
            <w:tcW w:w="1552" w:type="pct"/>
          </w:tcPr>
          <w:p w14:paraId="363049F7" w14:textId="44F248D3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3</w:t>
            </w:r>
          </w:p>
        </w:tc>
        <w:tc>
          <w:tcPr>
            <w:tcW w:w="1389" w:type="pct"/>
          </w:tcPr>
          <w:p w14:paraId="0963E92B" w14:textId="4C1E0318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32 (8.7%)</w:t>
            </w:r>
          </w:p>
        </w:tc>
        <w:tc>
          <w:tcPr>
            <w:tcW w:w="1028" w:type="pct"/>
          </w:tcPr>
          <w:p w14:paraId="58F4BBB6" w14:textId="09BAE588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24 (15%)</w:t>
            </w:r>
          </w:p>
        </w:tc>
        <w:tc>
          <w:tcPr>
            <w:tcW w:w="1031" w:type="pct"/>
          </w:tcPr>
          <w:p w14:paraId="7813447E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3979B785" w14:textId="77777777" w:rsidTr="00FD1743">
        <w:tc>
          <w:tcPr>
            <w:tcW w:w="1552" w:type="pct"/>
          </w:tcPr>
          <w:p w14:paraId="6C7BD542" w14:textId="577B71F9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4</w:t>
            </w:r>
          </w:p>
        </w:tc>
        <w:tc>
          <w:tcPr>
            <w:tcW w:w="1389" w:type="pct"/>
          </w:tcPr>
          <w:p w14:paraId="5B5BF72E" w14:textId="117B7E0D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12 (3.3%)</w:t>
            </w:r>
          </w:p>
        </w:tc>
        <w:tc>
          <w:tcPr>
            <w:tcW w:w="1028" w:type="pct"/>
          </w:tcPr>
          <w:p w14:paraId="722686F6" w14:textId="031DDCAE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3 (1.9%)</w:t>
            </w:r>
          </w:p>
        </w:tc>
        <w:tc>
          <w:tcPr>
            <w:tcW w:w="1031" w:type="pct"/>
          </w:tcPr>
          <w:p w14:paraId="6A362015" w14:textId="67C2A7B2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2BC81E91" w14:textId="77777777" w:rsidTr="00FD1743">
        <w:tc>
          <w:tcPr>
            <w:tcW w:w="1552" w:type="pct"/>
          </w:tcPr>
          <w:p w14:paraId="0D8246C1" w14:textId="59B5D02C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</w:t>
            </w:r>
          </w:p>
        </w:tc>
        <w:tc>
          <w:tcPr>
            <w:tcW w:w="1389" w:type="pct"/>
          </w:tcPr>
          <w:p w14:paraId="2CBBAA09" w14:textId="3229E119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16 (4.3%)</w:t>
            </w:r>
          </w:p>
        </w:tc>
        <w:tc>
          <w:tcPr>
            <w:tcW w:w="1028" w:type="pct"/>
          </w:tcPr>
          <w:p w14:paraId="3676D51D" w14:textId="0F764212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7 (4.4%)</w:t>
            </w:r>
          </w:p>
        </w:tc>
        <w:tc>
          <w:tcPr>
            <w:tcW w:w="1031" w:type="pct"/>
          </w:tcPr>
          <w:p w14:paraId="68A20C8B" w14:textId="55C03108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49C9BDE9" w14:textId="77777777" w:rsidTr="00FD1743">
        <w:tc>
          <w:tcPr>
            <w:tcW w:w="1552" w:type="pct"/>
          </w:tcPr>
          <w:p w14:paraId="374973FF" w14:textId="6ABBFB58" w:rsidR="0043577E" w:rsidRPr="00FD1743" w:rsidRDefault="0043577E" w:rsidP="0043577E">
            <w:pPr>
              <w:pStyle w:val="Compact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  <w:b/>
                <w:bCs/>
              </w:rPr>
              <w:t>Gleason group in SB</w:t>
            </w:r>
          </w:p>
        </w:tc>
        <w:tc>
          <w:tcPr>
            <w:tcW w:w="1389" w:type="pct"/>
          </w:tcPr>
          <w:p w14:paraId="00873608" w14:textId="48A65AAD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28" w:type="pct"/>
          </w:tcPr>
          <w:p w14:paraId="5E307E89" w14:textId="30F1746B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  <w:tc>
          <w:tcPr>
            <w:tcW w:w="1031" w:type="pct"/>
          </w:tcPr>
          <w:p w14:paraId="31529FD0" w14:textId="3A0BF0FB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&gt;0.9</w:t>
            </w:r>
          </w:p>
        </w:tc>
      </w:tr>
      <w:tr w:rsidR="0043577E" w:rsidRPr="00FD1743" w14:paraId="5242D59F" w14:textId="77777777" w:rsidTr="00FD1743">
        <w:tc>
          <w:tcPr>
            <w:tcW w:w="1552" w:type="pct"/>
          </w:tcPr>
          <w:p w14:paraId="5B877B32" w14:textId="1E0F113D" w:rsidR="0043577E" w:rsidRPr="00FD1743" w:rsidRDefault="00FD1743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No malignancy</w:t>
            </w:r>
          </w:p>
        </w:tc>
        <w:tc>
          <w:tcPr>
            <w:tcW w:w="1389" w:type="pct"/>
          </w:tcPr>
          <w:p w14:paraId="1ED7C13A" w14:textId="1A67EA39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135 (37%)</w:t>
            </w:r>
          </w:p>
        </w:tc>
        <w:tc>
          <w:tcPr>
            <w:tcW w:w="1028" w:type="pct"/>
          </w:tcPr>
          <w:p w14:paraId="561C9421" w14:textId="25129D52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58 (36%)</w:t>
            </w:r>
          </w:p>
        </w:tc>
        <w:tc>
          <w:tcPr>
            <w:tcW w:w="1031" w:type="pct"/>
          </w:tcPr>
          <w:p w14:paraId="358534AE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362A8AC8" w14:textId="77777777" w:rsidTr="00FD1743">
        <w:tc>
          <w:tcPr>
            <w:tcW w:w="1552" w:type="pct"/>
          </w:tcPr>
          <w:p w14:paraId="690A0981" w14:textId="2A5555CB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</w:t>
            </w:r>
          </w:p>
        </w:tc>
        <w:tc>
          <w:tcPr>
            <w:tcW w:w="1389" w:type="pct"/>
          </w:tcPr>
          <w:p w14:paraId="57B39539" w14:textId="09FA66C9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108 (29%)</w:t>
            </w:r>
          </w:p>
        </w:tc>
        <w:tc>
          <w:tcPr>
            <w:tcW w:w="1028" w:type="pct"/>
          </w:tcPr>
          <w:p w14:paraId="1F7086D2" w14:textId="220A1694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54 (34%)</w:t>
            </w:r>
          </w:p>
        </w:tc>
        <w:tc>
          <w:tcPr>
            <w:tcW w:w="1031" w:type="pct"/>
          </w:tcPr>
          <w:p w14:paraId="49E6CBF0" w14:textId="4797A48B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0A16DE5E" w14:textId="77777777" w:rsidTr="00FD1743">
        <w:tc>
          <w:tcPr>
            <w:tcW w:w="1552" w:type="pct"/>
          </w:tcPr>
          <w:p w14:paraId="191AF745" w14:textId="3C0EAB26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</w:t>
            </w:r>
          </w:p>
        </w:tc>
        <w:tc>
          <w:tcPr>
            <w:tcW w:w="1389" w:type="pct"/>
          </w:tcPr>
          <w:p w14:paraId="486E958B" w14:textId="19C8B7AF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68 (18%)</w:t>
            </w:r>
          </w:p>
        </w:tc>
        <w:tc>
          <w:tcPr>
            <w:tcW w:w="1028" w:type="pct"/>
          </w:tcPr>
          <w:p w14:paraId="556BD195" w14:textId="443B771C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22 (14%)</w:t>
            </w:r>
          </w:p>
        </w:tc>
        <w:tc>
          <w:tcPr>
            <w:tcW w:w="1031" w:type="pct"/>
          </w:tcPr>
          <w:p w14:paraId="4AF73E1E" w14:textId="3855526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68BE654B" w14:textId="77777777" w:rsidTr="00FD1743">
        <w:tc>
          <w:tcPr>
            <w:tcW w:w="1552" w:type="pct"/>
          </w:tcPr>
          <w:p w14:paraId="2A5D6AFB" w14:textId="0A42649D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3</w:t>
            </w:r>
          </w:p>
        </w:tc>
        <w:tc>
          <w:tcPr>
            <w:tcW w:w="1389" w:type="pct"/>
          </w:tcPr>
          <w:p w14:paraId="47ECAC47" w14:textId="06E55D3D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33 (8.9%)</w:t>
            </w:r>
          </w:p>
        </w:tc>
        <w:tc>
          <w:tcPr>
            <w:tcW w:w="1028" w:type="pct"/>
          </w:tcPr>
          <w:p w14:paraId="5D99FD27" w14:textId="52BA7F04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18 (11%)</w:t>
            </w:r>
          </w:p>
        </w:tc>
        <w:tc>
          <w:tcPr>
            <w:tcW w:w="1031" w:type="pct"/>
          </w:tcPr>
          <w:p w14:paraId="29D197EF" w14:textId="77777777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27FDA2F1" w14:textId="77777777" w:rsidTr="00FD1743">
        <w:tc>
          <w:tcPr>
            <w:tcW w:w="1552" w:type="pct"/>
          </w:tcPr>
          <w:p w14:paraId="6B40D44C" w14:textId="53CA6695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4</w:t>
            </w:r>
          </w:p>
        </w:tc>
        <w:tc>
          <w:tcPr>
            <w:tcW w:w="1389" w:type="pct"/>
          </w:tcPr>
          <w:p w14:paraId="4CA95066" w14:textId="7F4A1CFF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6 (1.6%)</w:t>
            </w:r>
          </w:p>
        </w:tc>
        <w:tc>
          <w:tcPr>
            <w:tcW w:w="1028" w:type="pct"/>
          </w:tcPr>
          <w:p w14:paraId="167E44F4" w14:textId="236DFADB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2 (1.3%)</w:t>
            </w:r>
          </w:p>
        </w:tc>
        <w:tc>
          <w:tcPr>
            <w:tcW w:w="1031" w:type="pct"/>
          </w:tcPr>
          <w:p w14:paraId="6CA24352" w14:textId="6B2DD2FE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tr w:rsidR="0043577E" w:rsidRPr="00FD1743" w14:paraId="2E1BF458" w14:textId="77777777" w:rsidTr="00FD1743">
        <w:tc>
          <w:tcPr>
            <w:tcW w:w="1552" w:type="pct"/>
          </w:tcPr>
          <w:p w14:paraId="4860BEA8" w14:textId="4890BFCA" w:rsidR="0043577E" w:rsidRPr="00FD1743" w:rsidRDefault="0043577E" w:rsidP="0043577E">
            <w:pPr>
              <w:pStyle w:val="Compact"/>
              <w:ind w:left="567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5</w:t>
            </w:r>
          </w:p>
        </w:tc>
        <w:tc>
          <w:tcPr>
            <w:tcW w:w="1389" w:type="pct"/>
          </w:tcPr>
          <w:p w14:paraId="21485FBA" w14:textId="39BA6298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19 (5.1%)</w:t>
            </w:r>
          </w:p>
        </w:tc>
        <w:tc>
          <w:tcPr>
            <w:tcW w:w="1028" w:type="pct"/>
          </w:tcPr>
          <w:p w14:paraId="708D1FDC" w14:textId="4A081D9B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  <w:r w:rsidRPr="00FD1743">
              <w:rPr>
                <w:rFonts w:asciiTheme="minorBidi" w:hAnsiTheme="minorBidi"/>
              </w:rPr>
              <w:t>6 (3.8%)</w:t>
            </w:r>
          </w:p>
        </w:tc>
        <w:tc>
          <w:tcPr>
            <w:tcW w:w="1031" w:type="pct"/>
          </w:tcPr>
          <w:p w14:paraId="7ADDE80B" w14:textId="32048890" w:rsidR="0043577E" w:rsidRPr="00FD1743" w:rsidRDefault="0043577E" w:rsidP="0043577E">
            <w:pPr>
              <w:pStyle w:val="Compact"/>
              <w:jc w:val="center"/>
              <w:rPr>
                <w:rFonts w:asciiTheme="minorBidi" w:hAnsiTheme="minorBidi"/>
              </w:rPr>
            </w:pPr>
          </w:p>
        </w:tc>
      </w:tr>
      <w:bookmarkEnd w:id="0"/>
    </w:tbl>
    <w:p w14:paraId="5783AE3D" w14:textId="77777777" w:rsidR="00FF0A60" w:rsidRPr="00FD1743" w:rsidRDefault="00FF0A60">
      <w:pPr>
        <w:rPr>
          <w:rFonts w:asciiTheme="minorBidi" w:hAnsiTheme="minorBidi"/>
        </w:rPr>
      </w:pPr>
    </w:p>
    <w:sectPr w:rsidR="00FF0A60" w:rsidRPr="00FD1743" w:rsidSect="00FF0A60">
      <w:pgSz w:w="12240" w:h="15840"/>
      <w:pgMar w:top="1440" w:right="1800" w:bottom="851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3397B" w14:textId="77777777" w:rsidR="00EA3D24" w:rsidRDefault="00EA3D24">
      <w:pPr>
        <w:spacing w:after="0"/>
      </w:pPr>
      <w:r>
        <w:separator/>
      </w:r>
    </w:p>
  </w:endnote>
  <w:endnote w:type="continuationSeparator" w:id="0">
    <w:p w14:paraId="530CA1A9" w14:textId="77777777" w:rsidR="00EA3D24" w:rsidRDefault="00EA3D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33795" w14:textId="77777777" w:rsidR="00EA3D24" w:rsidRDefault="00EA3D24">
      <w:r>
        <w:separator/>
      </w:r>
    </w:p>
  </w:footnote>
  <w:footnote w:type="continuationSeparator" w:id="0">
    <w:p w14:paraId="7E633A40" w14:textId="77777777" w:rsidR="00EA3D24" w:rsidRDefault="00EA3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7E68D68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57679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4C"/>
    <w:rsid w:val="002D2B5E"/>
    <w:rsid w:val="0043577E"/>
    <w:rsid w:val="008F174C"/>
    <w:rsid w:val="00EA3D24"/>
    <w:rsid w:val="00FD1743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9B767"/>
  <w15:docId w15:val="{79CD9511-2986-43A1-BD8B-1DB37C02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כיתוב תו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Hyperlink">
    <w:name w:val="Hyperlink"/>
    <w:basedOn w:val="ab"/>
    <w:rPr>
      <w:color w:val="4F81BD" w:themeColor="accent1"/>
    </w:rPr>
  </w:style>
  <w:style w:type="paragraph" w:styleId="ad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shd w:val="clear" w:color="auto" w:fill="F1F3F5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DataTypeTok">
    <w:name w:val="DataType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DecValTok">
    <w:name w:val="DecVal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BaseNTok">
    <w:name w:val="BaseN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FloatTok">
    <w:name w:val="Floa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1F3F5"/>
    </w:rPr>
  </w:style>
  <w:style w:type="character" w:customStyle="1" w:styleId="CharTok">
    <w:name w:val="Char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CharTok">
    <w:name w:val="SpecialCha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StringTok">
    <w:name w:val="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VerbatimStringTok">
    <w:name w:val="Verbatim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StringTok">
    <w:name w:val="Special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ImportTok">
    <w:name w:val="ImportTok"/>
    <w:basedOn w:val="VerbatimChar"/>
    <w:rPr>
      <w:rFonts w:ascii="Consolas" w:hAnsi="Consolas"/>
      <w:color w:val="00769E"/>
      <w:sz w:val="22"/>
      <w:shd w:val="clear" w:color="auto" w:fill="F1F3F5"/>
    </w:rPr>
  </w:style>
  <w:style w:type="character" w:customStyle="1" w:styleId="CommentTok">
    <w:name w:val="Comment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nnotationTok">
    <w:name w:val="Annot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CommentVarTok">
    <w:name w:val="CommentVar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OtherTok">
    <w:name w:val="Oth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FunctionTok">
    <w:name w:val="FunctionTok"/>
    <w:basedOn w:val="VerbatimChar"/>
    <w:rPr>
      <w:rFonts w:ascii="Consolas" w:hAnsi="Consolas"/>
      <w:color w:val="4758AB"/>
      <w:sz w:val="22"/>
      <w:shd w:val="clear" w:color="auto" w:fill="F1F3F5"/>
    </w:rPr>
  </w:style>
  <w:style w:type="character" w:customStyle="1" w:styleId="VariableTok">
    <w:name w:val="VariableTok"/>
    <w:basedOn w:val="VerbatimChar"/>
    <w:rPr>
      <w:rFonts w:ascii="Consolas" w:hAnsi="Consolas"/>
      <w:color w:val="111111"/>
      <w:sz w:val="22"/>
      <w:shd w:val="clear" w:color="auto" w:fill="F1F3F5"/>
    </w:rPr>
  </w:style>
  <w:style w:type="character" w:customStyle="1" w:styleId="ControlFlowTok">
    <w:name w:val="ControlFlow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OperatorTok">
    <w:name w:val="Operato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BuiltInTok">
    <w:name w:val="BuiltI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ExtensionTok">
    <w:name w:val="Extensio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PreprocessorTok">
    <w:name w:val="Preprocess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AttributeTok">
    <w:name w:val="AttributeTok"/>
    <w:basedOn w:val="VerbatimChar"/>
    <w:rPr>
      <w:rFonts w:ascii="Consolas" w:hAnsi="Consolas"/>
      <w:color w:val="657422"/>
      <w:sz w:val="22"/>
      <w:shd w:val="clear" w:color="auto" w:fill="F1F3F5"/>
    </w:rPr>
  </w:style>
  <w:style w:type="character" w:customStyle="1" w:styleId="RegionMarkerTok">
    <w:name w:val="RegionMark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InformationTok">
    <w:name w:val="Inform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WarningTok">
    <w:name w:val="Warning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lertTok">
    <w:name w:val="Aler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ErrorTok">
    <w:name w:val="Err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NormalTok">
    <w:name w:val="NormalTok"/>
    <w:basedOn w:val="VerbatimChar"/>
    <w:rPr>
      <w:rFonts w:ascii="Consolas" w:hAnsi="Consolas"/>
      <w:color w:val="003B4F"/>
      <w:sz w:val="22"/>
      <w:shd w:val="clear" w:color="auto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results PC</vt:lpstr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 PC</dc:title>
  <dc:creator>Omer Longo</dc:creator>
  <cp:keywords/>
  <cp:lastModifiedBy>Miki Haifler</cp:lastModifiedBy>
  <cp:revision>3</cp:revision>
  <dcterms:created xsi:type="dcterms:W3CDTF">2024-04-29T11:54:00Z</dcterms:created>
  <dcterms:modified xsi:type="dcterms:W3CDTF">2024-05-13T09:01:00Z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ditor">
    <vt:lpwstr>visual</vt:lpwstr>
  </property>
  <property fmtid="{D5CDD505-2E9C-101B-9397-08002B2CF9AE}" pid="6" name="editor_options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toc-title">
    <vt:lpwstr>Table of contents</vt:lpwstr>
  </property>
</Properties>
</file>