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F6F84D" w14:textId="0F79B1EB" w:rsidR="00C42953" w:rsidRPr="002F6922" w:rsidRDefault="00665BB0" w:rsidP="005030EB">
      <w:pPr>
        <w:spacing w:line="480" w:lineRule="auto"/>
        <w:rPr>
          <w:b/>
          <w:sz w:val="20"/>
          <w:szCs w:val="20"/>
          <w:lang w:val="en-US"/>
        </w:rPr>
      </w:pPr>
      <w:r>
        <w:rPr>
          <w:b/>
          <w:sz w:val="20"/>
          <w:szCs w:val="20"/>
          <w:lang w:val="en-US"/>
        </w:rPr>
        <w:t xml:space="preserve">S1 - </w:t>
      </w:r>
      <w:r w:rsidR="00C42953" w:rsidRPr="002F6922">
        <w:rPr>
          <w:b/>
          <w:sz w:val="20"/>
          <w:szCs w:val="20"/>
          <w:lang w:val="en-US"/>
        </w:rPr>
        <w:t xml:space="preserve">Search </w:t>
      </w:r>
      <w:r w:rsidR="002F6922" w:rsidRPr="002F6922">
        <w:rPr>
          <w:b/>
          <w:sz w:val="20"/>
          <w:szCs w:val="20"/>
          <w:lang w:val="en-US"/>
        </w:rPr>
        <w:t>antenatal corticosteroids</w:t>
      </w:r>
      <w:r w:rsidR="00C42953" w:rsidRPr="002F6922">
        <w:rPr>
          <w:b/>
          <w:sz w:val="20"/>
          <w:szCs w:val="20"/>
          <w:lang w:val="en-US"/>
        </w:rPr>
        <w:t>-to-birth interval</w:t>
      </w:r>
    </w:p>
    <w:p w14:paraId="7BA088FF" w14:textId="77777777" w:rsidR="00C42953" w:rsidRPr="002F6922" w:rsidRDefault="00C42953" w:rsidP="005030EB">
      <w:pPr>
        <w:spacing w:line="480" w:lineRule="auto"/>
        <w:rPr>
          <w:sz w:val="20"/>
          <w:szCs w:val="20"/>
          <w:lang w:val="en-US"/>
        </w:rPr>
      </w:pPr>
    </w:p>
    <w:p w14:paraId="58B4958C" w14:textId="77777777" w:rsidR="00E37667" w:rsidRPr="002F6922" w:rsidRDefault="00C42953" w:rsidP="005030EB">
      <w:pPr>
        <w:spacing w:line="480" w:lineRule="auto"/>
        <w:rPr>
          <w:color w:val="70AD47" w:themeColor="accent6"/>
          <w:sz w:val="20"/>
          <w:szCs w:val="20"/>
          <w:lang w:val="en-US"/>
        </w:rPr>
      </w:pPr>
      <w:r w:rsidRPr="002F6922">
        <w:rPr>
          <w:color w:val="70AD47" w:themeColor="accent6"/>
          <w:sz w:val="20"/>
          <w:szCs w:val="20"/>
          <w:lang w:val="en-US"/>
        </w:rPr>
        <w:t>P</w:t>
      </w:r>
      <w:r w:rsidRPr="002F6922">
        <w:rPr>
          <w:color w:val="70AD47" w:themeColor="accent6"/>
          <w:sz w:val="20"/>
          <w:szCs w:val="20"/>
          <w:lang w:val="en-US"/>
        </w:rPr>
        <w:tab/>
        <w:t>preterm born neonates</w:t>
      </w:r>
    </w:p>
    <w:p w14:paraId="22D9FFE4" w14:textId="77777777" w:rsidR="00C42953" w:rsidRPr="002F6922" w:rsidRDefault="00C42953" w:rsidP="005030EB">
      <w:pPr>
        <w:spacing w:line="480" w:lineRule="auto"/>
        <w:rPr>
          <w:color w:val="F4B083" w:themeColor="accent2" w:themeTint="99"/>
          <w:sz w:val="20"/>
          <w:szCs w:val="20"/>
          <w:lang w:val="en-US"/>
        </w:rPr>
      </w:pPr>
      <w:r w:rsidRPr="002F6922">
        <w:rPr>
          <w:color w:val="F4B083" w:themeColor="accent2" w:themeTint="99"/>
          <w:sz w:val="20"/>
          <w:szCs w:val="20"/>
          <w:lang w:val="en-US"/>
        </w:rPr>
        <w:t>I</w:t>
      </w:r>
      <w:r w:rsidRPr="002F6922">
        <w:rPr>
          <w:color w:val="F4B083" w:themeColor="accent2" w:themeTint="99"/>
          <w:sz w:val="20"/>
          <w:szCs w:val="20"/>
          <w:lang w:val="en-US"/>
        </w:rPr>
        <w:tab/>
        <w:t xml:space="preserve">optimal </w:t>
      </w:r>
      <w:r w:rsidR="00E93C90">
        <w:rPr>
          <w:color w:val="F4B083" w:themeColor="accent2" w:themeTint="99"/>
          <w:sz w:val="20"/>
          <w:szCs w:val="20"/>
          <w:lang w:val="en-US"/>
        </w:rPr>
        <w:t>antenatal corticosteroids</w:t>
      </w:r>
      <w:r w:rsidR="002F6922" w:rsidRPr="002F6922">
        <w:rPr>
          <w:color w:val="F4B083" w:themeColor="accent2" w:themeTint="99"/>
          <w:sz w:val="20"/>
          <w:szCs w:val="20"/>
          <w:lang w:val="en-US"/>
        </w:rPr>
        <w:t>-to-birth</w:t>
      </w:r>
      <w:r w:rsidRPr="002F6922">
        <w:rPr>
          <w:color w:val="F4B083" w:themeColor="accent2" w:themeTint="99"/>
          <w:sz w:val="20"/>
          <w:szCs w:val="20"/>
          <w:lang w:val="en-US"/>
        </w:rPr>
        <w:t xml:space="preserve"> </w:t>
      </w:r>
      <w:r w:rsidR="002F6922" w:rsidRPr="002F6922">
        <w:rPr>
          <w:color w:val="F4B083" w:themeColor="accent2" w:themeTint="99"/>
          <w:sz w:val="20"/>
          <w:szCs w:val="20"/>
          <w:lang w:val="en-US"/>
        </w:rPr>
        <w:t>interval</w:t>
      </w:r>
    </w:p>
    <w:p w14:paraId="203A941D" w14:textId="77777777" w:rsidR="00C42953" w:rsidRPr="002F6922" w:rsidRDefault="00C42953" w:rsidP="005030EB">
      <w:pPr>
        <w:spacing w:line="480" w:lineRule="auto"/>
        <w:rPr>
          <w:color w:val="F4B083" w:themeColor="accent2" w:themeTint="99"/>
          <w:sz w:val="20"/>
          <w:szCs w:val="20"/>
          <w:lang w:val="en-US"/>
        </w:rPr>
      </w:pPr>
      <w:r w:rsidRPr="002F6922">
        <w:rPr>
          <w:color w:val="F4B083" w:themeColor="accent2" w:themeTint="99"/>
          <w:sz w:val="20"/>
          <w:szCs w:val="20"/>
          <w:lang w:val="en-US"/>
        </w:rPr>
        <w:t>C</w:t>
      </w:r>
      <w:r w:rsidRPr="002F6922">
        <w:rPr>
          <w:color w:val="F4B083" w:themeColor="accent2" w:themeTint="99"/>
          <w:sz w:val="20"/>
          <w:szCs w:val="20"/>
          <w:lang w:val="en-US"/>
        </w:rPr>
        <w:tab/>
        <w:t>other than optimal interval</w:t>
      </w:r>
    </w:p>
    <w:p w14:paraId="0250DE8D" w14:textId="77777777" w:rsidR="00C42953" w:rsidRPr="002F6922" w:rsidRDefault="00C42953" w:rsidP="005030EB">
      <w:pPr>
        <w:spacing w:line="480" w:lineRule="auto"/>
        <w:rPr>
          <w:color w:val="9CC2E5" w:themeColor="accent5" w:themeTint="99"/>
          <w:sz w:val="20"/>
          <w:szCs w:val="20"/>
          <w:lang w:val="en-US"/>
        </w:rPr>
      </w:pPr>
      <w:r w:rsidRPr="002F6922">
        <w:rPr>
          <w:color w:val="9CC2E5" w:themeColor="accent5" w:themeTint="99"/>
          <w:sz w:val="20"/>
          <w:szCs w:val="20"/>
          <w:lang w:val="en-US"/>
        </w:rPr>
        <w:t>O</w:t>
      </w:r>
      <w:r w:rsidRPr="002F6922">
        <w:rPr>
          <w:color w:val="9CC2E5" w:themeColor="accent5" w:themeTint="99"/>
          <w:sz w:val="20"/>
          <w:szCs w:val="20"/>
          <w:lang w:val="en-US"/>
        </w:rPr>
        <w:tab/>
        <w:t>short- and long-term outcome</w:t>
      </w:r>
      <w:r w:rsidR="002F6922" w:rsidRPr="002F6922">
        <w:rPr>
          <w:color w:val="9CC2E5" w:themeColor="accent5" w:themeTint="99"/>
          <w:sz w:val="20"/>
          <w:szCs w:val="20"/>
          <w:lang w:val="en-US"/>
        </w:rPr>
        <w:t>s</w:t>
      </w:r>
    </w:p>
    <w:p w14:paraId="73767BAB" w14:textId="77777777" w:rsidR="00C42953" w:rsidRPr="002F6922" w:rsidRDefault="00C42953" w:rsidP="005030EB">
      <w:pPr>
        <w:spacing w:line="480" w:lineRule="auto"/>
        <w:rPr>
          <w:sz w:val="20"/>
          <w:szCs w:val="20"/>
          <w:lang w:val="en-US"/>
        </w:rPr>
      </w:pPr>
    </w:p>
    <w:p w14:paraId="23735506" w14:textId="77777777" w:rsidR="00C42953" w:rsidRPr="002F6922" w:rsidRDefault="00202E5E" w:rsidP="005030EB">
      <w:pPr>
        <w:spacing w:line="480" w:lineRule="auto"/>
        <w:rPr>
          <w:color w:val="70AD47" w:themeColor="accent6"/>
          <w:sz w:val="20"/>
          <w:szCs w:val="20"/>
          <w:lang w:val="en-US"/>
        </w:rPr>
      </w:pPr>
      <w:r w:rsidRPr="002F6922">
        <w:rPr>
          <w:color w:val="70AD47" w:themeColor="accent6"/>
          <w:sz w:val="20"/>
          <w:szCs w:val="20"/>
          <w:lang w:val="en-US"/>
        </w:rPr>
        <w:t>(</w:t>
      </w:r>
      <w:r w:rsidR="00C42953" w:rsidRPr="002F6922">
        <w:rPr>
          <w:color w:val="70AD47" w:themeColor="accent6"/>
          <w:sz w:val="20"/>
          <w:szCs w:val="20"/>
          <w:lang w:val="en-US"/>
        </w:rPr>
        <w:t xml:space="preserve"> "Infant, Premature"[Mesh] OR "Infant, Low Birth Weight"[Mesh] OR "Obstetric Labor, Premature"[Mesh]</w:t>
      </w:r>
      <w:r w:rsidR="007D1DB7" w:rsidRPr="002F6922">
        <w:rPr>
          <w:color w:val="70AD47" w:themeColor="accent6"/>
          <w:sz w:val="20"/>
          <w:szCs w:val="20"/>
          <w:lang w:val="en-US"/>
        </w:rPr>
        <w:t xml:space="preserve"> OR "Pregnancy, High-Risk"[Mesh]</w:t>
      </w:r>
      <w:r w:rsidRPr="002F6922">
        <w:rPr>
          <w:color w:val="70AD47" w:themeColor="accent6"/>
          <w:sz w:val="20"/>
          <w:szCs w:val="20"/>
          <w:lang w:val="en-US"/>
        </w:rPr>
        <w:t>)</w:t>
      </w:r>
    </w:p>
    <w:p w14:paraId="1A918200" w14:textId="77777777" w:rsidR="00202E5E" w:rsidRPr="002F6922" w:rsidRDefault="00202E5E" w:rsidP="005030EB">
      <w:pPr>
        <w:spacing w:line="480" w:lineRule="auto"/>
        <w:rPr>
          <w:sz w:val="20"/>
          <w:szCs w:val="20"/>
          <w:lang w:val="en-US"/>
        </w:rPr>
      </w:pPr>
      <w:r w:rsidRPr="002F6922">
        <w:rPr>
          <w:sz w:val="20"/>
          <w:szCs w:val="20"/>
          <w:lang w:val="en-US"/>
        </w:rPr>
        <w:t>AND</w:t>
      </w:r>
    </w:p>
    <w:p w14:paraId="5B350407" w14:textId="77777777" w:rsidR="00C503D1" w:rsidRPr="002F6922" w:rsidRDefault="00202E5E" w:rsidP="005030EB">
      <w:pPr>
        <w:spacing w:line="480" w:lineRule="auto"/>
        <w:rPr>
          <w:color w:val="F4B083" w:themeColor="accent2" w:themeTint="99"/>
          <w:sz w:val="20"/>
          <w:szCs w:val="20"/>
          <w:lang w:val="en-US"/>
        </w:rPr>
      </w:pPr>
      <w:r w:rsidRPr="002F6922">
        <w:rPr>
          <w:color w:val="F4B083" w:themeColor="accent2" w:themeTint="99"/>
          <w:sz w:val="20"/>
          <w:szCs w:val="20"/>
          <w:lang w:val="en-US"/>
        </w:rPr>
        <w:t>("Glucocorticoids"[Mesh] OR “betamethasone”[All Fields] OR “dexamethasone”[All Fields] OR “fetal lung maturation”[All Fields] OR “maturation”[All Fields]</w:t>
      </w:r>
      <w:r w:rsidR="007D1DB7" w:rsidRPr="002F6922">
        <w:rPr>
          <w:color w:val="F4B083" w:themeColor="accent2" w:themeTint="99"/>
          <w:sz w:val="20"/>
          <w:szCs w:val="20"/>
          <w:lang w:val="en-US"/>
        </w:rPr>
        <w:t xml:space="preserve"> OR “antenatal corticosteroids</w:t>
      </w:r>
      <w:r w:rsidR="00654EE1" w:rsidRPr="002F6922">
        <w:rPr>
          <w:color w:val="F4B083" w:themeColor="accent2" w:themeTint="99"/>
          <w:sz w:val="20"/>
          <w:szCs w:val="20"/>
          <w:lang w:val="en-US"/>
        </w:rPr>
        <w:t>”</w:t>
      </w:r>
      <w:r w:rsidR="007D1DB7" w:rsidRPr="002F6922">
        <w:rPr>
          <w:color w:val="F4B083" w:themeColor="accent2" w:themeTint="99"/>
          <w:sz w:val="20"/>
          <w:szCs w:val="20"/>
          <w:lang w:val="en-US"/>
        </w:rPr>
        <w:t>[All Fields] OR "Fetal Organ Maturity"[Mesh] OR "Cerebral Hemorrhage/prevention and control"[Me</w:t>
      </w:r>
      <w:r w:rsidR="00654EE1" w:rsidRPr="002F6922">
        <w:rPr>
          <w:color w:val="F4B083" w:themeColor="accent2" w:themeTint="99"/>
          <w:sz w:val="20"/>
          <w:szCs w:val="20"/>
          <w:lang w:val="en-US"/>
        </w:rPr>
        <w:t>sh</w:t>
      </w:r>
      <w:r w:rsidR="007D1DB7" w:rsidRPr="002F6922">
        <w:rPr>
          <w:color w:val="F4B083" w:themeColor="accent2" w:themeTint="99"/>
          <w:sz w:val="20"/>
          <w:szCs w:val="20"/>
          <w:lang w:val="en-US"/>
        </w:rPr>
        <w:t>]</w:t>
      </w:r>
      <w:r w:rsidR="00654EE1" w:rsidRPr="002F6922">
        <w:rPr>
          <w:color w:val="F4B083" w:themeColor="accent2" w:themeTint="99"/>
          <w:sz w:val="20"/>
          <w:szCs w:val="20"/>
          <w:lang w:val="en-US"/>
        </w:rPr>
        <w:t xml:space="preserve"> OR "Dexamethasone/administration and dosage"[Mesh] OR "Lung/drug effects"[Mesh] OR "Betamethasone/therapeutic use"[MAJR] OR "Dexamethasone/therapeutic use"[MAJR] OR "Respiratory Distress Syndrome, Newborn/prevention and control"[MAJR]</w:t>
      </w:r>
      <w:r w:rsidRPr="002F6922">
        <w:rPr>
          <w:color w:val="F4B083" w:themeColor="accent2" w:themeTint="99"/>
          <w:sz w:val="20"/>
          <w:szCs w:val="20"/>
          <w:lang w:val="en-US"/>
        </w:rPr>
        <w:t>)</w:t>
      </w:r>
      <w:r w:rsidR="00C503D1" w:rsidRPr="002F6922">
        <w:rPr>
          <w:color w:val="F4B083" w:themeColor="accent2" w:themeTint="99"/>
          <w:sz w:val="20"/>
          <w:szCs w:val="20"/>
          <w:lang w:val="en-US"/>
        </w:rPr>
        <w:t xml:space="preserve"> </w:t>
      </w:r>
    </w:p>
    <w:p w14:paraId="1BE86C11" w14:textId="77777777" w:rsidR="00654EE1" w:rsidRPr="002F6922" w:rsidRDefault="00654EE1" w:rsidP="005030EB">
      <w:pPr>
        <w:spacing w:line="480" w:lineRule="auto"/>
        <w:rPr>
          <w:color w:val="000000" w:themeColor="text1"/>
          <w:sz w:val="20"/>
          <w:szCs w:val="20"/>
          <w:lang w:val="en-US"/>
        </w:rPr>
      </w:pPr>
      <w:r w:rsidRPr="002F6922">
        <w:rPr>
          <w:color w:val="000000" w:themeColor="text1"/>
          <w:sz w:val="20"/>
          <w:szCs w:val="20"/>
          <w:lang w:val="en-US"/>
        </w:rPr>
        <w:t>AND</w:t>
      </w:r>
    </w:p>
    <w:p w14:paraId="3E8694C1" w14:textId="77777777" w:rsidR="00654EE1" w:rsidRPr="002F6922" w:rsidRDefault="00767401" w:rsidP="005030EB">
      <w:pPr>
        <w:spacing w:line="480" w:lineRule="auto"/>
        <w:rPr>
          <w:color w:val="000000" w:themeColor="text1"/>
          <w:sz w:val="20"/>
          <w:szCs w:val="20"/>
          <w:lang w:val="en-US"/>
        </w:rPr>
      </w:pPr>
      <w:r w:rsidRPr="002F6922">
        <w:rPr>
          <w:color w:val="F4B083" w:themeColor="accent2" w:themeTint="99"/>
          <w:sz w:val="20"/>
          <w:szCs w:val="20"/>
          <w:lang w:val="en-US"/>
        </w:rPr>
        <w:t>(“interval”[All Fields] OR “timing”[All Fields] OR “time to delivery”[All Fields] OR “interval to delivery”[All Fields] OR "Time Factors"[Mesh] OR “optimal time interval”[All Fields] OR “time interval”[All Fields])</w:t>
      </w:r>
    </w:p>
    <w:p w14:paraId="4C057C04" w14:textId="77777777" w:rsidR="00202E5E" w:rsidRPr="002F6922" w:rsidRDefault="00202E5E" w:rsidP="005030EB">
      <w:pPr>
        <w:spacing w:line="480" w:lineRule="auto"/>
        <w:rPr>
          <w:sz w:val="20"/>
          <w:szCs w:val="20"/>
          <w:lang w:val="en-US"/>
        </w:rPr>
      </w:pPr>
      <w:r w:rsidRPr="002F6922">
        <w:rPr>
          <w:sz w:val="20"/>
          <w:szCs w:val="20"/>
          <w:lang w:val="en-US"/>
        </w:rPr>
        <w:t>AND</w:t>
      </w:r>
    </w:p>
    <w:p w14:paraId="09737F5F" w14:textId="77777777" w:rsidR="00202E5E" w:rsidRPr="002F6922" w:rsidRDefault="00C503D1" w:rsidP="005030EB">
      <w:pPr>
        <w:spacing w:line="480" w:lineRule="auto"/>
        <w:rPr>
          <w:color w:val="9CC2E5" w:themeColor="accent5" w:themeTint="99"/>
          <w:sz w:val="20"/>
          <w:szCs w:val="20"/>
          <w:lang w:val="en-US"/>
        </w:rPr>
      </w:pPr>
      <w:r w:rsidRPr="002F6922">
        <w:rPr>
          <w:color w:val="9CC2E5" w:themeColor="accent5" w:themeTint="99"/>
          <w:sz w:val="20"/>
          <w:szCs w:val="20"/>
          <w:lang w:val="en-US"/>
        </w:rPr>
        <w:t xml:space="preserve">("Infant, Premature, Diseases"[Mesh] OR “Respiratory Distress Syndrome”[All Fields] OR "Enterocolitis, Necrotizing"[Mesh] OR “Necrotizing enterocolitis”[All Fields] OR "Retinopathy of Prematurity"[All Fields] OR “Retinopathy”[All Fields] OR "Cerebral Intraventricular Hemorrhage"[Mesh] OR "Intraventricular Hemorrhage"[All Fields] OR "Cerebral"[All Fields] OR </w:t>
      </w:r>
      <w:r w:rsidR="00EB7EE0" w:rsidRPr="002F6922">
        <w:rPr>
          <w:color w:val="9CC2E5" w:themeColor="accent5" w:themeTint="99"/>
          <w:sz w:val="20"/>
          <w:szCs w:val="20"/>
          <w:lang w:val="en-US"/>
        </w:rPr>
        <w:t>"Periventricular Leukomalacia"[All Fields] OR "Neurodevelopmental Disorders"[Mesh] OR "Neurodevelopmental disorders"[All Fields] OR "Neurodevelopmental "[All Fields]</w:t>
      </w:r>
      <w:r w:rsidR="003C385F" w:rsidRPr="002F6922">
        <w:rPr>
          <w:color w:val="9CC2E5" w:themeColor="accent5" w:themeTint="99"/>
          <w:sz w:val="20"/>
          <w:szCs w:val="20"/>
          <w:lang w:val="en-US"/>
        </w:rPr>
        <w:t xml:space="preserve"> OR “outcome”[All Fields]</w:t>
      </w:r>
      <w:r w:rsidR="00767401" w:rsidRPr="002F6922">
        <w:rPr>
          <w:color w:val="9CC2E5" w:themeColor="accent5" w:themeTint="99"/>
          <w:sz w:val="20"/>
          <w:szCs w:val="20"/>
          <w:lang w:val="en-US"/>
        </w:rPr>
        <w:t xml:space="preserve"> OR "Treatment Outcome"[Mesh]</w:t>
      </w:r>
      <w:r w:rsidR="003C385F" w:rsidRPr="002F6922">
        <w:rPr>
          <w:color w:val="9CC2E5" w:themeColor="accent5" w:themeTint="99"/>
          <w:sz w:val="20"/>
          <w:szCs w:val="20"/>
          <w:lang w:val="en-US"/>
        </w:rPr>
        <w:t>)</w:t>
      </w:r>
    </w:p>
    <w:p w14:paraId="2EEA11CA" w14:textId="77777777" w:rsidR="003C385F" w:rsidRPr="002F6922" w:rsidRDefault="003C385F" w:rsidP="005030EB">
      <w:pPr>
        <w:spacing w:line="480" w:lineRule="auto"/>
        <w:rPr>
          <w:color w:val="9CC2E5" w:themeColor="accent5" w:themeTint="99"/>
          <w:sz w:val="20"/>
          <w:szCs w:val="20"/>
          <w:lang w:val="en-US"/>
        </w:rPr>
      </w:pPr>
    </w:p>
    <w:p w14:paraId="64B947A6" w14:textId="77777777" w:rsidR="003C385F" w:rsidRPr="002F6922" w:rsidRDefault="003C385F" w:rsidP="005030EB">
      <w:pPr>
        <w:spacing w:line="480" w:lineRule="auto"/>
        <w:rPr>
          <w:color w:val="9CC2E5" w:themeColor="accent5" w:themeTint="99"/>
          <w:sz w:val="20"/>
          <w:szCs w:val="20"/>
          <w:lang w:val="en-US"/>
        </w:rPr>
      </w:pPr>
    </w:p>
    <w:p w14:paraId="32FEA045" w14:textId="77777777" w:rsidR="002F6922" w:rsidRPr="002F6922" w:rsidRDefault="002F6922" w:rsidP="005030EB">
      <w:pPr>
        <w:spacing w:line="480" w:lineRule="auto"/>
        <w:rPr>
          <w:color w:val="000000" w:themeColor="text1"/>
          <w:sz w:val="20"/>
          <w:szCs w:val="20"/>
          <w:lang w:val="en-US"/>
        </w:rPr>
      </w:pPr>
      <w:r w:rsidRPr="002F6922">
        <w:rPr>
          <w:color w:val="000000" w:themeColor="text1"/>
          <w:sz w:val="20"/>
          <w:szCs w:val="20"/>
          <w:lang w:val="en-US"/>
        </w:rPr>
        <w:t>Search string:</w:t>
      </w:r>
    </w:p>
    <w:p w14:paraId="6D573F4B" w14:textId="77777777" w:rsidR="00506C31" w:rsidRPr="004F7A6D" w:rsidRDefault="00767401" w:rsidP="005030EB">
      <w:pPr>
        <w:spacing w:line="480" w:lineRule="auto"/>
        <w:rPr>
          <w:color w:val="000000" w:themeColor="text1"/>
          <w:sz w:val="20"/>
          <w:szCs w:val="20"/>
          <w:lang w:val="en-US"/>
        </w:rPr>
      </w:pPr>
      <w:r w:rsidRPr="002F6922">
        <w:rPr>
          <w:color w:val="000000" w:themeColor="text1"/>
          <w:sz w:val="20"/>
          <w:szCs w:val="20"/>
          <w:lang w:val="en-US"/>
        </w:rPr>
        <w:lastRenderedPageBreak/>
        <w:t xml:space="preserve">("Infant, Premature"[Mesh] OR "Infant, Low Birth Weight"[Mesh] OR "Obstetric Labor, Premature"[Mesh] OR "Pregnancy, High-Risk"[Mesh]) AND ("Glucocorticoids"[Mesh] OR "betamethasone"[All Fields] OR "dexamethasone"[All Fields] OR "fetal lung maturation"[All Fields] OR "maturation"[All Fields] OR "antenatal corticosteroids"[All Fields] OR "Fetal Organ Maturity"[Mesh] OR "Cerebral Hemorrhage/prevention and control"[Mesh] OR "Dexamethasone/administration and dosage"[Mesh] OR "Lung/drug effects"[Mesh] OR "Betamethasone/therapeutic use"[MAJR] OR "Dexamethasone/therapeutic use"[MAJR] OR "Respiratory Distress Syndrome, Newborn/prevention and control"[MAJR]) AND ("interval"[All Fields] OR "timing"[All Fields] OR "time to delivery"[All Fields] OR "interval to delivery"[All Fields] OR "Time Factors"[Mesh] OR "optimal time interval"[All Fields] OR "time interval"[All Fields]) AND ("Infant, Premature, Diseases"[Mesh] OR "Respiratory Distress Syndrome"[All Fields] OR "Enterocolitis, Necrotizing"[Mesh] OR "Necrotizing enterocolitis"[All Fields] OR "Retinopathy of Prematurity"[All Fields] OR "Retinopathy"[All Fields] OR "Cerebral Intraventricular Hemorrhage"[Mesh] OR "Intraventricular Hemorrhage"[All Fields] OR "Cerebral"[All Fields] OR "Periventricular Leukomalacia"[All Fields] OR "Neurodevelopmental Disorders"[Mesh] OR "Neurodevelopmental disorders"[All </w:t>
      </w:r>
      <w:r w:rsidRPr="004F7A6D">
        <w:rPr>
          <w:color w:val="000000" w:themeColor="text1"/>
          <w:sz w:val="20"/>
          <w:szCs w:val="20"/>
          <w:lang w:val="en-US"/>
        </w:rPr>
        <w:t>Fields] OR "Neurodevelopmental "[All Fields] OR "outcome"[All Fields] OR "Treatment Outcome"[Mesh])</w:t>
      </w:r>
      <w:r w:rsidR="00D83645" w:rsidRPr="004F7A6D">
        <w:rPr>
          <w:color w:val="000000" w:themeColor="text1"/>
          <w:sz w:val="20"/>
          <w:szCs w:val="20"/>
          <w:lang w:val="en-US"/>
        </w:rPr>
        <w:t xml:space="preserve"> </w:t>
      </w:r>
    </w:p>
    <w:sectPr w:rsidR="00506C31" w:rsidRPr="004F7A6D" w:rsidSect="003C0703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072399"/>
    <w:multiLevelType w:val="hybridMultilevel"/>
    <w:tmpl w:val="C7CECAFC"/>
    <w:lvl w:ilvl="0" w:tplc="49ACBC64">
      <w:start w:val="49"/>
      <w:numFmt w:val="bullet"/>
      <w:lvlText w:val="-"/>
      <w:lvlJc w:val="left"/>
      <w:pPr>
        <w:ind w:left="60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81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89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96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03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10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11780" w:hanging="360"/>
      </w:pPr>
      <w:rPr>
        <w:rFonts w:ascii="Wingdings" w:hAnsi="Wingdings" w:hint="default"/>
      </w:rPr>
    </w:lvl>
  </w:abstractNum>
  <w:abstractNum w:abstractNumId="1" w15:restartNumberingAfterBreak="0">
    <w:nsid w:val="452B4011"/>
    <w:multiLevelType w:val="hybridMultilevel"/>
    <w:tmpl w:val="F8903F56"/>
    <w:lvl w:ilvl="0" w:tplc="F5DC919E">
      <w:start w:val="49"/>
      <w:numFmt w:val="bullet"/>
      <w:lvlText w:val="-"/>
      <w:lvlJc w:val="left"/>
      <w:pPr>
        <w:ind w:left="60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67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74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81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89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96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03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10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117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953"/>
    <w:rsid w:val="00032C27"/>
    <w:rsid w:val="001E6C25"/>
    <w:rsid w:val="00202E5E"/>
    <w:rsid w:val="002D0983"/>
    <w:rsid w:val="002E3E39"/>
    <w:rsid w:val="002F6922"/>
    <w:rsid w:val="003C0703"/>
    <w:rsid w:val="003C385F"/>
    <w:rsid w:val="00430095"/>
    <w:rsid w:val="00480D0C"/>
    <w:rsid w:val="004A6E4F"/>
    <w:rsid w:val="004B5CF8"/>
    <w:rsid w:val="004F7A6D"/>
    <w:rsid w:val="0050114B"/>
    <w:rsid w:val="005030EB"/>
    <w:rsid w:val="00506C31"/>
    <w:rsid w:val="005355DF"/>
    <w:rsid w:val="005D29CE"/>
    <w:rsid w:val="005F2EC1"/>
    <w:rsid w:val="00654EE1"/>
    <w:rsid w:val="00665BB0"/>
    <w:rsid w:val="00695179"/>
    <w:rsid w:val="006C7836"/>
    <w:rsid w:val="00767401"/>
    <w:rsid w:val="007D1DB7"/>
    <w:rsid w:val="0085638F"/>
    <w:rsid w:val="00895E85"/>
    <w:rsid w:val="008A3F31"/>
    <w:rsid w:val="009162B7"/>
    <w:rsid w:val="00970150"/>
    <w:rsid w:val="00A7406B"/>
    <w:rsid w:val="00B63130"/>
    <w:rsid w:val="00B716D4"/>
    <w:rsid w:val="00BF0B26"/>
    <w:rsid w:val="00C23D25"/>
    <w:rsid w:val="00C42953"/>
    <w:rsid w:val="00C503D1"/>
    <w:rsid w:val="00C546DB"/>
    <w:rsid w:val="00C6598E"/>
    <w:rsid w:val="00C72FAA"/>
    <w:rsid w:val="00C8437A"/>
    <w:rsid w:val="00CA44BE"/>
    <w:rsid w:val="00CB7417"/>
    <w:rsid w:val="00D83645"/>
    <w:rsid w:val="00E65C64"/>
    <w:rsid w:val="00E93C90"/>
    <w:rsid w:val="00EB7EE0"/>
    <w:rsid w:val="00F371AF"/>
    <w:rsid w:val="00F7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9326CC"/>
  <w14:defaultImageDpi w14:val="32767"/>
  <w15:chartTrackingRefBased/>
  <w15:docId w15:val="{1709B0D4-EEB8-0C46-9B0F-984FFE0AD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4A6E4F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50114B"/>
    <w:rPr>
      <w:rFonts w:ascii="Times New Roman" w:hAnsi="Times New Roman" w:cs="Times New Roman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50114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E32A71-56E9-0A40-89A4-A1E006623D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483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 Dehaene</dc:creator>
  <cp:keywords/>
  <dc:description/>
  <cp:lastModifiedBy>Isabelle Dehaene</cp:lastModifiedBy>
  <cp:revision>3</cp:revision>
  <dcterms:created xsi:type="dcterms:W3CDTF">2020-12-07T12:48:00Z</dcterms:created>
  <dcterms:modified xsi:type="dcterms:W3CDTF">2020-12-07T13:08:00Z</dcterms:modified>
</cp:coreProperties>
</file>