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4606A" w14:textId="77777777" w:rsidR="000E0F0C" w:rsidRDefault="000E0F0C" w:rsidP="000E0F0C">
      <w:pPr>
        <w:jc w:val="center"/>
        <w:rPr>
          <w:rFonts w:ascii="Arial" w:eastAsia="Arial" w:hAnsi="Arial" w:cs="Arial"/>
          <w:b/>
          <w:color w:val="222222"/>
          <w:sz w:val="28"/>
          <w:szCs w:val="28"/>
        </w:rPr>
      </w:pPr>
      <w:r w:rsidRPr="4C2BCBAE">
        <w:rPr>
          <w:rFonts w:ascii="Arial" w:eastAsia="Arial" w:hAnsi="Arial" w:cs="Arial"/>
          <w:b/>
          <w:color w:val="222222"/>
          <w:sz w:val="28"/>
          <w:szCs w:val="28"/>
        </w:rPr>
        <w:t>Frailty and long-term outcomes in patients admitted to intensive care after surgery: a retrospective multicentre cohort study</w:t>
      </w:r>
    </w:p>
    <w:p w14:paraId="721E0C1E" w14:textId="67E8B973" w:rsidR="00612E66" w:rsidRDefault="00612E66"/>
    <w:p w14:paraId="36BD95B4" w14:textId="5EDB5D51" w:rsidR="000E0F0C" w:rsidRDefault="000E0F0C" w:rsidP="000E0F0C">
      <w:pPr>
        <w:jc w:val="center"/>
        <w:rPr>
          <w:b/>
          <w:bCs/>
          <w:sz w:val="28"/>
          <w:szCs w:val="28"/>
          <w:u w:val="single"/>
        </w:rPr>
      </w:pPr>
      <w:r w:rsidRPr="000E0F0C">
        <w:rPr>
          <w:b/>
          <w:bCs/>
          <w:sz w:val="28"/>
          <w:szCs w:val="28"/>
          <w:u w:val="single"/>
        </w:rPr>
        <w:t>Supplementary Material</w:t>
      </w:r>
    </w:p>
    <w:p w14:paraId="0521BFC3" w14:textId="77777777" w:rsidR="000E0F0C" w:rsidRPr="000E0F0C" w:rsidRDefault="000E0F0C" w:rsidP="000E0F0C">
      <w:pPr>
        <w:jc w:val="center"/>
        <w:rPr>
          <w:b/>
          <w:bCs/>
          <w:sz w:val="28"/>
          <w:szCs w:val="28"/>
          <w:u w:val="single"/>
        </w:rPr>
      </w:pPr>
    </w:p>
    <w:sdt>
      <w:sdtPr>
        <w:rPr>
          <w:rFonts w:asciiTheme="minorHAnsi" w:eastAsiaTheme="minorEastAsia" w:hAnsiTheme="minorHAnsi" w:cstheme="minorBidi"/>
          <w:b w:val="0"/>
          <w:bCs w:val="0"/>
          <w:color w:val="auto"/>
          <w:kern w:val="2"/>
          <w:sz w:val="24"/>
          <w:szCs w:val="24"/>
          <w:lang w:val="en-AU" w:eastAsia="ja-JP"/>
          <w14:ligatures w14:val="standardContextual"/>
        </w:rPr>
        <w:id w:val="-803383202"/>
        <w:docPartObj>
          <w:docPartGallery w:val="Table of Contents"/>
          <w:docPartUnique/>
        </w:docPartObj>
      </w:sdtPr>
      <w:sdtEndPr>
        <w:rPr>
          <w:noProof/>
        </w:rPr>
      </w:sdtEndPr>
      <w:sdtContent>
        <w:p w14:paraId="0FECFD31" w14:textId="3194D427" w:rsidR="00E17283" w:rsidRDefault="00E17283">
          <w:pPr>
            <w:pStyle w:val="TOCHeading"/>
          </w:pPr>
          <w:r>
            <w:t>Table of Contents</w:t>
          </w:r>
        </w:p>
        <w:p w14:paraId="6F9470F3" w14:textId="26610964" w:rsidR="00E17283" w:rsidRDefault="00E17283">
          <w:pPr>
            <w:pStyle w:val="TOC2"/>
            <w:tabs>
              <w:tab w:val="right" w:leader="dot" w:pos="9016"/>
            </w:tabs>
            <w:rPr>
              <w:rFonts w:cstheme="minorBidi"/>
              <w:b w:val="0"/>
              <w:bCs w:val="0"/>
              <w:noProof/>
              <w:sz w:val="24"/>
              <w:szCs w:val="24"/>
            </w:rPr>
          </w:pPr>
          <w:r>
            <w:rPr>
              <w:b w:val="0"/>
              <w:bCs w:val="0"/>
            </w:rPr>
            <w:fldChar w:fldCharType="begin"/>
          </w:r>
          <w:r>
            <w:instrText xml:space="preserve"> TOC \o "1-3" \h \z \u </w:instrText>
          </w:r>
          <w:r>
            <w:rPr>
              <w:b w:val="0"/>
              <w:bCs w:val="0"/>
            </w:rPr>
            <w:fldChar w:fldCharType="separate"/>
          </w:r>
          <w:hyperlink w:anchor="_Toc171742384" w:history="1">
            <w:r w:rsidRPr="009031E9">
              <w:rPr>
                <w:rStyle w:val="Hyperlink"/>
                <w:noProof/>
              </w:rPr>
              <w:t>sFigure 1: Patient flow chart</w:t>
            </w:r>
            <w:r>
              <w:rPr>
                <w:noProof/>
                <w:webHidden/>
              </w:rPr>
              <w:tab/>
            </w:r>
            <w:r>
              <w:rPr>
                <w:noProof/>
                <w:webHidden/>
              </w:rPr>
              <w:fldChar w:fldCharType="begin"/>
            </w:r>
            <w:r>
              <w:rPr>
                <w:noProof/>
                <w:webHidden/>
              </w:rPr>
              <w:instrText xml:space="preserve"> PAGEREF _Toc171742384 \h </w:instrText>
            </w:r>
            <w:r>
              <w:rPr>
                <w:noProof/>
                <w:webHidden/>
              </w:rPr>
            </w:r>
            <w:r>
              <w:rPr>
                <w:noProof/>
                <w:webHidden/>
              </w:rPr>
              <w:fldChar w:fldCharType="separate"/>
            </w:r>
            <w:r>
              <w:rPr>
                <w:noProof/>
                <w:webHidden/>
              </w:rPr>
              <w:t>2</w:t>
            </w:r>
            <w:r>
              <w:rPr>
                <w:noProof/>
                <w:webHidden/>
              </w:rPr>
              <w:fldChar w:fldCharType="end"/>
            </w:r>
          </w:hyperlink>
        </w:p>
        <w:p w14:paraId="2CBE153C" w14:textId="7460D2C8" w:rsidR="00E17283" w:rsidRDefault="00000000">
          <w:pPr>
            <w:pStyle w:val="TOC2"/>
            <w:tabs>
              <w:tab w:val="right" w:leader="dot" w:pos="9016"/>
            </w:tabs>
            <w:rPr>
              <w:rFonts w:cstheme="minorBidi"/>
              <w:b w:val="0"/>
              <w:bCs w:val="0"/>
              <w:noProof/>
              <w:sz w:val="24"/>
              <w:szCs w:val="24"/>
            </w:rPr>
          </w:pPr>
          <w:hyperlink w:anchor="_Toc171742385" w:history="1">
            <w:r w:rsidR="00E17283" w:rsidRPr="009031E9">
              <w:rPr>
                <w:rStyle w:val="Hyperlink"/>
                <w:noProof/>
              </w:rPr>
              <w:t>sFigure 2: Directed acyclic graph</w:t>
            </w:r>
            <w:r w:rsidR="00E17283">
              <w:rPr>
                <w:noProof/>
                <w:webHidden/>
              </w:rPr>
              <w:tab/>
            </w:r>
            <w:r w:rsidR="00E17283">
              <w:rPr>
                <w:noProof/>
                <w:webHidden/>
              </w:rPr>
              <w:fldChar w:fldCharType="begin"/>
            </w:r>
            <w:r w:rsidR="00E17283">
              <w:rPr>
                <w:noProof/>
                <w:webHidden/>
              </w:rPr>
              <w:instrText xml:space="preserve"> PAGEREF _Toc171742385 \h </w:instrText>
            </w:r>
            <w:r w:rsidR="00E17283">
              <w:rPr>
                <w:noProof/>
                <w:webHidden/>
              </w:rPr>
            </w:r>
            <w:r w:rsidR="00E17283">
              <w:rPr>
                <w:noProof/>
                <w:webHidden/>
              </w:rPr>
              <w:fldChar w:fldCharType="separate"/>
            </w:r>
            <w:r w:rsidR="00E17283">
              <w:rPr>
                <w:noProof/>
                <w:webHidden/>
              </w:rPr>
              <w:t>3</w:t>
            </w:r>
            <w:r w:rsidR="00E17283">
              <w:rPr>
                <w:noProof/>
                <w:webHidden/>
              </w:rPr>
              <w:fldChar w:fldCharType="end"/>
            </w:r>
          </w:hyperlink>
        </w:p>
        <w:p w14:paraId="13417B7C" w14:textId="180094C6" w:rsidR="00E17283" w:rsidRDefault="00000000">
          <w:pPr>
            <w:pStyle w:val="TOC2"/>
            <w:tabs>
              <w:tab w:val="right" w:leader="dot" w:pos="9016"/>
            </w:tabs>
            <w:rPr>
              <w:rFonts w:cstheme="minorBidi"/>
              <w:b w:val="0"/>
              <w:bCs w:val="0"/>
              <w:noProof/>
              <w:sz w:val="24"/>
              <w:szCs w:val="24"/>
            </w:rPr>
          </w:pPr>
          <w:hyperlink w:anchor="_Toc171742386" w:history="1">
            <w:r w:rsidR="00E17283" w:rsidRPr="009031E9">
              <w:rPr>
                <w:rStyle w:val="Hyperlink"/>
                <w:noProof/>
              </w:rPr>
              <w:t>sTable 1: Survival analysis using Clinical Frailty Scale as 8-level categorical variable</w:t>
            </w:r>
            <w:r w:rsidR="00E17283">
              <w:rPr>
                <w:noProof/>
                <w:webHidden/>
              </w:rPr>
              <w:tab/>
            </w:r>
            <w:r w:rsidR="00E17283">
              <w:rPr>
                <w:noProof/>
                <w:webHidden/>
              </w:rPr>
              <w:fldChar w:fldCharType="begin"/>
            </w:r>
            <w:r w:rsidR="00E17283">
              <w:rPr>
                <w:noProof/>
                <w:webHidden/>
              </w:rPr>
              <w:instrText xml:space="preserve"> PAGEREF _Toc171742386 \h </w:instrText>
            </w:r>
            <w:r w:rsidR="00E17283">
              <w:rPr>
                <w:noProof/>
                <w:webHidden/>
              </w:rPr>
            </w:r>
            <w:r w:rsidR="00E17283">
              <w:rPr>
                <w:noProof/>
                <w:webHidden/>
              </w:rPr>
              <w:fldChar w:fldCharType="separate"/>
            </w:r>
            <w:r w:rsidR="00E17283">
              <w:rPr>
                <w:noProof/>
                <w:webHidden/>
              </w:rPr>
              <w:t>4</w:t>
            </w:r>
            <w:r w:rsidR="00E17283">
              <w:rPr>
                <w:noProof/>
                <w:webHidden/>
              </w:rPr>
              <w:fldChar w:fldCharType="end"/>
            </w:r>
          </w:hyperlink>
        </w:p>
        <w:p w14:paraId="522B11F9" w14:textId="1CA9EE58" w:rsidR="00E17283" w:rsidRDefault="00000000">
          <w:pPr>
            <w:pStyle w:val="TOC2"/>
            <w:tabs>
              <w:tab w:val="right" w:leader="dot" w:pos="9016"/>
            </w:tabs>
            <w:rPr>
              <w:rFonts w:cstheme="minorBidi"/>
              <w:b w:val="0"/>
              <w:bCs w:val="0"/>
              <w:noProof/>
              <w:sz w:val="24"/>
              <w:szCs w:val="24"/>
            </w:rPr>
          </w:pPr>
          <w:hyperlink w:anchor="_Toc171742387" w:history="1">
            <w:r w:rsidR="00E17283" w:rsidRPr="009031E9">
              <w:rPr>
                <w:rStyle w:val="Hyperlink"/>
                <w:noProof/>
              </w:rPr>
              <w:t>sTable 2: Survival analysis using APACHE-III score instead of SOFA score</w:t>
            </w:r>
            <w:r w:rsidR="00E17283">
              <w:rPr>
                <w:noProof/>
                <w:webHidden/>
              </w:rPr>
              <w:tab/>
            </w:r>
            <w:r w:rsidR="00E17283">
              <w:rPr>
                <w:noProof/>
                <w:webHidden/>
              </w:rPr>
              <w:fldChar w:fldCharType="begin"/>
            </w:r>
            <w:r w:rsidR="00E17283">
              <w:rPr>
                <w:noProof/>
                <w:webHidden/>
              </w:rPr>
              <w:instrText xml:space="preserve"> PAGEREF _Toc171742387 \h </w:instrText>
            </w:r>
            <w:r w:rsidR="00E17283">
              <w:rPr>
                <w:noProof/>
                <w:webHidden/>
              </w:rPr>
            </w:r>
            <w:r w:rsidR="00E17283">
              <w:rPr>
                <w:noProof/>
                <w:webHidden/>
              </w:rPr>
              <w:fldChar w:fldCharType="separate"/>
            </w:r>
            <w:r w:rsidR="00E17283">
              <w:rPr>
                <w:noProof/>
                <w:webHidden/>
              </w:rPr>
              <w:t>5</w:t>
            </w:r>
            <w:r w:rsidR="00E17283">
              <w:rPr>
                <w:noProof/>
                <w:webHidden/>
              </w:rPr>
              <w:fldChar w:fldCharType="end"/>
            </w:r>
          </w:hyperlink>
        </w:p>
        <w:p w14:paraId="595D53B3" w14:textId="1358064C" w:rsidR="00E17283" w:rsidRDefault="00000000">
          <w:pPr>
            <w:pStyle w:val="TOC2"/>
            <w:tabs>
              <w:tab w:val="right" w:leader="dot" w:pos="9016"/>
            </w:tabs>
            <w:rPr>
              <w:rFonts w:cstheme="minorBidi"/>
              <w:b w:val="0"/>
              <w:bCs w:val="0"/>
              <w:noProof/>
              <w:sz w:val="24"/>
              <w:szCs w:val="24"/>
            </w:rPr>
          </w:pPr>
          <w:hyperlink w:anchor="_Toc171742388" w:history="1">
            <w:r w:rsidR="00E17283" w:rsidRPr="009031E9">
              <w:rPr>
                <w:rStyle w:val="Hyperlink"/>
                <w:noProof/>
              </w:rPr>
              <w:t>sTable 3: Survival analysis using missing imputation</w:t>
            </w:r>
            <w:r w:rsidR="00E17283">
              <w:rPr>
                <w:noProof/>
                <w:webHidden/>
              </w:rPr>
              <w:tab/>
            </w:r>
            <w:r w:rsidR="00E17283">
              <w:rPr>
                <w:noProof/>
                <w:webHidden/>
              </w:rPr>
              <w:fldChar w:fldCharType="begin"/>
            </w:r>
            <w:r w:rsidR="00E17283">
              <w:rPr>
                <w:noProof/>
                <w:webHidden/>
              </w:rPr>
              <w:instrText xml:space="preserve"> PAGEREF _Toc171742388 \h </w:instrText>
            </w:r>
            <w:r w:rsidR="00E17283">
              <w:rPr>
                <w:noProof/>
                <w:webHidden/>
              </w:rPr>
            </w:r>
            <w:r w:rsidR="00E17283">
              <w:rPr>
                <w:noProof/>
                <w:webHidden/>
              </w:rPr>
              <w:fldChar w:fldCharType="separate"/>
            </w:r>
            <w:r w:rsidR="00E17283">
              <w:rPr>
                <w:noProof/>
                <w:webHidden/>
              </w:rPr>
              <w:t>5</w:t>
            </w:r>
            <w:r w:rsidR="00E17283">
              <w:rPr>
                <w:noProof/>
                <w:webHidden/>
              </w:rPr>
              <w:fldChar w:fldCharType="end"/>
            </w:r>
          </w:hyperlink>
        </w:p>
        <w:p w14:paraId="6C60D67D" w14:textId="0BEF8CA3" w:rsidR="00E17283" w:rsidRDefault="00000000">
          <w:pPr>
            <w:pStyle w:val="TOC2"/>
            <w:tabs>
              <w:tab w:val="right" w:leader="dot" w:pos="9016"/>
            </w:tabs>
            <w:rPr>
              <w:rFonts w:cstheme="minorBidi"/>
              <w:b w:val="0"/>
              <w:bCs w:val="0"/>
              <w:noProof/>
              <w:sz w:val="24"/>
              <w:szCs w:val="24"/>
            </w:rPr>
          </w:pPr>
          <w:hyperlink w:anchor="_Toc171742389" w:history="1">
            <w:r w:rsidR="00E17283" w:rsidRPr="009031E9">
              <w:rPr>
                <w:rStyle w:val="Hyperlink"/>
                <w:noProof/>
              </w:rPr>
              <w:t>sTable 4: Survival analysis for elective vs emergency surgery subgroup</w:t>
            </w:r>
            <w:r w:rsidR="00E17283">
              <w:rPr>
                <w:noProof/>
                <w:webHidden/>
              </w:rPr>
              <w:tab/>
            </w:r>
            <w:r w:rsidR="00E17283">
              <w:rPr>
                <w:noProof/>
                <w:webHidden/>
              </w:rPr>
              <w:fldChar w:fldCharType="begin"/>
            </w:r>
            <w:r w:rsidR="00E17283">
              <w:rPr>
                <w:noProof/>
                <w:webHidden/>
              </w:rPr>
              <w:instrText xml:space="preserve"> PAGEREF _Toc171742389 \h </w:instrText>
            </w:r>
            <w:r w:rsidR="00E17283">
              <w:rPr>
                <w:noProof/>
                <w:webHidden/>
              </w:rPr>
            </w:r>
            <w:r w:rsidR="00E17283">
              <w:rPr>
                <w:noProof/>
                <w:webHidden/>
              </w:rPr>
              <w:fldChar w:fldCharType="separate"/>
            </w:r>
            <w:r w:rsidR="00E17283">
              <w:rPr>
                <w:noProof/>
                <w:webHidden/>
              </w:rPr>
              <w:t>6</w:t>
            </w:r>
            <w:r w:rsidR="00E17283">
              <w:rPr>
                <w:noProof/>
                <w:webHidden/>
              </w:rPr>
              <w:fldChar w:fldCharType="end"/>
            </w:r>
          </w:hyperlink>
        </w:p>
        <w:p w14:paraId="5A1158CB" w14:textId="723A1538" w:rsidR="00E17283" w:rsidRDefault="00000000">
          <w:pPr>
            <w:pStyle w:val="TOC2"/>
            <w:tabs>
              <w:tab w:val="right" w:leader="dot" w:pos="9016"/>
            </w:tabs>
            <w:rPr>
              <w:rFonts w:cstheme="minorBidi"/>
              <w:b w:val="0"/>
              <w:bCs w:val="0"/>
              <w:noProof/>
              <w:sz w:val="24"/>
              <w:szCs w:val="24"/>
            </w:rPr>
          </w:pPr>
          <w:hyperlink w:anchor="_Toc171742390" w:history="1">
            <w:r w:rsidR="00E17283" w:rsidRPr="009031E9">
              <w:rPr>
                <w:rStyle w:val="Hyperlink"/>
                <w:noProof/>
              </w:rPr>
              <w:t>sTable 5: Subgroup analysis on patients with various age categories</w:t>
            </w:r>
            <w:r w:rsidR="00E17283">
              <w:rPr>
                <w:noProof/>
                <w:webHidden/>
              </w:rPr>
              <w:tab/>
            </w:r>
            <w:r w:rsidR="00E17283">
              <w:rPr>
                <w:noProof/>
                <w:webHidden/>
              </w:rPr>
              <w:fldChar w:fldCharType="begin"/>
            </w:r>
            <w:r w:rsidR="00E17283">
              <w:rPr>
                <w:noProof/>
                <w:webHidden/>
              </w:rPr>
              <w:instrText xml:space="preserve"> PAGEREF _Toc171742390 \h </w:instrText>
            </w:r>
            <w:r w:rsidR="00E17283">
              <w:rPr>
                <w:noProof/>
                <w:webHidden/>
              </w:rPr>
            </w:r>
            <w:r w:rsidR="00E17283">
              <w:rPr>
                <w:noProof/>
                <w:webHidden/>
              </w:rPr>
              <w:fldChar w:fldCharType="separate"/>
            </w:r>
            <w:r w:rsidR="00E17283">
              <w:rPr>
                <w:noProof/>
                <w:webHidden/>
              </w:rPr>
              <w:t>8</w:t>
            </w:r>
            <w:r w:rsidR="00E17283">
              <w:rPr>
                <w:noProof/>
                <w:webHidden/>
              </w:rPr>
              <w:fldChar w:fldCharType="end"/>
            </w:r>
          </w:hyperlink>
        </w:p>
        <w:p w14:paraId="6688466D" w14:textId="24356C9D" w:rsidR="00E17283" w:rsidRDefault="00000000">
          <w:pPr>
            <w:pStyle w:val="TOC2"/>
            <w:tabs>
              <w:tab w:val="right" w:leader="dot" w:pos="9016"/>
            </w:tabs>
            <w:rPr>
              <w:rFonts w:cstheme="minorBidi"/>
              <w:b w:val="0"/>
              <w:bCs w:val="0"/>
              <w:noProof/>
              <w:sz w:val="24"/>
              <w:szCs w:val="24"/>
            </w:rPr>
          </w:pPr>
          <w:hyperlink w:anchor="_Toc171742391" w:history="1">
            <w:r w:rsidR="00E17283" w:rsidRPr="009031E9">
              <w:rPr>
                <w:rStyle w:val="Hyperlink"/>
                <w:noProof/>
              </w:rPr>
              <w:t>sFigure 3: Survival curve for different age groups</w:t>
            </w:r>
            <w:r w:rsidR="00E17283">
              <w:rPr>
                <w:noProof/>
                <w:webHidden/>
              </w:rPr>
              <w:tab/>
            </w:r>
            <w:r w:rsidR="00E17283">
              <w:rPr>
                <w:noProof/>
                <w:webHidden/>
              </w:rPr>
              <w:fldChar w:fldCharType="begin"/>
            </w:r>
            <w:r w:rsidR="00E17283">
              <w:rPr>
                <w:noProof/>
                <w:webHidden/>
              </w:rPr>
              <w:instrText xml:space="preserve"> PAGEREF _Toc171742391 \h </w:instrText>
            </w:r>
            <w:r w:rsidR="00E17283">
              <w:rPr>
                <w:noProof/>
                <w:webHidden/>
              </w:rPr>
            </w:r>
            <w:r w:rsidR="00E17283">
              <w:rPr>
                <w:noProof/>
                <w:webHidden/>
              </w:rPr>
              <w:fldChar w:fldCharType="separate"/>
            </w:r>
            <w:r w:rsidR="00E17283">
              <w:rPr>
                <w:noProof/>
                <w:webHidden/>
              </w:rPr>
              <w:t>10</w:t>
            </w:r>
            <w:r w:rsidR="00E17283">
              <w:rPr>
                <w:noProof/>
                <w:webHidden/>
              </w:rPr>
              <w:fldChar w:fldCharType="end"/>
            </w:r>
          </w:hyperlink>
        </w:p>
        <w:p w14:paraId="1502A5E8" w14:textId="65161FD3" w:rsidR="00E17283" w:rsidRDefault="00000000">
          <w:pPr>
            <w:pStyle w:val="TOC2"/>
            <w:tabs>
              <w:tab w:val="right" w:leader="dot" w:pos="9016"/>
            </w:tabs>
            <w:rPr>
              <w:rFonts w:cstheme="minorBidi"/>
              <w:b w:val="0"/>
              <w:bCs w:val="0"/>
              <w:noProof/>
              <w:sz w:val="24"/>
              <w:szCs w:val="24"/>
            </w:rPr>
          </w:pPr>
          <w:hyperlink w:anchor="_Toc171742392" w:history="1">
            <w:r w:rsidR="00E17283" w:rsidRPr="009031E9">
              <w:rPr>
                <w:rStyle w:val="Hyperlink"/>
                <w:noProof/>
              </w:rPr>
              <w:t>sTable 6: Subgroup analysis on patients with or without any treatment limitations</w:t>
            </w:r>
            <w:r w:rsidR="00E17283">
              <w:rPr>
                <w:noProof/>
                <w:webHidden/>
              </w:rPr>
              <w:tab/>
            </w:r>
            <w:r w:rsidR="00E17283">
              <w:rPr>
                <w:noProof/>
                <w:webHidden/>
              </w:rPr>
              <w:fldChar w:fldCharType="begin"/>
            </w:r>
            <w:r w:rsidR="00E17283">
              <w:rPr>
                <w:noProof/>
                <w:webHidden/>
              </w:rPr>
              <w:instrText xml:space="preserve"> PAGEREF _Toc171742392 \h </w:instrText>
            </w:r>
            <w:r w:rsidR="00E17283">
              <w:rPr>
                <w:noProof/>
                <w:webHidden/>
              </w:rPr>
            </w:r>
            <w:r w:rsidR="00E17283">
              <w:rPr>
                <w:noProof/>
                <w:webHidden/>
              </w:rPr>
              <w:fldChar w:fldCharType="separate"/>
            </w:r>
            <w:r w:rsidR="00E17283">
              <w:rPr>
                <w:noProof/>
                <w:webHidden/>
              </w:rPr>
              <w:t>11</w:t>
            </w:r>
            <w:r w:rsidR="00E17283">
              <w:rPr>
                <w:noProof/>
                <w:webHidden/>
              </w:rPr>
              <w:fldChar w:fldCharType="end"/>
            </w:r>
          </w:hyperlink>
        </w:p>
        <w:p w14:paraId="21A374BF" w14:textId="0D02B73F" w:rsidR="00E17283" w:rsidRDefault="00000000">
          <w:pPr>
            <w:pStyle w:val="TOC2"/>
            <w:tabs>
              <w:tab w:val="right" w:leader="dot" w:pos="9016"/>
            </w:tabs>
            <w:rPr>
              <w:rFonts w:cstheme="minorBidi"/>
              <w:b w:val="0"/>
              <w:bCs w:val="0"/>
              <w:noProof/>
              <w:sz w:val="24"/>
              <w:szCs w:val="24"/>
            </w:rPr>
          </w:pPr>
          <w:hyperlink w:anchor="_Toc171742393" w:history="1">
            <w:r w:rsidR="00E17283" w:rsidRPr="009031E9">
              <w:rPr>
                <w:rStyle w:val="Hyperlink"/>
                <w:noProof/>
              </w:rPr>
              <w:t>sFigure 4: Survival curve for patients with or without treatment limitations</w:t>
            </w:r>
            <w:r w:rsidR="00E17283">
              <w:rPr>
                <w:noProof/>
                <w:webHidden/>
              </w:rPr>
              <w:tab/>
            </w:r>
            <w:r w:rsidR="00E17283">
              <w:rPr>
                <w:noProof/>
                <w:webHidden/>
              </w:rPr>
              <w:fldChar w:fldCharType="begin"/>
            </w:r>
            <w:r w:rsidR="00E17283">
              <w:rPr>
                <w:noProof/>
                <w:webHidden/>
              </w:rPr>
              <w:instrText xml:space="preserve"> PAGEREF _Toc171742393 \h </w:instrText>
            </w:r>
            <w:r w:rsidR="00E17283">
              <w:rPr>
                <w:noProof/>
                <w:webHidden/>
              </w:rPr>
            </w:r>
            <w:r w:rsidR="00E17283">
              <w:rPr>
                <w:noProof/>
                <w:webHidden/>
              </w:rPr>
              <w:fldChar w:fldCharType="separate"/>
            </w:r>
            <w:r w:rsidR="00E17283">
              <w:rPr>
                <w:noProof/>
                <w:webHidden/>
              </w:rPr>
              <w:t>13</w:t>
            </w:r>
            <w:r w:rsidR="00E17283">
              <w:rPr>
                <w:noProof/>
                <w:webHidden/>
              </w:rPr>
              <w:fldChar w:fldCharType="end"/>
            </w:r>
          </w:hyperlink>
        </w:p>
        <w:p w14:paraId="16C29776" w14:textId="0AC4C0F5" w:rsidR="00E17283" w:rsidRDefault="00000000">
          <w:pPr>
            <w:pStyle w:val="TOC2"/>
            <w:tabs>
              <w:tab w:val="right" w:leader="dot" w:pos="9016"/>
            </w:tabs>
            <w:rPr>
              <w:rFonts w:cstheme="minorBidi"/>
              <w:b w:val="0"/>
              <w:bCs w:val="0"/>
              <w:noProof/>
              <w:sz w:val="24"/>
              <w:szCs w:val="24"/>
            </w:rPr>
          </w:pPr>
          <w:hyperlink w:anchor="_Toc171742394" w:history="1">
            <w:r w:rsidR="00E17283" w:rsidRPr="009031E9">
              <w:rPr>
                <w:rStyle w:val="Hyperlink"/>
                <w:noProof/>
              </w:rPr>
              <w:t>sTable 7: Subgroup analysis with patients who survived the initial hospitalization</w:t>
            </w:r>
            <w:r w:rsidR="00E17283">
              <w:rPr>
                <w:noProof/>
                <w:webHidden/>
              </w:rPr>
              <w:tab/>
            </w:r>
            <w:r w:rsidR="00E17283">
              <w:rPr>
                <w:noProof/>
                <w:webHidden/>
              </w:rPr>
              <w:fldChar w:fldCharType="begin"/>
            </w:r>
            <w:r w:rsidR="00E17283">
              <w:rPr>
                <w:noProof/>
                <w:webHidden/>
              </w:rPr>
              <w:instrText xml:space="preserve"> PAGEREF _Toc171742394 \h </w:instrText>
            </w:r>
            <w:r w:rsidR="00E17283">
              <w:rPr>
                <w:noProof/>
                <w:webHidden/>
              </w:rPr>
            </w:r>
            <w:r w:rsidR="00E17283">
              <w:rPr>
                <w:noProof/>
                <w:webHidden/>
              </w:rPr>
              <w:fldChar w:fldCharType="separate"/>
            </w:r>
            <w:r w:rsidR="00E17283">
              <w:rPr>
                <w:noProof/>
                <w:webHidden/>
              </w:rPr>
              <w:t>14</w:t>
            </w:r>
            <w:r w:rsidR="00E17283">
              <w:rPr>
                <w:noProof/>
                <w:webHidden/>
              </w:rPr>
              <w:fldChar w:fldCharType="end"/>
            </w:r>
          </w:hyperlink>
        </w:p>
        <w:p w14:paraId="423935B3" w14:textId="17D0E29E" w:rsidR="00E17283" w:rsidRDefault="00000000">
          <w:pPr>
            <w:pStyle w:val="TOC2"/>
            <w:tabs>
              <w:tab w:val="right" w:leader="dot" w:pos="9016"/>
            </w:tabs>
            <w:rPr>
              <w:rFonts w:cstheme="minorBidi"/>
              <w:b w:val="0"/>
              <w:bCs w:val="0"/>
              <w:noProof/>
              <w:sz w:val="24"/>
              <w:szCs w:val="24"/>
            </w:rPr>
          </w:pPr>
          <w:hyperlink w:anchor="_Toc171742395" w:history="1">
            <w:r w:rsidR="00E17283" w:rsidRPr="009031E9">
              <w:rPr>
                <w:rStyle w:val="Hyperlink"/>
                <w:noProof/>
              </w:rPr>
              <w:t>sFigure 5: Survival curve for patients who survived the initial hospitalization</w:t>
            </w:r>
            <w:r w:rsidR="00E17283">
              <w:rPr>
                <w:noProof/>
                <w:webHidden/>
              </w:rPr>
              <w:tab/>
            </w:r>
            <w:r w:rsidR="00E17283">
              <w:rPr>
                <w:noProof/>
                <w:webHidden/>
              </w:rPr>
              <w:fldChar w:fldCharType="begin"/>
            </w:r>
            <w:r w:rsidR="00E17283">
              <w:rPr>
                <w:noProof/>
                <w:webHidden/>
              </w:rPr>
              <w:instrText xml:space="preserve"> PAGEREF _Toc171742395 \h </w:instrText>
            </w:r>
            <w:r w:rsidR="00E17283">
              <w:rPr>
                <w:noProof/>
                <w:webHidden/>
              </w:rPr>
            </w:r>
            <w:r w:rsidR="00E17283">
              <w:rPr>
                <w:noProof/>
                <w:webHidden/>
              </w:rPr>
              <w:fldChar w:fldCharType="separate"/>
            </w:r>
            <w:r w:rsidR="00E17283">
              <w:rPr>
                <w:noProof/>
                <w:webHidden/>
              </w:rPr>
              <w:t>14</w:t>
            </w:r>
            <w:r w:rsidR="00E17283">
              <w:rPr>
                <w:noProof/>
                <w:webHidden/>
              </w:rPr>
              <w:fldChar w:fldCharType="end"/>
            </w:r>
          </w:hyperlink>
        </w:p>
        <w:p w14:paraId="27CDF7D5" w14:textId="3F33967B" w:rsidR="00E17283" w:rsidRDefault="00000000">
          <w:pPr>
            <w:pStyle w:val="TOC2"/>
            <w:tabs>
              <w:tab w:val="right" w:leader="dot" w:pos="9016"/>
            </w:tabs>
            <w:rPr>
              <w:rFonts w:cstheme="minorBidi"/>
              <w:b w:val="0"/>
              <w:bCs w:val="0"/>
              <w:noProof/>
              <w:sz w:val="24"/>
              <w:szCs w:val="24"/>
            </w:rPr>
          </w:pPr>
          <w:hyperlink w:anchor="_Toc171742396" w:history="1">
            <w:r w:rsidR="00E17283" w:rsidRPr="009031E9">
              <w:rPr>
                <w:rStyle w:val="Hyperlink"/>
                <w:noProof/>
              </w:rPr>
              <w:t>sTable 8: Diagnoses for elective and emergency surgery</w:t>
            </w:r>
            <w:r w:rsidR="00E17283">
              <w:rPr>
                <w:noProof/>
                <w:webHidden/>
              </w:rPr>
              <w:tab/>
            </w:r>
            <w:r w:rsidR="00E17283">
              <w:rPr>
                <w:noProof/>
                <w:webHidden/>
              </w:rPr>
              <w:fldChar w:fldCharType="begin"/>
            </w:r>
            <w:r w:rsidR="00E17283">
              <w:rPr>
                <w:noProof/>
                <w:webHidden/>
              </w:rPr>
              <w:instrText xml:space="preserve"> PAGEREF _Toc171742396 \h </w:instrText>
            </w:r>
            <w:r w:rsidR="00E17283">
              <w:rPr>
                <w:noProof/>
                <w:webHidden/>
              </w:rPr>
            </w:r>
            <w:r w:rsidR="00E17283">
              <w:rPr>
                <w:noProof/>
                <w:webHidden/>
              </w:rPr>
              <w:fldChar w:fldCharType="separate"/>
            </w:r>
            <w:r w:rsidR="00E17283">
              <w:rPr>
                <w:noProof/>
                <w:webHidden/>
              </w:rPr>
              <w:t>15</w:t>
            </w:r>
            <w:r w:rsidR="00E17283">
              <w:rPr>
                <w:noProof/>
                <w:webHidden/>
              </w:rPr>
              <w:fldChar w:fldCharType="end"/>
            </w:r>
          </w:hyperlink>
        </w:p>
        <w:p w14:paraId="23A97E1F" w14:textId="36E6F3B5" w:rsidR="00E17283" w:rsidRDefault="00000000">
          <w:pPr>
            <w:pStyle w:val="TOC2"/>
            <w:tabs>
              <w:tab w:val="right" w:leader="dot" w:pos="9016"/>
            </w:tabs>
            <w:rPr>
              <w:rFonts w:cstheme="minorBidi"/>
              <w:b w:val="0"/>
              <w:bCs w:val="0"/>
              <w:noProof/>
              <w:sz w:val="24"/>
              <w:szCs w:val="24"/>
            </w:rPr>
          </w:pPr>
          <w:hyperlink w:anchor="_Toc171742397" w:history="1">
            <w:r w:rsidR="00E17283" w:rsidRPr="009031E9">
              <w:rPr>
                <w:rStyle w:val="Hyperlink"/>
                <w:noProof/>
              </w:rPr>
              <w:t>sTable 9: Types of surgery</w:t>
            </w:r>
            <w:r w:rsidR="00E17283">
              <w:rPr>
                <w:noProof/>
                <w:webHidden/>
              </w:rPr>
              <w:tab/>
            </w:r>
            <w:r w:rsidR="00E17283">
              <w:rPr>
                <w:noProof/>
                <w:webHidden/>
              </w:rPr>
              <w:fldChar w:fldCharType="begin"/>
            </w:r>
            <w:r w:rsidR="00E17283">
              <w:rPr>
                <w:noProof/>
                <w:webHidden/>
              </w:rPr>
              <w:instrText xml:space="preserve"> PAGEREF _Toc171742397 \h </w:instrText>
            </w:r>
            <w:r w:rsidR="00E17283">
              <w:rPr>
                <w:noProof/>
                <w:webHidden/>
              </w:rPr>
            </w:r>
            <w:r w:rsidR="00E17283">
              <w:rPr>
                <w:noProof/>
                <w:webHidden/>
              </w:rPr>
              <w:fldChar w:fldCharType="separate"/>
            </w:r>
            <w:r w:rsidR="00E17283">
              <w:rPr>
                <w:noProof/>
                <w:webHidden/>
              </w:rPr>
              <w:t>16</w:t>
            </w:r>
            <w:r w:rsidR="00E17283">
              <w:rPr>
                <w:noProof/>
                <w:webHidden/>
              </w:rPr>
              <w:fldChar w:fldCharType="end"/>
            </w:r>
          </w:hyperlink>
        </w:p>
        <w:p w14:paraId="385839A3" w14:textId="646B274A" w:rsidR="00E17283" w:rsidRDefault="00000000">
          <w:pPr>
            <w:pStyle w:val="TOC2"/>
            <w:tabs>
              <w:tab w:val="right" w:leader="dot" w:pos="9016"/>
            </w:tabs>
            <w:rPr>
              <w:rFonts w:cstheme="minorBidi"/>
              <w:b w:val="0"/>
              <w:bCs w:val="0"/>
              <w:noProof/>
              <w:sz w:val="24"/>
              <w:szCs w:val="24"/>
            </w:rPr>
          </w:pPr>
          <w:hyperlink w:anchor="_Toc171742398" w:history="1">
            <w:r w:rsidR="00E17283" w:rsidRPr="009031E9">
              <w:rPr>
                <w:rStyle w:val="Hyperlink"/>
                <w:noProof/>
              </w:rPr>
              <w:t>sTable 10: A list of contributing sites (in alphabetical order)</w:t>
            </w:r>
            <w:r w:rsidR="00E17283">
              <w:rPr>
                <w:noProof/>
                <w:webHidden/>
              </w:rPr>
              <w:tab/>
            </w:r>
            <w:r w:rsidR="00E17283">
              <w:rPr>
                <w:noProof/>
                <w:webHidden/>
              </w:rPr>
              <w:fldChar w:fldCharType="begin"/>
            </w:r>
            <w:r w:rsidR="00E17283">
              <w:rPr>
                <w:noProof/>
                <w:webHidden/>
              </w:rPr>
              <w:instrText xml:space="preserve"> PAGEREF _Toc171742398 \h </w:instrText>
            </w:r>
            <w:r w:rsidR="00E17283">
              <w:rPr>
                <w:noProof/>
                <w:webHidden/>
              </w:rPr>
            </w:r>
            <w:r w:rsidR="00E17283">
              <w:rPr>
                <w:noProof/>
                <w:webHidden/>
              </w:rPr>
              <w:fldChar w:fldCharType="separate"/>
            </w:r>
            <w:r w:rsidR="00E17283">
              <w:rPr>
                <w:noProof/>
                <w:webHidden/>
              </w:rPr>
              <w:t>17</w:t>
            </w:r>
            <w:r w:rsidR="00E17283">
              <w:rPr>
                <w:noProof/>
                <w:webHidden/>
              </w:rPr>
              <w:fldChar w:fldCharType="end"/>
            </w:r>
          </w:hyperlink>
        </w:p>
        <w:p w14:paraId="2BA7FBE8" w14:textId="61CFB07D" w:rsidR="00E17283" w:rsidRDefault="00000000">
          <w:pPr>
            <w:pStyle w:val="TOC2"/>
            <w:tabs>
              <w:tab w:val="right" w:leader="dot" w:pos="9016"/>
            </w:tabs>
            <w:rPr>
              <w:rFonts w:cstheme="minorBidi"/>
              <w:b w:val="0"/>
              <w:bCs w:val="0"/>
              <w:noProof/>
              <w:sz w:val="24"/>
              <w:szCs w:val="24"/>
            </w:rPr>
          </w:pPr>
          <w:hyperlink w:anchor="_Toc171742399" w:history="1">
            <w:r w:rsidR="00E17283" w:rsidRPr="009031E9">
              <w:rPr>
                <w:rStyle w:val="Hyperlink"/>
                <w:noProof/>
              </w:rPr>
              <w:t>References</w:t>
            </w:r>
            <w:r w:rsidR="00E17283">
              <w:rPr>
                <w:noProof/>
                <w:webHidden/>
              </w:rPr>
              <w:tab/>
            </w:r>
            <w:r w:rsidR="00E17283">
              <w:rPr>
                <w:noProof/>
                <w:webHidden/>
              </w:rPr>
              <w:fldChar w:fldCharType="begin"/>
            </w:r>
            <w:r w:rsidR="00E17283">
              <w:rPr>
                <w:noProof/>
                <w:webHidden/>
              </w:rPr>
              <w:instrText xml:space="preserve"> PAGEREF _Toc171742399 \h </w:instrText>
            </w:r>
            <w:r w:rsidR="00E17283">
              <w:rPr>
                <w:noProof/>
                <w:webHidden/>
              </w:rPr>
            </w:r>
            <w:r w:rsidR="00E17283">
              <w:rPr>
                <w:noProof/>
                <w:webHidden/>
              </w:rPr>
              <w:fldChar w:fldCharType="separate"/>
            </w:r>
            <w:r w:rsidR="00E17283">
              <w:rPr>
                <w:noProof/>
                <w:webHidden/>
              </w:rPr>
              <w:t>19</w:t>
            </w:r>
            <w:r w:rsidR="00E17283">
              <w:rPr>
                <w:noProof/>
                <w:webHidden/>
              </w:rPr>
              <w:fldChar w:fldCharType="end"/>
            </w:r>
          </w:hyperlink>
        </w:p>
        <w:p w14:paraId="11BA0BCF" w14:textId="6677B704" w:rsidR="00E17283" w:rsidRDefault="00E17283">
          <w:r>
            <w:rPr>
              <w:b/>
              <w:bCs/>
              <w:noProof/>
            </w:rPr>
            <w:fldChar w:fldCharType="end"/>
          </w:r>
        </w:p>
      </w:sdtContent>
    </w:sdt>
    <w:p w14:paraId="6190E21F" w14:textId="77777777" w:rsidR="000F6F04" w:rsidRDefault="000F6F04"/>
    <w:p w14:paraId="753B5A55" w14:textId="77777777" w:rsidR="000F6F04" w:rsidRDefault="000F6F04"/>
    <w:p w14:paraId="39571F07" w14:textId="77777777" w:rsidR="00612E66" w:rsidRDefault="00612E66"/>
    <w:p w14:paraId="4270CE6E" w14:textId="1AF0DCA2" w:rsidR="00612E66" w:rsidRDefault="00612E66">
      <w:r>
        <w:br w:type="page"/>
      </w:r>
    </w:p>
    <w:p w14:paraId="67FA1208" w14:textId="77777777" w:rsidR="000F6F04" w:rsidRDefault="000F6F04" w:rsidP="00682868">
      <w:pPr>
        <w:pStyle w:val="Heading2"/>
        <w:sectPr w:rsidR="000F6F04">
          <w:footerReference w:type="even" r:id="rId7"/>
          <w:footerReference w:type="default" r:id="rId8"/>
          <w:pgSz w:w="11906" w:h="16838"/>
          <w:pgMar w:top="1440" w:right="1440" w:bottom="1440" w:left="1440" w:header="708" w:footer="708" w:gutter="0"/>
          <w:cols w:space="708"/>
          <w:docGrid w:linePitch="360"/>
        </w:sectPr>
      </w:pPr>
    </w:p>
    <w:p w14:paraId="3540CBF5" w14:textId="3FE94A8D" w:rsidR="00682868" w:rsidRDefault="00682868" w:rsidP="00682868">
      <w:pPr>
        <w:pStyle w:val="Heading2"/>
      </w:pPr>
      <w:bookmarkStart w:id="0" w:name="_Toc171742384"/>
      <w:proofErr w:type="spellStart"/>
      <w:r>
        <w:lastRenderedPageBreak/>
        <w:t>s</w:t>
      </w:r>
      <w:r w:rsidR="000F6F04">
        <w:t>Figure</w:t>
      </w:r>
      <w:proofErr w:type="spellEnd"/>
      <w:r>
        <w:t xml:space="preserve"> 1: Patient flow chart</w:t>
      </w:r>
      <w:bookmarkEnd w:id="0"/>
    </w:p>
    <w:p w14:paraId="5AA780B1" w14:textId="77777777" w:rsidR="000F6F04" w:rsidRDefault="000F6F04" w:rsidP="000F6F04"/>
    <w:p w14:paraId="33F66795" w14:textId="04F8A1D4" w:rsidR="000F6F04" w:rsidRDefault="000F6F04" w:rsidP="000D7470"/>
    <w:p w14:paraId="0EF09573" w14:textId="3FA44D92" w:rsidR="000F6F04" w:rsidRDefault="000D7470" w:rsidP="000F6F04">
      <w:pPr>
        <w:jc w:val="center"/>
      </w:pPr>
      <w:r>
        <w:rPr>
          <w:noProof/>
        </w:rPr>
        <mc:AlternateContent>
          <mc:Choice Requires="wps">
            <w:drawing>
              <wp:anchor distT="0" distB="0" distL="114300" distR="114300" simplePos="0" relativeHeight="251659264" behindDoc="0" locked="0" layoutInCell="1" allowOverlap="1" wp14:anchorId="117B8AC9" wp14:editId="4E1E62D6">
                <wp:simplePos x="0" y="0"/>
                <wp:positionH relativeFrom="column">
                  <wp:posOffset>564204</wp:posOffset>
                </wp:positionH>
                <wp:positionV relativeFrom="paragraph">
                  <wp:posOffset>118582</wp:posOffset>
                </wp:positionV>
                <wp:extent cx="2847340" cy="854223"/>
                <wp:effectExtent l="0" t="0" r="10160" b="9525"/>
                <wp:wrapNone/>
                <wp:docPr id="1" name="Rectangle 1"/>
                <wp:cNvGraphicFramePr/>
                <a:graphic xmlns:a="http://schemas.openxmlformats.org/drawingml/2006/main">
                  <a:graphicData uri="http://schemas.microsoft.com/office/word/2010/wordprocessingShape">
                    <wps:wsp>
                      <wps:cNvSpPr/>
                      <wps:spPr>
                        <a:xfrm>
                          <a:off x="0" y="0"/>
                          <a:ext cx="2847340" cy="85422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4EDD64" w14:textId="77777777" w:rsidR="000F6F04"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Number of patients initially admitted to Australian intensive care units between 1</w:t>
                            </w:r>
                            <w:r w:rsidRPr="000928FA">
                              <w:rPr>
                                <w:rFonts w:ascii="Arial" w:hAnsi="Arial" w:cs="Arial"/>
                                <w:color w:val="000000" w:themeColor="text1"/>
                                <w:sz w:val="18"/>
                                <w:szCs w:val="20"/>
                                <w:vertAlign w:val="superscript"/>
                              </w:rPr>
                              <w:t>st</w:t>
                            </w:r>
                            <w:r>
                              <w:rPr>
                                <w:rFonts w:ascii="Arial" w:hAnsi="Arial" w:cs="Arial"/>
                                <w:color w:val="000000" w:themeColor="text1"/>
                                <w:sz w:val="18"/>
                                <w:szCs w:val="20"/>
                              </w:rPr>
                              <w:t xml:space="preserve"> January 2018 to 31</w:t>
                            </w:r>
                            <w:r w:rsidRPr="000928FA">
                              <w:rPr>
                                <w:rFonts w:ascii="Arial" w:hAnsi="Arial" w:cs="Arial"/>
                                <w:color w:val="000000" w:themeColor="text1"/>
                                <w:sz w:val="18"/>
                                <w:szCs w:val="20"/>
                                <w:vertAlign w:val="superscript"/>
                              </w:rPr>
                              <w:t>st</w:t>
                            </w:r>
                            <w:r>
                              <w:rPr>
                                <w:rFonts w:ascii="Arial" w:hAnsi="Arial" w:cs="Arial"/>
                                <w:color w:val="000000" w:themeColor="text1"/>
                                <w:sz w:val="18"/>
                                <w:szCs w:val="20"/>
                              </w:rPr>
                              <w:t xml:space="preserve"> March 2022</w:t>
                            </w:r>
                          </w:p>
                          <w:p w14:paraId="289028C2" w14:textId="77777777" w:rsidR="000F6F04" w:rsidRPr="00560609"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(n=702,675)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B8AC9" id="Rectangle 1" o:spid="_x0000_s1026" style="position:absolute;left:0;text-align:left;margin-left:44.45pt;margin-top:9.35pt;width:224.2pt;height:6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" filled="f" strokecolor="black [3213]" strokeweight="1pt">
                <v:textbox>
                  <w:txbxContent>
                    <w:p w14:paraId="6C4EDD64" w14:textId="77777777" w:rsidR="000F6F04"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Number of patients initially admitted to Australian intensive care units between 1</w:t>
                      </w:r>
                      <w:r w:rsidRPr="000928FA">
                        <w:rPr>
                          <w:rFonts w:ascii="Arial" w:hAnsi="Arial" w:cs="Arial"/>
                          <w:color w:val="000000" w:themeColor="text1"/>
                          <w:sz w:val="18"/>
                          <w:szCs w:val="20"/>
                          <w:vertAlign w:val="superscript"/>
                        </w:rPr>
                        <w:t>st</w:t>
                      </w:r>
                      <w:r>
                        <w:rPr>
                          <w:rFonts w:ascii="Arial" w:hAnsi="Arial" w:cs="Arial"/>
                          <w:color w:val="000000" w:themeColor="text1"/>
                          <w:sz w:val="18"/>
                          <w:szCs w:val="20"/>
                        </w:rPr>
                        <w:t xml:space="preserve"> January 2018 to 31</w:t>
                      </w:r>
                      <w:r w:rsidRPr="000928FA">
                        <w:rPr>
                          <w:rFonts w:ascii="Arial" w:hAnsi="Arial" w:cs="Arial"/>
                          <w:color w:val="000000" w:themeColor="text1"/>
                          <w:sz w:val="18"/>
                          <w:szCs w:val="20"/>
                          <w:vertAlign w:val="superscript"/>
                        </w:rPr>
                        <w:t>st</w:t>
                      </w:r>
                      <w:r>
                        <w:rPr>
                          <w:rFonts w:ascii="Arial" w:hAnsi="Arial" w:cs="Arial"/>
                          <w:color w:val="000000" w:themeColor="text1"/>
                          <w:sz w:val="18"/>
                          <w:szCs w:val="20"/>
                        </w:rPr>
                        <w:t xml:space="preserve"> March 2022</w:t>
                      </w:r>
                    </w:p>
                    <w:p w14:paraId="289028C2" w14:textId="77777777" w:rsidR="000F6F04" w:rsidRPr="00560609"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(n=702,675)</w:t>
                      </w:r>
                    </w:p>
                  </w:txbxContent>
                </v:textbox>
              </v:rect>
            </w:pict>
          </mc:Fallback>
        </mc:AlternateContent>
      </w:r>
    </w:p>
    <w:p w14:paraId="3EA219D8" w14:textId="6B3B8D28" w:rsidR="000F6F04" w:rsidRDefault="000F6F04" w:rsidP="000F6F04">
      <w:pPr>
        <w:jc w:val="center"/>
      </w:pPr>
    </w:p>
    <w:p w14:paraId="6BC64EBB" w14:textId="5E341E84" w:rsidR="000F6F04" w:rsidRDefault="000F6F04" w:rsidP="000F6F04">
      <w:pPr>
        <w:jc w:val="center"/>
      </w:pPr>
    </w:p>
    <w:p w14:paraId="31C73EEA" w14:textId="5A25CE7A" w:rsidR="000F6F04" w:rsidRDefault="000F6F04" w:rsidP="000F6F04">
      <w:pPr>
        <w:jc w:val="center"/>
      </w:pPr>
    </w:p>
    <w:p w14:paraId="43C56EE6" w14:textId="4FCAC3B5" w:rsidR="000F6F04" w:rsidRDefault="000D7470" w:rsidP="000F6F04">
      <w:pPr>
        <w:jc w:val="center"/>
      </w:pPr>
      <w:r w:rsidRPr="00560609">
        <w:rPr>
          <w:noProof/>
        </w:rPr>
        <mc:AlternateContent>
          <mc:Choice Requires="wps">
            <w:drawing>
              <wp:anchor distT="0" distB="0" distL="114300" distR="114300" simplePos="0" relativeHeight="251662336" behindDoc="0" locked="0" layoutInCell="1" allowOverlap="1" wp14:anchorId="3D2DF61B" wp14:editId="0B6A9BBA">
                <wp:simplePos x="0" y="0"/>
                <wp:positionH relativeFrom="column">
                  <wp:posOffset>3959225</wp:posOffset>
                </wp:positionH>
                <wp:positionV relativeFrom="paragraph">
                  <wp:posOffset>109855</wp:posOffset>
                </wp:positionV>
                <wp:extent cx="3281680" cy="979714"/>
                <wp:effectExtent l="0" t="0" r="7620" b="11430"/>
                <wp:wrapNone/>
                <wp:docPr id="6" name="Rectangle 6"/>
                <wp:cNvGraphicFramePr/>
                <a:graphic xmlns:a="http://schemas.openxmlformats.org/drawingml/2006/main">
                  <a:graphicData uri="http://schemas.microsoft.com/office/word/2010/wordprocessingShape">
                    <wps:wsp>
                      <wps:cNvSpPr/>
                      <wps:spPr>
                        <a:xfrm>
                          <a:off x="0" y="0"/>
                          <a:ext cx="3281680" cy="9797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4C9683" w14:textId="77777777" w:rsidR="000F6F04" w:rsidRPr="00077433" w:rsidRDefault="000F6F04" w:rsidP="000F6F04">
                            <w:pPr>
                              <w:rPr>
                                <w:rFonts w:ascii="Arial" w:hAnsi="Arial" w:cs="Arial"/>
                                <w:color w:val="000000" w:themeColor="text1"/>
                                <w:sz w:val="18"/>
                                <w:szCs w:val="20"/>
                              </w:rPr>
                            </w:pPr>
                          </w:p>
                          <w:p w14:paraId="5201A250" w14:textId="77777777" w:rsidR="0085602C" w:rsidRDefault="0085602C" w:rsidP="0085602C">
                            <w:pPr>
                              <w:rPr>
                                <w:rFonts w:ascii="Arial" w:hAnsi="Arial" w:cs="Arial"/>
                                <w:color w:val="000000" w:themeColor="text1"/>
                                <w:sz w:val="18"/>
                                <w:szCs w:val="20"/>
                              </w:rPr>
                            </w:pPr>
                            <w:r>
                              <w:rPr>
                                <w:rFonts w:ascii="Arial" w:hAnsi="Arial" w:cs="Arial"/>
                                <w:color w:val="000000" w:themeColor="text1"/>
                                <w:sz w:val="18"/>
                                <w:szCs w:val="20"/>
                              </w:rPr>
                              <w:t>- non-surgical diagnoses (n= 311,679)</w:t>
                            </w:r>
                          </w:p>
                          <w:p w14:paraId="06219945" w14:textId="4DE4B194" w:rsidR="0085602C" w:rsidRDefault="0085602C" w:rsidP="000F6F04">
                            <w:pPr>
                              <w:rPr>
                                <w:rFonts w:ascii="Arial" w:hAnsi="Arial" w:cs="Arial"/>
                                <w:color w:val="000000" w:themeColor="text1"/>
                                <w:sz w:val="18"/>
                                <w:szCs w:val="20"/>
                              </w:rPr>
                            </w:pPr>
                            <w:r>
                              <w:rPr>
                                <w:rFonts w:ascii="Arial" w:hAnsi="Arial" w:cs="Arial"/>
                                <w:color w:val="000000" w:themeColor="text1"/>
                                <w:sz w:val="18"/>
                                <w:szCs w:val="20"/>
                              </w:rPr>
                              <w:t>- cancer-related diagnoses (n= 66,005)</w:t>
                            </w:r>
                          </w:p>
                          <w:p w14:paraId="0236F34A" w14:textId="07D4B49D" w:rsidR="000F6F04" w:rsidRDefault="000F6F04" w:rsidP="000F6F04">
                            <w:pPr>
                              <w:rPr>
                                <w:rFonts w:ascii="Arial" w:hAnsi="Arial" w:cs="Arial"/>
                                <w:color w:val="000000" w:themeColor="text1"/>
                                <w:sz w:val="18"/>
                                <w:szCs w:val="20"/>
                              </w:rPr>
                            </w:pPr>
                            <w:r>
                              <w:rPr>
                                <w:rFonts w:ascii="Arial" w:hAnsi="Arial" w:cs="Arial"/>
                                <w:color w:val="000000" w:themeColor="text1"/>
                                <w:sz w:val="18"/>
                                <w:szCs w:val="20"/>
                              </w:rPr>
                              <w:t xml:space="preserve">- </w:t>
                            </w:r>
                            <w:r w:rsidRPr="00077433">
                              <w:rPr>
                                <w:rFonts w:ascii="Arial" w:hAnsi="Arial" w:cs="Arial"/>
                                <w:color w:val="000000" w:themeColor="text1"/>
                                <w:sz w:val="18"/>
                                <w:szCs w:val="20"/>
                              </w:rPr>
                              <w:t>Patients admitted for organ donation or palliation (n=</w:t>
                            </w:r>
                            <w:r>
                              <w:rPr>
                                <w:rFonts w:ascii="Arial" w:hAnsi="Arial" w:cs="Arial"/>
                                <w:color w:val="000000" w:themeColor="text1"/>
                                <w:sz w:val="18"/>
                                <w:szCs w:val="20"/>
                              </w:rPr>
                              <w:t>3,847</w:t>
                            </w:r>
                            <w:r w:rsidRPr="00077433">
                              <w:rPr>
                                <w:rFonts w:ascii="Arial" w:hAnsi="Arial" w:cs="Arial"/>
                                <w:color w:val="000000" w:themeColor="text1"/>
                                <w:sz w:val="18"/>
                                <w:szCs w:val="20"/>
                              </w:rPr>
                              <w:t>)</w:t>
                            </w:r>
                          </w:p>
                          <w:p w14:paraId="11200D3E" w14:textId="77777777" w:rsidR="000F6F04" w:rsidRPr="00077433" w:rsidRDefault="000F6F04" w:rsidP="000F6F04">
                            <w:pPr>
                              <w:rPr>
                                <w:rFonts w:ascii="Arial" w:hAnsi="Arial" w:cs="Arial"/>
                                <w:color w:val="000000" w:themeColor="text1"/>
                                <w:sz w:val="18"/>
                                <w:szCs w:val="20"/>
                              </w:rPr>
                            </w:pPr>
                            <w:r>
                              <w:rPr>
                                <w:rFonts w:ascii="Arial" w:hAnsi="Arial" w:cs="Arial"/>
                                <w:color w:val="000000" w:themeColor="text1"/>
                                <w:sz w:val="18"/>
                                <w:szCs w:val="20"/>
                              </w:rPr>
                              <w:t>- Age&lt;16 (n=2,748)</w:t>
                            </w:r>
                          </w:p>
                          <w:p w14:paraId="15A8AF36" w14:textId="77777777" w:rsidR="000F6F04" w:rsidRPr="00077433" w:rsidRDefault="000F6F04" w:rsidP="000F6F0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DF61B" id="Rectangle 6" o:spid="_x0000_s1027" style="position:absolute;left:0;text-align:left;margin-left:311.75pt;margin-top:8.65pt;width:258.4pt;height:7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" filled="f" strokecolor="black [3213]" strokeweight="1pt">
                <v:textbox>
                  <w:txbxContent>
                    <w:p w14:paraId="514C9683" w14:textId="77777777" w:rsidR="000F6F04" w:rsidRPr="00077433" w:rsidRDefault="000F6F04" w:rsidP="000F6F04">
                      <w:pPr>
                        <w:rPr>
                          <w:rFonts w:ascii="Arial" w:hAnsi="Arial" w:cs="Arial"/>
                          <w:color w:val="000000" w:themeColor="text1"/>
                          <w:sz w:val="18"/>
                          <w:szCs w:val="20"/>
                        </w:rPr>
                      </w:pPr>
                    </w:p>
                    <w:p w14:paraId="5201A250" w14:textId="77777777" w:rsidR="0085602C" w:rsidRDefault="0085602C" w:rsidP="0085602C">
                      <w:pPr>
                        <w:rPr>
                          <w:rFonts w:ascii="Arial" w:hAnsi="Arial" w:cs="Arial"/>
                          <w:color w:val="000000" w:themeColor="text1"/>
                          <w:sz w:val="18"/>
                          <w:szCs w:val="20"/>
                        </w:rPr>
                      </w:pPr>
                      <w:r>
                        <w:rPr>
                          <w:rFonts w:ascii="Arial" w:hAnsi="Arial" w:cs="Arial"/>
                          <w:color w:val="000000" w:themeColor="text1"/>
                          <w:sz w:val="18"/>
                          <w:szCs w:val="20"/>
                        </w:rPr>
                        <w:t>- non-surgical diagnoses (n= 311,679)</w:t>
                      </w:r>
                    </w:p>
                    <w:p w14:paraId="06219945" w14:textId="4DE4B194" w:rsidR="0085602C" w:rsidRDefault="0085602C" w:rsidP="000F6F04">
                      <w:pPr>
                        <w:rPr>
                          <w:rFonts w:ascii="Arial" w:hAnsi="Arial" w:cs="Arial"/>
                          <w:color w:val="000000" w:themeColor="text1"/>
                          <w:sz w:val="18"/>
                          <w:szCs w:val="20"/>
                        </w:rPr>
                      </w:pPr>
                      <w:r>
                        <w:rPr>
                          <w:rFonts w:ascii="Arial" w:hAnsi="Arial" w:cs="Arial"/>
                          <w:color w:val="000000" w:themeColor="text1"/>
                          <w:sz w:val="18"/>
                          <w:szCs w:val="20"/>
                        </w:rPr>
                        <w:t>- cancer-related diagnoses (n= 66,005)</w:t>
                      </w:r>
                    </w:p>
                    <w:p w14:paraId="0236F34A" w14:textId="07D4B49D" w:rsidR="000F6F04" w:rsidRDefault="000F6F04" w:rsidP="000F6F04">
                      <w:pPr>
                        <w:rPr>
                          <w:rFonts w:ascii="Arial" w:hAnsi="Arial" w:cs="Arial"/>
                          <w:color w:val="000000" w:themeColor="text1"/>
                          <w:sz w:val="18"/>
                          <w:szCs w:val="20"/>
                        </w:rPr>
                      </w:pPr>
                      <w:r>
                        <w:rPr>
                          <w:rFonts w:ascii="Arial" w:hAnsi="Arial" w:cs="Arial"/>
                          <w:color w:val="000000" w:themeColor="text1"/>
                          <w:sz w:val="18"/>
                          <w:szCs w:val="20"/>
                        </w:rPr>
                        <w:t xml:space="preserve">- </w:t>
                      </w:r>
                      <w:r w:rsidRPr="00077433">
                        <w:rPr>
                          <w:rFonts w:ascii="Arial" w:hAnsi="Arial" w:cs="Arial"/>
                          <w:color w:val="000000" w:themeColor="text1"/>
                          <w:sz w:val="18"/>
                          <w:szCs w:val="20"/>
                        </w:rPr>
                        <w:t>Patients admitted for organ donation or palliation (n=</w:t>
                      </w:r>
                      <w:r>
                        <w:rPr>
                          <w:rFonts w:ascii="Arial" w:hAnsi="Arial" w:cs="Arial"/>
                          <w:color w:val="000000" w:themeColor="text1"/>
                          <w:sz w:val="18"/>
                          <w:szCs w:val="20"/>
                        </w:rPr>
                        <w:t>3,847</w:t>
                      </w:r>
                      <w:r w:rsidRPr="00077433">
                        <w:rPr>
                          <w:rFonts w:ascii="Arial" w:hAnsi="Arial" w:cs="Arial"/>
                          <w:color w:val="000000" w:themeColor="text1"/>
                          <w:sz w:val="18"/>
                          <w:szCs w:val="20"/>
                        </w:rPr>
                        <w:t>)</w:t>
                      </w:r>
                    </w:p>
                    <w:p w14:paraId="11200D3E" w14:textId="77777777" w:rsidR="000F6F04" w:rsidRPr="00077433" w:rsidRDefault="000F6F04" w:rsidP="000F6F04">
                      <w:pPr>
                        <w:rPr>
                          <w:rFonts w:ascii="Arial" w:hAnsi="Arial" w:cs="Arial"/>
                          <w:color w:val="000000" w:themeColor="text1"/>
                          <w:sz w:val="18"/>
                          <w:szCs w:val="20"/>
                        </w:rPr>
                      </w:pPr>
                      <w:r>
                        <w:rPr>
                          <w:rFonts w:ascii="Arial" w:hAnsi="Arial" w:cs="Arial"/>
                          <w:color w:val="000000" w:themeColor="text1"/>
                          <w:sz w:val="18"/>
                          <w:szCs w:val="20"/>
                        </w:rPr>
                        <w:t>- Age&lt;16 (n=2,748)</w:t>
                      </w:r>
                    </w:p>
                    <w:p w14:paraId="15A8AF36" w14:textId="77777777" w:rsidR="000F6F04" w:rsidRPr="00077433" w:rsidRDefault="000F6F04" w:rsidP="000F6F04">
                      <w:pPr>
                        <w:rPr>
                          <w:color w:val="000000" w:themeColor="text1"/>
                        </w:rPr>
                      </w:pPr>
                    </w:p>
                  </w:txbxContent>
                </v:textbox>
              </v:rect>
            </w:pict>
          </mc:Fallback>
        </mc:AlternateContent>
      </w:r>
    </w:p>
    <w:p w14:paraId="083C49DF" w14:textId="077E638C" w:rsidR="000F6F04" w:rsidRDefault="0085602C" w:rsidP="000F6F04">
      <w:pPr>
        <w:jc w:val="center"/>
      </w:pPr>
      <w:r>
        <w:rPr>
          <w:noProof/>
        </w:rPr>
        <mc:AlternateContent>
          <mc:Choice Requires="wps">
            <w:drawing>
              <wp:anchor distT="0" distB="0" distL="114300" distR="114300" simplePos="0" relativeHeight="251684864" behindDoc="0" locked="0" layoutInCell="1" allowOverlap="1" wp14:anchorId="5A7F7892" wp14:editId="04CAEDCD">
                <wp:simplePos x="0" y="0"/>
                <wp:positionH relativeFrom="column">
                  <wp:posOffset>1883229</wp:posOffset>
                </wp:positionH>
                <wp:positionV relativeFrom="paragraph">
                  <wp:posOffset>42545</wp:posOffset>
                </wp:positionV>
                <wp:extent cx="0" cy="746151"/>
                <wp:effectExtent l="76200" t="0" r="57150" b="53975"/>
                <wp:wrapNone/>
                <wp:docPr id="1730817066" name="Straight Arrow Connector 1730817066"/>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50A94C" id="_x0000_t32" coordsize="21600,21600" o:spt="32" o:oned="t" path="m,l21600,21600e" filled="f">
                <v:path arrowok="t" fillok="f" o:connecttype="none"/>
                <o:lock v:ext="edit" shapetype="t"/>
              </v:shapetype>
              <v:shape id="Straight Arrow Connector 1730817066" o:spid="_x0000_s1026" type="#_x0000_t32" style="position:absolute;margin-left:148.3pt;margin-top:3.35pt;width:0;height:5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" strokecolor="black [3213]" strokeweight=".5pt">
                <v:stroke endarrow="block" joinstyle="miter"/>
              </v:shape>
            </w:pict>
          </mc:Fallback>
        </mc:AlternateContent>
      </w:r>
    </w:p>
    <w:p w14:paraId="0BEA9B19" w14:textId="74BA3AE5" w:rsidR="000F6F04" w:rsidRDefault="000F6F04" w:rsidP="000F6F04">
      <w:pPr>
        <w:jc w:val="center"/>
      </w:pPr>
    </w:p>
    <w:p w14:paraId="424CD291" w14:textId="277264BF" w:rsidR="000F6F04" w:rsidRDefault="0085602C" w:rsidP="000F6F04">
      <w:pPr>
        <w:jc w:val="center"/>
      </w:pPr>
      <w:r>
        <w:rPr>
          <w:noProof/>
        </w:rPr>
        <mc:AlternateContent>
          <mc:Choice Requires="wps">
            <w:drawing>
              <wp:anchor distT="0" distB="0" distL="114300" distR="114300" simplePos="0" relativeHeight="251672576" behindDoc="0" locked="0" layoutInCell="1" allowOverlap="1" wp14:anchorId="37517699" wp14:editId="78C950B7">
                <wp:simplePos x="0" y="0"/>
                <wp:positionH relativeFrom="column">
                  <wp:posOffset>1885315</wp:posOffset>
                </wp:positionH>
                <wp:positionV relativeFrom="paragraph">
                  <wp:posOffset>44994</wp:posOffset>
                </wp:positionV>
                <wp:extent cx="2073275" cy="0"/>
                <wp:effectExtent l="0" t="50800" r="0" b="76200"/>
                <wp:wrapNone/>
                <wp:docPr id="879492394" name="Straight Arrow Connector 1"/>
                <wp:cNvGraphicFramePr/>
                <a:graphic xmlns:a="http://schemas.openxmlformats.org/drawingml/2006/main">
                  <a:graphicData uri="http://schemas.microsoft.com/office/word/2010/wordprocessingShape">
                    <wps:wsp>
                      <wps:cNvCnPr/>
                      <wps:spPr>
                        <a:xfrm>
                          <a:off x="0" y="0"/>
                          <a:ext cx="2073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1B884D" id="Straight Arrow Connector 1" o:spid="_x0000_s1026" type="#_x0000_t32" style="position:absolute;margin-left:148.45pt;margin-top:3.55pt;width:163.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" strokecolor="black [3200]" strokeweight=".5pt">
                <v:stroke endarrow="block" joinstyle="miter"/>
              </v:shape>
            </w:pict>
          </mc:Fallback>
        </mc:AlternateContent>
      </w:r>
    </w:p>
    <w:p w14:paraId="1836DF44" w14:textId="19593DDB" w:rsidR="000F6F04" w:rsidRDefault="000F6F04" w:rsidP="000F6F04">
      <w:pPr>
        <w:jc w:val="center"/>
      </w:pPr>
    </w:p>
    <w:p w14:paraId="0C1FFE56" w14:textId="45B807CF" w:rsidR="000F6F04" w:rsidRDefault="0085602C" w:rsidP="000F6F04">
      <w:pPr>
        <w:jc w:val="center"/>
      </w:pPr>
      <w:r w:rsidRPr="00560609">
        <w:rPr>
          <w:noProof/>
        </w:rPr>
        <mc:AlternateContent>
          <mc:Choice Requires="wps">
            <w:drawing>
              <wp:anchor distT="0" distB="0" distL="114300" distR="114300" simplePos="0" relativeHeight="251661312" behindDoc="0" locked="0" layoutInCell="1" allowOverlap="1" wp14:anchorId="480045A1" wp14:editId="751009B8">
                <wp:simplePos x="0" y="0"/>
                <wp:positionH relativeFrom="column">
                  <wp:posOffset>561340</wp:posOffset>
                </wp:positionH>
                <wp:positionV relativeFrom="paragraph">
                  <wp:posOffset>50074</wp:posOffset>
                </wp:positionV>
                <wp:extent cx="2847340" cy="526415"/>
                <wp:effectExtent l="0" t="0" r="10160" b="6985"/>
                <wp:wrapNone/>
                <wp:docPr id="5" name="Rectangle 5"/>
                <wp:cNvGraphicFramePr/>
                <a:graphic xmlns:a="http://schemas.openxmlformats.org/drawingml/2006/main">
                  <a:graphicData uri="http://schemas.microsoft.com/office/word/2010/wordprocessingShape">
                    <wps:wsp>
                      <wps:cNvSpPr/>
                      <wps:spPr>
                        <a:xfrm>
                          <a:off x="0" y="0"/>
                          <a:ext cx="284734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2FA3E" w14:textId="77777777" w:rsidR="000F6F04"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Adult ICU admission with</w:t>
                            </w:r>
                            <w:r>
                              <w:rPr>
                                <w:rFonts w:ascii="Arial" w:hAnsi="Arial" w:cs="Arial"/>
                                <w:color w:val="000000" w:themeColor="text1"/>
                                <w:sz w:val="18"/>
                                <w:szCs w:val="20"/>
                              </w:rPr>
                              <w:br/>
                              <w:t>surgical diagnoses without oncological conditions</w:t>
                            </w:r>
                          </w:p>
                          <w:p w14:paraId="1E96E368" w14:textId="77777777" w:rsidR="000F6F04" w:rsidRPr="00560609"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 318,396)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045A1" id="Rectangle 5" o:spid="_x0000_s1028" style="position:absolute;left:0;text-align:left;margin-left:44.2pt;margin-top:3.95pt;width:224.2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" filled="f" strokecolor="black [3213]" strokeweight="1pt">
                <v:textbox>
                  <w:txbxContent>
                    <w:p w14:paraId="2192FA3E" w14:textId="77777777" w:rsidR="000F6F04"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Adult ICU admission with</w:t>
                      </w:r>
                      <w:r>
                        <w:rPr>
                          <w:rFonts w:ascii="Arial" w:hAnsi="Arial" w:cs="Arial"/>
                          <w:color w:val="000000" w:themeColor="text1"/>
                          <w:sz w:val="18"/>
                          <w:szCs w:val="20"/>
                        </w:rPr>
                        <w:br/>
                        <w:t>surgical diagnoses without oncological conditions</w:t>
                      </w:r>
                    </w:p>
                    <w:p w14:paraId="1E96E368" w14:textId="77777777" w:rsidR="000F6F04" w:rsidRPr="00560609"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 318,396)</w:t>
                      </w:r>
                    </w:p>
                  </w:txbxContent>
                </v:textbox>
              </v:rect>
            </w:pict>
          </mc:Fallback>
        </mc:AlternateContent>
      </w:r>
    </w:p>
    <w:p w14:paraId="426CD96C" w14:textId="3FD2EFE9" w:rsidR="000F6F04" w:rsidRDefault="000F6F04" w:rsidP="000F6F04">
      <w:pPr>
        <w:jc w:val="center"/>
      </w:pPr>
    </w:p>
    <w:p w14:paraId="64DDD634" w14:textId="025B63AF" w:rsidR="000F6F04" w:rsidRDefault="000F6F04" w:rsidP="000F6F04">
      <w:pPr>
        <w:jc w:val="center"/>
      </w:pPr>
    </w:p>
    <w:p w14:paraId="2D6F7E28" w14:textId="08605D81" w:rsidR="000F6F04" w:rsidRDefault="0085602C" w:rsidP="000F6F04">
      <w:pPr>
        <w:jc w:val="center"/>
      </w:pPr>
      <w:r>
        <w:rPr>
          <w:noProof/>
        </w:rPr>
        <mc:AlternateContent>
          <mc:Choice Requires="wps">
            <w:drawing>
              <wp:anchor distT="0" distB="0" distL="114300" distR="114300" simplePos="0" relativeHeight="251668480" behindDoc="0" locked="0" layoutInCell="1" allowOverlap="1" wp14:anchorId="5D2EC9B2" wp14:editId="74808038">
                <wp:simplePos x="0" y="0"/>
                <wp:positionH relativeFrom="column">
                  <wp:posOffset>1890395</wp:posOffset>
                </wp:positionH>
                <wp:positionV relativeFrom="paragraph">
                  <wp:posOffset>21590</wp:posOffset>
                </wp:positionV>
                <wp:extent cx="0" cy="746125"/>
                <wp:effectExtent l="63500" t="0" r="38100" b="28575"/>
                <wp:wrapNone/>
                <wp:docPr id="19" name="Straight Arrow Connector 19"/>
                <wp:cNvGraphicFramePr/>
                <a:graphic xmlns:a="http://schemas.openxmlformats.org/drawingml/2006/main">
                  <a:graphicData uri="http://schemas.microsoft.com/office/word/2010/wordprocessingShape">
                    <wps:wsp>
                      <wps:cNvCnPr/>
                      <wps:spPr>
                        <a:xfrm>
                          <a:off x="0" y="0"/>
                          <a:ext cx="0" cy="746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C7CB0D" id="Straight Arrow Connector 19" o:spid="_x0000_s1026" type="#_x0000_t32" style="position:absolute;margin-left:148.85pt;margin-top:1.7pt;width:0;height:5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" strokecolor="black [3213]"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5FA429CB" wp14:editId="30EC4E31">
                <wp:simplePos x="0" y="0"/>
                <wp:positionH relativeFrom="column">
                  <wp:posOffset>3970020</wp:posOffset>
                </wp:positionH>
                <wp:positionV relativeFrom="paragraph">
                  <wp:posOffset>97790</wp:posOffset>
                </wp:positionV>
                <wp:extent cx="3271520" cy="526415"/>
                <wp:effectExtent l="0" t="0" r="17780" b="6985"/>
                <wp:wrapNone/>
                <wp:docPr id="796776609" name="Rectangle 796776609"/>
                <wp:cNvGraphicFramePr/>
                <a:graphic xmlns:a="http://schemas.openxmlformats.org/drawingml/2006/main">
                  <a:graphicData uri="http://schemas.microsoft.com/office/word/2010/wordprocessingShape">
                    <wps:wsp>
                      <wps:cNvSpPr/>
                      <wps:spPr>
                        <a:xfrm>
                          <a:off x="0" y="0"/>
                          <a:ext cx="32715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44322B" w14:textId="77777777" w:rsidR="000F6F04" w:rsidRPr="00560609" w:rsidRDefault="000F6F04" w:rsidP="000F6F04">
                            <w:pPr>
                              <w:rPr>
                                <w:rFonts w:ascii="Arial" w:hAnsi="Arial" w:cs="Arial"/>
                                <w:color w:val="000000" w:themeColor="text1"/>
                                <w:sz w:val="18"/>
                                <w:szCs w:val="20"/>
                              </w:rPr>
                            </w:pPr>
                            <w:r>
                              <w:rPr>
                                <w:rFonts w:ascii="Arial" w:hAnsi="Arial" w:cs="Arial"/>
                                <w:color w:val="000000" w:themeColor="text1"/>
                                <w:sz w:val="18"/>
                                <w:szCs w:val="20"/>
                              </w:rPr>
                              <w:t>- Clinical Frailty Scale not documented (n= 95,887)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429CB" id="Rectangle 796776609" o:spid="_x0000_s1029" style="position:absolute;left:0;text-align:left;margin-left:312.6pt;margin-top:7.7pt;width:257.6pt;height:4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" filled="f" strokecolor="black [3213]" strokeweight="1pt">
                <v:textbox>
                  <w:txbxContent>
                    <w:p w14:paraId="3144322B" w14:textId="77777777" w:rsidR="000F6F04" w:rsidRPr="00560609" w:rsidRDefault="000F6F04" w:rsidP="000F6F04">
                      <w:pPr>
                        <w:rPr>
                          <w:rFonts w:ascii="Arial" w:hAnsi="Arial" w:cs="Arial"/>
                          <w:color w:val="000000" w:themeColor="text1"/>
                          <w:sz w:val="18"/>
                          <w:szCs w:val="20"/>
                        </w:rPr>
                      </w:pPr>
                      <w:r>
                        <w:rPr>
                          <w:rFonts w:ascii="Arial" w:hAnsi="Arial" w:cs="Arial"/>
                          <w:color w:val="000000" w:themeColor="text1"/>
                          <w:sz w:val="18"/>
                          <w:szCs w:val="20"/>
                        </w:rPr>
                        <w:t>- Clinical Frailty Scale not documented (n= 95,887)</w:t>
                      </w:r>
                    </w:p>
                  </w:txbxContent>
                </v:textbox>
              </v:rect>
            </w:pict>
          </mc:Fallback>
        </mc:AlternateContent>
      </w:r>
      <w:r w:rsidRPr="00560609">
        <w:rPr>
          <w:noProof/>
        </w:rPr>
        <mc:AlternateContent>
          <mc:Choice Requires="wps">
            <w:drawing>
              <wp:anchor distT="0" distB="0" distL="114300" distR="114300" simplePos="0" relativeHeight="251663360" behindDoc="0" locked="0" layoutInCell="1" allowOverlap="1" wp14:anchorId="03D68AA4" wp14:editId="27097578">
                <wp:simplePos x="0" y="0"/>
                <wp:positionH relativeFrom="column">
                  <wp:posOffset>563880</wp:posOffset>
                </wp:positionH>
                <wp:positionV relativeFrom="paragraph">
                  <wp:posOffset>835660</wp:posOffset>
                </wp:positionV>
                <wp:extent cx="2847340" cy="612775"/>
                <wp:effectExtent l="0" t="0" r="10160" b="9525"/>
                <wp:wrapNone/>
                <wp:docPr id="13" name="Rectangle 13"/>
                <wp:cNvGraphicFramePr/>
                <a:graphic xmlns:a="http://schemas.openxmlformats.org/drawingml/2006/main">
                  <a:graphicData uri="http://schemas.microsoft.com/office/word/2010/wordprocessingShape">
                    <wps:wsp>
                      <wps:cNvSpPr/>
                      <wps:spPr>
                        <a:xfrm>
                          <a:off x="0" y="0"/>
                          <a:ext cx="2847340" cy="612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0AFE8E" w14:textId="77777777" w:rsidR="000F6F04"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 xml:space="preserve">Patients included </w:t>
                            </w:r>
                          </w:p>
                          <w:p w14:paraId="07D4701F" w14:textId="77777777" w:rsidR="000F6F04" w:rsidRPr="00560609"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(n=222,509)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68AA4" id="Rectangle 13" o:spid="_x0000_s1030" style="position:absolute;left:0;text-align:left;margin-left:44.4pt;margin-top:65.8pt;width:224.2pt;height:4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" filled="f" strokecolor="black [3213]" strokeweight="1pt">
                <v:textbox>
                  <w:txbxContent>
                    <w:p w14:paraId="730AFE8E" w14:textId="77777777" w:rsidR="000F6F04"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 xml:space="preserve">Patients included </w:t>
                      </w:r>
                    </w:p>
                    <w:p w14:paraId="07D4701F" w14:textId="77777777" w:rsidR="000F6F04" w:rsidRPr="00560609" w:rsidRDefault="000F6F04" w:rsidP="000F6F04">
                      <w:pPr>
                        <w:jc w:val="center"/>
                        <w:rPr>
                          <w:rFonts w:ascii="Arial" w:hAnsi="Arial" w:cs="Arial"/>
                          <w:color w:val="000000" w:themeColor="text1"/>
                          <w:sz w:val="18"/>
                          <w:szCs w:val="20"/>
                        </w:rPr>
                      </w:pPr>
                      <w:r>
                        <w:rPr>
                          <w:rFonts w:ascii="Arial" w:hAnsi="Arial" w:cs="Arial"/>
                          <w:color w:val="000000" w:themeColor="text1"/>
                          <w:sz w:val="18"/>
                          <w:szCs w:val="20"/>
                        </w:rPr>
                        <w:t>(n=222,509)</w:t>
                      </w:r>
                    </w:p>
                  </w:txbxContent>
                </v:textbox>
              </v:rect>
            </w:pict>
          </mc:Fallback>
        </mc:AlternateContent>
      </w:r>
    </w:p>
    <w:p w14:paraId="29478246" w14:textId="03D81465" w:rsidR="000F6F04" w:rsidRDefault="000F6F04" w:rsidP="000F6F04">
      <w:pPr>
        <w:jc w:val="center"/>
      </w:pPr>
    </w:p>
    <w:p w14:paraId="375D84AE" w14:textId="1E42E919" w:rsidR="000F6F04" w:rsidRDefault="0085602C" w:rsidP="000F6F04">
      <w:pPr>
        <w:jc w:val="center"/>
      </w:pPr>
      <w:r>
        <w:rPr>
          <w:noProof/>
        </w:rPr>
        <mc:AlternateContent>
          <mc:Choice Requires="wps">
            <w:drawing>
              <wp:anchor distT="0" distB="0" distL="114300" distR="114300" simplePos="0" relativeHeight="251676672" behindDoc="0" locked="0" layoutInCell="1" allowOverlap="1" wp14:anchorId="6320F247" wp14:editId="349453C1">
                <wp:simplePos x="0" y="0"/>
                <wp:positionH relativeFrom="column">
                  <wp:posOffset>1888490</wp:posOffset>
                </wp:positionH>
                <wp:positionV relativeFrom="paragraph">
                  <wp:posOffset>13698</wp:posOffset>
                </wp:positionV>
                <wp:extent cx="2073275" cy="0"/>
                <wp:effectExtent l="0" t="50800" r="0" b="76200"/>
                <wp:wrapNone/>
                <wp:docPr id="2063986664" name="Straight Arrow Connector 1"/>
                <wp:cNvGraphicFramePr/>
                <a:graphic xmlns:a="http://schemas.openxmlformats.org/drawingml/2006/main">
                  <a:graphicData uri="http://schemas.microsoft.com/office/word/2010/wordprocessingShape">
                    <wps:wsp>
                      <wps:cNvCnPr/>
                      <wps:spPr>
                        <a:xfrm>
                          <a:off x="0" y="0"/>
                          <a:ext cx="2073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46299C" id="Straight Arrow Connector 1" o:spid="_x0000_s1026" type="#_x0000_t32" style="position:absolute;margin-left:148.7pt;margin-top:1.1pt;width:163.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" strokecolor="black [3200]" strokeweight=".5pt">
                <v:stroke endarrow="block" joinstyle="miter"/>
              </v:shape>
            </w:pict>
          </mc:Fallback>
        </mc:AlternateContent>
      </w:r>
    </w:p>
    <w:p w14:paraId="19B7EB78" w14:textId="36EB4B32" w:rsidR="000F6F04" w:rsidRDefault="000F6F04" w:rsidP="000F6F04">
      <w:pPr>
        <w:jc w:val="center"/>
      </w:pPr>
    </w:p>
    <w:p w14:paraId="3FD10F6B" w14:textId="6AAEC361" w:rsidR="000F6F04" w:rsidRDefault="0085602C" w:rsidP="000F6F04">
      <w:pPr>
        <w:jc w:val="center"/>
      </w:pPr>
      <w:r>
        <w:rPr>
          <w:noProof/>
        </w:rPr>
        <mc:AlternateContent>
          <mc:Choice Requires="wps">
            <w:drawing>
              <wp:anchor distT="0" distB="0" distL="114300" distR="114300" simplePos="0" relativeHeight="251681792" behindDoc="0" locked="0" layoutInCell="1" allowOverlap="1" wp14:anchorId="47CDCC95" wp14:editId="03454BBE">
                <wp:simplePos x="0" y="0"/>
                <wp:positionH relativeFrom="column">
                  <wp:posOffset>2804795</wp:posOffset>
                </wp:positionH>
                <wp:positionV relativeFrom="paragraph">
                  <wp:posOffset>4542155</wp:posOffset>
                </wp:positionV>
                <wp:extent cx="0" cy="746151"/>
                <wp:effectExtent l="76200" t="0" r="57150" b="53975"/>
                <wp:wrapNone/>
                <wp:docPr id="1202373953" name="Straight Arrow Connector 1202373953"/>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201F85" id="Straight Arrow Connector 1202373953" o:spid="_x0000_s1026" type="#_x0000_t32" style="position:absolute;margin-left:220.85pt;margin-top:357.65pt;width:0;height:5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" strokecolor="black [3213]" strokeweight=".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31463E62" wp14:editId="14777851">
                <wp:simplePos x="0" y="0"/>
                <wp:positionH relativeFrom="column">
                  <wp:posOffset>2802890</wp:posOffset>
                </wp:positionH>
                <wp:positionV relativeFrom="paragraph">
                  <wp:posOffset>4956810</wp:posOffset>
                </wp:positionV>
                <wp:extent cx="2073275" cy="0"/>
                <wp:effectExtent l="0" t="50800" r="0" b="76200"/>
                <wp:wrapNone/>
                <wp:docPr id="275719959" name="Straight Arrow Connector 1"/>
                <wp:cNvGraphicFramePr/>
                <a:graphic xmlns:a="http://schemas.openxmlformats.org/drawingml/2006/main">
                  <a:graphicData uri="http://schemas.microsoft.com/office/word/2010/wordprocessingShape">
                    <wps:wsp>
                      <wps:cNvCnPr/>
                      <wps:spPr>
                        <a:xfrm>
                          <a:off x="0" y="0"/>
                          <a:ext cx="2073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21859D" id="Straight Arrow Connector 1" o:spid="_x0000_s1026" type="#_x0000_t32" style="position:absolute;margin-left:220.7pt;margin-top:390.3pt;width:163.2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" strokecolor="black [3200]" strokeweight=".5pt">
                <v:stroke endarrow="block" joinstyle="miter"/>
              </v:shape>
            </w:pict>
          </mc:Fallback>
        </mc:AlternateContent>
      </w:r>
    </w:p>
    <w:p w14:paraId="524957E2" w14:textId="7B210EBC" w:rsidR="000F6F04" w:rsidRDefault="000F6F04" w:rsidP="000F6F04">
      <w:pPr>
        <w:jc w:val="center"/>
      </w:pPr>
    </w:p>
    <w:p w14:paraId="62BD5509" w14:textId="1A174999" w:rsidR="000F6F04" w:rsidRDefault="000F6F04" w:rsidP="000F6F04">
      <w:pPr>
        <w:jc w:val="center"/>
      </w:pPr>
    </w:p>
    <w:p w14:paraId="1474359B" w14:textId="082A4BA3" w:rsidR="000F6F04" w:rsidRDefault="000F6F04" w:rsidP="000F6F04">
      <w:pPr>
        <w:jc w:val="center"/>
      </w:pPr>
    </w:p>
    <w:p w14:paraId="6B9FE5C4" w14:textId="0E52BD6A" w:rsidR="000F6F04" w:rsidRDefault="000F6F04"/>
    <w:p w14:paraId="7F92A162" w14:textId="75042D89" w:rsidR="000F6F04" w:rsidRDefault="0085602C" w:rsidP="000F6F04">
      <w:pPr>
        <w:pStyle w:val="Heading2"/>
        <w:sectPr w:rsidR="000F6F04" w:rsidSect="000F6F04">
          <w:pgSz w:w="16838" w:h="11906" w:orient="landscape"/>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78720" behindDoc="0" locked="0" layoutInCell="1" allowOverlap="1" wp14:anchorId="15F871F5" wp14:editId="34F7A109">
                <wp:simplePos x="0" y="0"/>
                <wp:positionH relativeFrom="column">
                  <wp:posOffset>2804795</wp:posOffset>
                </wp:positionH>
                <wp:positionV relativeFrom="paragraph">
                  <wp:posOffset>3430270</wp:posOffset>
                </wp:positionV>
                <wp:extent cx="0" cy="746125"/>
                <wp:effectExtent l="63500" t="0" r="38100" b="28575"/>
                <wp:wrapNone/>
                <wp:docPr id="1599780347" name="Straight Arrow Connector 1599780347"/>
                <wp:cNvGraphicFramePr/>
                <a:graphic xmlns:a="http://schemas.openxmlformats.org/drawingml/2006/main">
                  <a:graphicData uri="http://schemas.microsoft.com/office/word/2010/wordprocessingShape">
                    <wps:wsp>
                      <wps:cNvCnPr/>
                      <wps:spPr>
                        <a:xfrm>
                          <a:off x="0" y="0"/>
                          <a:ext cx="0" cy="746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7DF45" id="Straight Arrow Connector 1599780347" o:spid="_x0000_s1026" type="#_x0000_t32" style="position:absolute;margin-left:220.85pt;margin-top:270.1pt;width:0;height:5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" strokecolor="black [3213]"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4E0FC70D" wp14:editId="25C5EBE6">
                <wp:simplePos x="0" y="0"/>
                <wp:positionH relativeFrom="column">
                  <wp:posOffset>2802890</wp:posOffset>
                </wp:positionH>
                <wp:positionV relativeFrom="paragraph">
                  <wp:posOffset>3845288</wp:posOffset>
                </wp:positionV>
                <wp:extent cx="2073275" cy="0"/>
                <wp:effectExtent l="0" t="50800" r="0" b="76200"/>
                <wp:wrapNone/>
                <wp:docPr id="607115643" name="Straight Arrow Connector 1"/>
                <wp:cNvGraphicFramePr/>
                <a:graphic xmlns:a="http://schemas.openxmlformats.org/drawingml/2006/main">
                  <a:graphicData uri="http://schemas.microsoft.com/office/word/2010/wordprocessingShape">
                    <wps:wsp>
                      <wps:cNvCnPr/>
                      <wps:spPr>
                        <a:xfrm>
                          <a:off x="0" y="0"/>
                          <a:ext cx="2073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F022F6" id="Straight Arrow Connector 1" o:spid="_x0000_s1026" type="#_x0000_t32" style="position:absolute;margin-left:220.7pt;margin-top:302.8pt;width:163.2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" strokecolor="black [3200]" strokeweight=".5pt">
                <v:stroke endarrow="block" joinstyle="miter"/>
              </v:shape>
            </w:pict>
          </mc:Fallback>
        </mc:AlternateContent>
      </w:r>
    </w:p>
    <w:p w14:paraId="640B3B4D" w14:textId="5B9AC8C1" w:rsidR="00E17283" w:rsidRDefault="00E17283" w:rsidP="00E17283">
      <w:pPr>
        <w:pStyle w:val="Heading2"/>
      </w:pPr>
      <w:bookmarkStart w:id="1" w:name="_Toc171742385"/>
      <w:proofErr w:type="spellStart"/>
      <w:r>
        <w:lastRenderedPageBreak/>
        <w:t>sFigure</w:t>
      </w:r>
      <w:proofErr w:type="spellEnd"/>
      <w:r>
        <w:t xml:space="preserve"> 2: D</w:t>
      </w:r>
      <w:r w:rsidRPr="00E17283">
        <w:t xml:space="preserve">irected </w:t>
      </w:r>
      <w:r>
        <w:t>a</w:t>
      </w:r>
      <w:r w:rsidRPr="00E17283">
        <w:t xml:space="preserve">cyclic </w:t>
      </w:r>
      <w:proofErr w:type="gramStart"/>
      <w:r w:rsidRPr="00E17283">
        <w:t>graph</w:t>
      </w:r>
      <w:bookmarkEnd w:id="1"/>
      <w:proofErr w:type="gramEnd"/>
      <w:r>
        <w:t xml:space="preserve"> </w:t>
      </w:r>
    </w:p>
    <w:p w14:paraId="709E2A43" w14:textId="77777777" w:rsidR="00E17283" w:rsidRDefault="00E17283"/>
    <w:p w14:paraId="4CB3ED07" w14:textId="62F268EB" w:rsidR="00E17283" w:rsidRDefault="00E17283">
      <w:r>
        <w:rPr>
          <w:noProof/>
        </w:rPr>
        <w:drawing>
          <wp:inline distT="0" distB="0" distL="0" distR="0" wp14:anchorId="08AFF29D" wp14:editId="67A6E76F">
            <wp:extent cx="5731510" cy="4693285"/>
            <wp:effectExtent l="0" t="0" r="0" b="5715"/>
            <wp:docPr id="6162068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06849" name="Picture 6162068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693285"/>
                    </a:xfrm>
                    <a:prstGeom prst="rect">
                      <a:avLst/>
                    </a:prstGeom>
                  </pic:spPr>
                </pic:pic>
              </a:graphicData>
            </a:graphic>
          </wp:inline>
        </w:drawing>
      </w:r>
    </w:p>
    <w:p w14:paraId="1DE7E6A0" w14:textId="77777777" w:rsidR="00E17283" w:rsidRDefault="00E17283"/>
    <w:p w14:paraId="1A40AE4C" w14:textId="45B7A126" w:rsidR="00E17283" w:rsidRDefault="00E17283" w:rsidP="00E17283">
      <w:r>
        <w:t xml:space="preserve">A causal DAG is a tool to model and </w:t>
      </w:r>
      <w:proofErr w:type="spellStart"/>
      <w:r>
        <w:t>analyze</w:t>
      </w:r>
      <w:proofErr w:type="spellEnd"/>
      <w:r>
        <w:t xml:space="preserve"> causal relationships. Each node </w:t>
      </w:r>
      <w:proofErr w:type="gramStart"/>
      <w:r>
        <w:t>represent</w:t>
      </w:r>
      <w:proofErr w:type="gramEnd"/>
      <w:r>
        <w:t xml:space="preserve"> variables. Arrows represent direct causal relationships between variables. An arrow from A to B means A directly causes or influences B.</w:t>
      </w:r>
      <w:r w:rsidRPr="00E17283">
        <w:t xml:space="preserve"> </w:t>
      </w:r>
      <w:r>
        <w:t>The absence of an arrow between two variables implies no direct causal relationship. The graph is “directed” because the arrows show the direction of causality. It is "acyclic" because it does not contain any loops or cycles.</w:t>
      </w:r>
    </w:p>
    <w:p w14:paraId="6070913D" w14:textId="317EC8DC" w:rsidR="00E17283" w:rsidRDefault="00E17283" w:rsidP="00E17283">
      <w:r>
        <w:t xml:space="preserve">Using this graph, we selected the white colour variables (age, sex, comorbidities, hospital type, and SOFA score) to adjust for the association between frailty and long-term outcome in ICU patients admitted after surgery. The graph was generated using </w:t>
      </w:r>
      <w:proofErr w:type="spellStart"/>
      <w:r>
        <w:t>Dagitty</w:t>
      </w:r>
      <w:proofErr w:type="spellEnd"/>
      <w:r>
        <w:fldChar w:fldCharType="begin" w:fldLock="1"/>
      </w:r>
      <w:r>
        <w:instrText>ADDIN paperpile_citation &lt;clusterId&gt;G156U416J897N518&lt;/clusterId&gt;&lt;metadata&gt;&lt;citation&gt;&lt;id&gt;16b8b7fd-233c-0631-8c93-97b87fe0951b&lt;/id&gt;&lt;/citation&gt;&lt;/metadata&gt;&lt;data&gt;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&lt;/data&gt; \* MERGEFORMAT</w:instrText>
      </w:r>
      <w:r>
        <w:fldChar w:fldCharType="separate"/>
      </w:r>
      <w:r>
        <w:rPr>
          <w:noProof/>
        </w:rPr>
        <w:t>[1]</w:t>
      </w:r>
      <w:r>
        <w:fldChar w:fldCharType="end"/>
      </w:r>
      <w:r>
        <w:t>.</w:t>
      </w:r>
    </w:p>
    <w:p w14:paraId="7720F399" w14:textId="5980A8E6" w:rsidR="00E17283" w:rsidRDefault="00E17283" w:rsidP="00E17283">
      <w:pPr>
        <w:rPr>
          <w:rFonts w:asciiTheme="majorHAnsi" w:eastAsiaTheme="majorEastAsia" w:hAnsiTheme="majorHAnsi" w:cstheme="majorBidi"/>
          <w:color w:val="2F5496" w:themeColor="accent1" w:themeShade="BF"/>
          <w:sz w:val="26"/>
          <w:szCs w:val="26"/>
        </w:rPr>
      </w:pPr>
      <w:r>
        <w:br w:type="page"/>
      </w:r>
    </w:p>
    <w:p w14:paraId="6788D822" w14:textId="1B5A06CF" w:rsidR="00682868" w:rsidRDefault="00682868" w:rsidP="000F6F04">
      <w:pPr>
        <w:pStyle w:val="Heading2"/>
      </w:pPr>
      <w:bookmarkStart w:id="2" w:name="_Toc171742386"/>
      <w:proofErr w:type="spellStart"/>
      <w:r>
        <w:lastRenderedPageBreak/>
        <w:t>sTable</w:t>
      </w:r>
      <w:proofErr w:type="spellEnd"/>
      <w:r w:rsidR="00E17283">
        <w:t xml:space="preserve"> 1</w:t>
      </w:r>
      <w:r>
        <w:t>: Survival analysis using Clinical Frailty Scale as 8-level categorical variable</w:t>
      </w:r>
      <w:bookmarkEnd w:id="2"/>
    </w:p>
    <w:p w14:paraId="50C7444A" w14:textId="77777777" w:rsidR="00682868" w:rsidRDefault="00682868" w:rsidP="000F6F04">
      <w:pPr>
        <w:pStyle w:val="Heading2"/>
      </w:pPr>
    </w:p>
    <w:tbl>
      <w:tblPr>
        <w:tblW w:w="9480" w:type="dxa"/>
        <w:tblLook w:val="04A0" w:firstRow="1" w:lastRow="0" w:firstColumn="1" w:lastColumn="0" w:noHBand="0" w:noVBand="1"/>
      </w:tblPr>
      <w:tblGrid>
        <w:gridCol w:w="4773"/>
        <w:gridCol w:w="3248"/>
        <w:gridCol w:w="1459"/>
      </w:tblGrid>
      <w:tr w:rsidR="00682868" w:rsidRPr="00682868" w14:paraId="73D04EAF" w14:textId="77777777" w:rsidTr="00682868">
        <w:trPr>
          <w:trHeight w:val="315"/>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2C738BA"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3248" w:type="dxa"/>
            <w:tcBorders>
              <w:top w:val="single" w:sz="4" w:space="0" w:color="auto"/>
              <w:left w:val="nil"/>
              <w:bottom w:val="single" w:sz="4" w:space="0" w:color="auto"/>
              <w:right w:val="single" w:sz="4" w:space="0" w:color="auto"/>
            </w:tcBorders>
            <w:shd w:val="clear" w:color="000000" w:fill="D9D9D9"/>
            <w:vAlign w:val="bottom"/>
            <w:hideMark/>
          </w:tcPr>
          <w:p w14:paraId="5FD82A82"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HR [95%CI]</w:t>
            </w:r>
          </w:p>
        </w:tc>
        <w:tc>
          <w:tcPr>
            <w:tcW w:w="1459" w:type="dxa"/>
            <w:tcBorders>
              <w:top w:val="single" w:sz="4" w:space="0" w:color="auto"/>
              <w:left w:val="nil"/>
              <w:bottom w:val="single" w:sz="4" w:space="0" w:color="auto"/>
              <w:right w:val="single" w:sz="4" w:space="0" w:color="auto"/>
            </w:tcBorders>
            <w:shd w:val="clear" w:color="000000" w:fill="D9D9D9"/>
            <w:vAlign w:val="bottom"/>
            <w:hideMark/>
          </w:tcPr>
          <w:p w14:paraId="02E3AF7F"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p-value</w:t>
            </w:r>
          </w:p>
        </w:tc>
      </w:tr>
      <w:tr w:rsidR="00682868" w:rsidRPr="00682868" w14:paraId="1C377BAE"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9678E9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1</w:t>
            </w:r>
          </w:p>
        </w:tc>
        <w:tc>
          <w:tcPr>
            <w:tcW w:w="3248" w:type="dxa"/>
            <w:tcBorders>
              <w:top w:val="nil"/>
              <w:left w:val="nil"/>
              <w:bottom w:val="single" w:sz="4" w:space="0" w:color="auto"/>
              <w:right w:val="single" w:sz="4" w:space="0" w:color="auto"/>
            </w:tcBorders>
            <w:shd w:val="clear" w:color="auto" w:fill="auto"/>
            <w:noWrap/>
            <w:vAlign w:val="bottom"/>
            <w:hideMark/>
          </w:tcPr>
          <w:p w14:paraId="34D5B00A"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reference</w:t>
            </w:r>
          </w:p>
        </w:tc>
        <w:tc>
          <w:tcPr>
            <w:tcW w:w="1459" w:type="dxa"/>
            <w:tcBorders>
              <w:top w:val="nil"/>
              <w:left w:val="nil"/>
              <w:bottom w:val="single" w:sz="4" w:space="0" w:color="auto"/>
              <w:right w:val="single" w:sz="4" w:space="0" w:color="auto"/>
            </w:tcBorders>
            <w:shd w:val="clear" w:color="auto" w:fill="auto"/>
            <w:noWrap/>
            <w:vAlign w:val="bottom"/>
            <w:hideMark/>
          </w:tcPr>
          <w:p w14:paraId="04CF352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10350262"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790798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2</w:t>
            </w:r>
          </w:p>
        </w:tc>
        <w:tc>
          <w:tcPr>
            <w:tcW w:w="3248" w:type="dxa"/>
            <w:tcBorders>
              <w:top w:val="nil"/>
              <w:left w:val="nil"/>
              <w:bottom w:val="single" w:sz="4" w:space="0" w:color="auto"/>
              <w:right w:val="single" w:sz="4" w:space="0" w:color="auto"/>
            </w:tcBorders>
            <w:shd w:val="clear" w:color="auto" w:fill="auto"/>
            <w:noWrap/>
            <w:vAlign w:val="bottom"/>
            <w:hideMark/>
          </w:tcPr>
          <w:p w14:paraId="1C924C0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1.00 [0.87, 1.13]</w:t>
            </w:r>
          </w:p>
        </w:tc>
        <w:tc>
          <w:tcPr>
            <w:tcW w:w="1459" w:type="dxa"/>
            <w:tcBorders>
              <w:top w:val="nil"/>
              <w:left w:val="nil"/>
              <w:bottom w:val="single" w:sz="4" w:space="0" w:color="auto"/>
              <w:right w:val="single" w:sz="4" w:space="0" w:color="auto"/>
            </w:tcBorders>
            <w:shd w:val="clear" w:color="auto" w:fill="auto"/>
            <w:noWrap/>
            <w:vAlign w:val="bottom"/>
            <w:hideMark/>
          </w:tcPr>
          <w:p w14:paraId="337AFC7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0.98</w:t>
            </w:r>
          </w:p>
        </w:tc>
      </w:tr>
      <w:tr w:rsidR="00682868" w:rsidRPr="00682868" w14:paraId="593A97EC"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CA91B3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3</w:t>
            </w:r>
          </w:p>
        </w:tc>
        <w:tc>
          <w:tcPr>
            <w:tcW w:w="3248" w:type="dxa"/>
            <w:tcBorders>
              <w:top w:val="nil"/>
              <w:left w:val="nil"/>
              <w:bottom w:val="single" w:sz="4" w:space="0" w:color="auto"/>
              <w:right w:val="single" w:sz="4" w:space="0" w:color="auto"/>
            </w:tcBorders>
            <w:shd w:val="clear" w:color="auto" w:fill="auto"/>
            <w:noWrap/>
            <w:vAlign w:val="bottom"/>
            <w:hideMark/>
          </w:tcPr>
          <w:p w14:paraId="5E857D2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1.35 [1.22, 1.47]</w:t>
            </w:r>
          </w:p>
        </w:tc>
        <w:tc>
          <w:tcPr>
            <w:tcW w:w="1459" w:type="dxa"/>
            <w:tcBorders>
              <w:top w:val="nil"/>
              <w:left w:val="nil"/>
              <w:bottom w:val="single" w:sz="4" w:space="0" w:color="auto"/>
              <w:right w:val="single" w:sz="4" w:space="0" w:color="auto"/>
            </w:tcBorders>
            <w:shd w:val="clear" w:color="auto" w:fill="auto"/>
            <w:noWrap/>
            <w:vAlign w:val="bottom"/>
            <w:hideMark/>
          </w:tcPr>
          <w:p w14:paraId="421FCE5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0D40D8F9"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7E30FC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4</w:t>
            </w:r>
          </w:p>
        </w:tc>
        <w:tc>
          <w:tcPr>
            <w:tcW w:w="3248" w:type="dxa"/>
            <w:tcBorders>
              <w:top w:val="nil"/>
              <w:left w:val="nil"/>
              <w:bottom w:val="single" w:sz="4" w:space="0" w:color="auto"/>
              <w:right w:val="single" w:sz="4" w:space="0" w:color="auto"/>
            </w:tcBorders>
            <w:shd w:val="clear" w:color="auto" w:fill="auto"/>
            <w:noWrap/>
            <w:vAlign w:val="bottom"/>
            <w:hideMark/>
          </w:tcPr>
          <w:p w14:paraId="1CE207D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2.09 [1.96, 2.22]</w:t>
            </w:r>
          </w:p>
        </w:tc>
        <w:tc>
          <w:tcPr>
            <w:tcW w:w="1459" w:type="dxa"/>
            <w:tcBorders>
              <w:top w:val="nil"/>
              <w:left w:val="nil"/>
              <w:bottom w:val="single" w:sz="4" w:space="0" w:color="auto"/>
              <w:right w:val="single" w:sz="4" w:space="0" w:color="auto"/>
            </w:tcBorders>
            <w:shd w:val="clear" w:color="auto" w:fill="auto"/>
            <w:noWrap/>
            <w:vAlign w:val="bottom"/>
            <w:hideMark/>
          </w:tcPr>
          <w:p w14:paraId="26545B5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D88124E"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BD07D0F"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5</w:t>
            </w:r>
          </w:p>
        </w:tc>
        <w:tc>
          <w:tcPr>
            <w:tcW w:w="3248" w:type="dxa"/>
            <w:tcBorders>
              <w:top w:val="nil"/>
              <w:left w:val="nil"/>
              <w:bottom w:val="single" w:sz="4" w:space="0" w:color="auto"/>
              <w:right w:val="single" w:sz="4" w:space="0" w:color="auto"/>
            </w:tcBorders>
            <w:shd w:val="clear" w:color="auto" w:fill="auto"/>
            <w:noWrap/>
            <w:vAlign w:val="bottom"/>
            <w:hideMark/>
          </w:tcPr>
          <w:p w14:paraId="585A6F8E"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2.90 [2.77, 3.03]</w:t>
            </w:r>
          </w:p>
        </w:tc>
        <w:tc>
          <w:tcPr>
            <w:tcW w:w="1459" w:type="dxa"/>
            <w:tcBorders>
              <w:top w:val="nil"/>
              <w:left w:val="nil"/>
              <w:bottom w:val="single" w:sz="4" w:space="0" w:color="auto"/>
              <w:right w:val="single" w:sz="4" w:space="0" w:color="auto"/>
            </w:tcBorders>
            <w:shd w:val="clear" w:color="auto" w:fill="auto"/>
            <w:noWrap/>
            <w:vAlign w:val="bottom"/>
            <w:hideMark/>
          </w:tcPr>
          <w:p w14:paraId="207682E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4CB43ADB"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6833445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6</w:t>
            </w:r>
          </w:p>
        </w:tc>
        <w:tc>
          <w:tcPr>
            <w:tcW w:w="3248" w:type="dxa"/>
            <w:tcBorders>
              <w:top w:val="nil"/>
              <w:left w:val="nil"/>
              <w:bottom w:val="single" w:sz="4" w:space="0" w:color="auto"/>
              <w:right w:val="single" w:sz="4" w:space="0" w:color="auto"/>
            </w:tcBorders>
            <w:shd w:val="clear" w:color="auto" w:fill="auto"/>
            <w:noWrap/>
            <w:vAlign w:val="bottom"/>
            <w:hideMark/>
          </w:tcPr>
          <w:p w14:paraId="11D220DE"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3.69 [3.56, 3.82]</w:t>
            </w:r>
          </w:p>
        </w:tc>
        <w:tc>
          <w:tcPr>
            <w:tcW w:w="1459" w:type="dxa"/>
            <w:tcBorders>
              <w:top w:val="nil"/>
              <w:left w:val="nil"/>
              <w:bottom w:val="single" w:sz="4" w:space="0" w:color="auto"/>
              <w:right w:val="single" w:sz="4" w:space="0" w:color="auto"/>
            </w:tcBorders>
            <w:shd w:val="clear" w:color="auto" w:fill="auto"/>
            <w:noWrap/>
            <w:vAlign w:val="bottom"/>
            <w:hideMark/>
          </w:tcPr>
          <w:p w14:paraId="454394E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D3A0DA6"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942D4B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7</w:t>
            </w:r>
          </w:p>
        </w:tc>
        <w:tc>
          <w:tcPr>
            <w:tcW w:w="3248" w:type="dxa"/>
            <w:tcBorders>
              <w:top w:val="nil"/>
              <w:left w:val="nil"/>
              <w:bottom w:val="single" w:sz="4" w:space="0" w:color="auto"/>
              <w:right w:val="single" w:sz="4" w:space="0" w:color="auto"/>
            </w:tcBorders>
            <w:shd w:val="clear" w:color="auto" w:fill="auto"/>
            <w:noWrap/>
            <w:vAlign w:val="bottom"/>
            <w:hideMark/>
          </w:tcPr>
          <w:p w14:paraId="53E6BB81"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5.92 [5.79, 6.05]</w:t>
            </w:r>
          </w:p>
        </w:tc>
        <w:tc>
          <w:tcPr>
            <w:tcW w:w="1459" w:type="dxa"/>
            <w:tcBorders>
              <w:top w:val="nil"/>
              <w:left w:val="nil"/>
              <w:bottom w:val="single" w:sz="4" w:space="0" w:color="auto"/>
              <w:right w:val="single" w:sz="4" w:space="0" w:color="auto"/>
            </w:tcBorders>
            <w:shd w:val="clear" w:color="auto" w:fill="auto"/>
            <w:noWrap/>
            <w:vAlign w:val="bottom"/>
            <w:hideMark/>
          </w:tcPr>
          <w:p w14:paraId="55B433F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DE743DB"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72A9CB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 8</w:t>
            </w:r>
          </w:p>
        </w:tc>
        <w:tc>
          <w:tcPr>
            <w:tcW w:w="3248" w:type="dxa"/>
            <w:tcBorders>
              <w:top w:val="nil"/>
              <w:left w:val="nil"/>
              <w:bottom w:val="single" w:sz="4" w:space="0" w:color="auto"/>
              <w:right w:val="single" w:sz="4" w:space="0" w:color="auto"/>
            </w:tcBorders>
            <w:shd w:val="clear" w:color="auto" w:fill="auto"/>
            <w:noWrap/>
            <w:vAlign w:val="bottom"/>
            <w:hideMark/>
          </w:tcPr>
          <w:p w14:paraId="78CB7C56"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8.29 [8.16, 8.42]</w:t>
            </w:r>
          </w:p>
        </w:tc>
        <w:tc>
          <w:tcPr>
            <w:tcW w:w="1459" w:type="dxa"/>
            <w:tcBorders>
              <w:top w:val="nil"/>
              <w:left w:val="nil"/>
              <w:bottom w:val="single" w:sz="4" w:space="0" w:color="auto"/>
              <w:right w:val="single" w:sz="4" w:space="0" w:color="auto"/>
            </w:tcBorders>
            <w:shd w:val="clear" w:color="auto" w:fill="auto"/>
            <w:noWrap/>
            <w:vAlign w:val="bottom"/>
            <w:hideMark/>
          </w:tcPr>
          <w:p w14:paraId="316DD73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46FEEC4"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C231CB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Male (compared to female)</w:t>
            </w:r>
          </w:p>
        </w:tc>
        <w:tc>
          <w:tcPr>
            <w:tcW w:w="3248" w:type="dxa"/>
            <w:tcBorders>
              <w:top w:val="nil"/>
              <w:left w:val="nil"/>
              <w:bottom w:val="single" w:sz="4" w:space="0" w:color="auto"/>
              <w:right w:val="single" w:sz="4" w:space="0" w:color="auto"/>
            </w:tcBorders>
            <w:shd w:val="clear" w:color="auto" w:fill="auto"/>
            <w:noWrap/>
            <w:vAlign w:val="bottom"/>
            <w:hideMark/>
          </w:tcPr>
          <w:p w14:paraId="3A10C755"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1.15 [1.12, 1.18]</w:t>
            </w:r>
          </w:p>
        </w:tc>
        <w:tc>
          <w:tcPr>
            <w:tcW w:w="1459" w:type="dxa"/>
            <w:tcBorders>
              <w:top w:val="nil"/>
              <w:left w:val="nil"/>
              <w:bottom w:val="single" w:sz="4" w:space="0" w:color="auto"/>
              <w:right w:val="single" w:sz="4" w:space="0" w:color="auto"/>
            </w:tcBorders>
            <w:shd w:val="clear" w:color="auto" w:fill="auto"/>
            <w:noWrap/>
            <w:vAlign w:val="bottom"/>
            <w:hideMark/>
          </w:tcPr>
          <w:p w14:paraId="30BBEC9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1A0AF1C9"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527987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Age (per ten-year increment)</w:t>
            </w:r>
          </w:p>
        </w:tc>
        <w:tc>
          <w:tcPr>
            <w:tcW w:w="3248" w:type="dxa"/>
            <w:tcBorders>
              <w:top w:val="nil"/>
              <w:left w:val="nil"/>
              <w:bottom w:val="single" w:sz="4" w:space="0" w:color="auto"/>
              <w:right w:val="single" w:sz="4" w:space="0" w:color="auto"/>
            </w:tcBorders>
            <w:shd w:val="clear" w:color="auto" w:fill="auto"/>
            <w:noWrap/>
            <w:vAlign w:val="bottom"/>
            <w:hideMark/>
          </w:tcPr>
          <w:p w14:paraId="1B11D199"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1.49 [1.48, 1.51]</w:t>
            </w:r>
          </w:p>
        </w:tc>
        <w:tc>
          <w:tcPr>
            <w:tcW w:w="1459" w:type="dxa"/>
            <w:tcBorders>
              <w:top w:val="nil"/>
              <w:left w:val="nil"/>
              <w:bottom w:val="single" w:sz="4" w:space="0" w:color="auto"/>
              <w:right w:val="single" w:sz="4" w:space="0" w:color="auto"/>
            </w:tcBorders>
            <w:shd w:val="clear" w:color="auto" w:fill="auto"/>
            <w:noWrap/>
            <w:vAlign w:val="bottom"/>
            <w:hideMark/>
          </w:tcPr>
          <w:p w14:paraId="15A29A6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4C479C74"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0EA699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SOFA score</w:t>
            </w:r>
          </w:p>
        </w:tc>
        <w:tc>
          <w:tcPr>
            <w:tcW w:w="3248" w:type="dxa"/>
            <w:tcBorders>
              <w:top w:val="nil"/>
              <w:left w:val="nil"/>
              <w:bottom w:val="single" w:sz="4" w:space="0" w:color="auto"/>
              <w:right w:val="single" w:sz="4" w:space="0" w:color="auto"/>
            </w:tcBorders>
            <w:shd w:val="clear" w:color="auto" w:fill="auto"/>
            <w:noWrap/>
            <w:vAlign w:val="bottom"/>
            <w:hideMark/>
          </w:tcPr>
          <w:p w14:paraId="2BE26B5A"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1.14 [1.13, 1.14]</w:t>
            </w:r>
          </w:p>
        </w:tc>
        <w:tc>
          <w:tcPr>
            <w:tcW w:w="1459" w:type="dxa"/>
            <w:tcBorders>
              <w:top w:val="nil"/>
              <w:left w:val="nil"/>
              <w:bottom w:val="single" w:sz="4" w:space="0" w:color="auto"/>
              <w:right w:val="single" w:sz="4" w:space="0" w:color="auto"/>
            </w:tcBorders>
            <w:shd w:val="clear" w:color="auto" w:fill="auto"/>
            <w:noWrap/>
            <w:vAlign w:val="bottom"/>
            <w:hideMark/>
          </w:tcPr>
          <w:p w14:paraId="283D21D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C694450"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249F131"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Hospital type (compared to public metropolitan hospital)</w:t>
            </w:r>
          </w:p>
        </w:tc>
        <w:tc>
          <w:tcPr>
            <w:tcW w:w="3248" w:type="dxa"/>
            <w:tcBorders>
              <w:top w:val="nil"/>
              <w:left w:val="nil"/>
              <w:bottom w:val="single" w:sz="4" w:space="0" w:color="auto"/>
              <w:right w:val="single" w:sz="4" w:space="0" w:color="auto"/>
            </w:tcBorders>
            <w:shd w:val="clear" w:color="auto" w:fill="auto"/>
            <w:noWrap/>
            <w:vAlign w:val="bottom"/>
            <w:hideMark/>
          </w:tcPr>
          <w:p w14:paraId="19B6E9F3"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459" w:type="dxa"/>
            <w:tcBorders>
              <w:top w:val="nil"/>
              <w:left w:val="nil"/>
              <w:bottom w:val="single" w:sz="4" w:space="0" w:color="auto"/>
              <w:right w:val="single" w:sz="4" w:space="0" w:color="auto"/>
            </w:tcBorders>
            <w:shd w:val="clear" w:color="auto" w:fill="auto"/>
            <w:noWrap/>
            <w:vAlign w:val="bottom"/>
            <w:hideMark/>
          </w:tcPr>
          <w:p w14:paraId="1939E09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12050272" w14:textId="77777777" w:rsidTr="00682868">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4D6E93E4"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Private</w:t>
            </w:r>
          </w:p>
        </w:tc>
        <w:tc>
          <w:tcPr>
            <w:tcW w:w="3248" w:type="dxa"/>
            <w:tcBorders>
              <w:top w:val="nil"/>
              <w:left w:val="nil"/>
              <w:bottom w:val="single" w:sz="4" w:space="0" w:color="auto"/>
              <w:right w:val="single" w:sz="4" w:space="0" w:color="auto"/>
            </w:tcBorders>
            <w:shd w:val="clear" w:color="auto" w:fill="auto"/>
            <w:noWrap/>
            <w:vAlign w:val="bottom"/>
            <w:hideMark/>
          </w:tcPr>
          <w:p w14:paraId="262C8213"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0.56 [0.49, 0.63]</w:t>
            </w:r>
          </w:p>
        </w:tc>
        <w:tc>
          <w:tcPr>
            <w:tcW w:w="1459" w:type="dxa"/>
            <w:tcBorders>
              <w:top w:val="nil"/>
              <w:left w:val="nil"/>
              <w:bottom w:val="single" w:sz="4" w:space="0" w:color="auto"/>
              <w:right w:val="single" w:sz="4" w:space="0" w:color="auto"/>
            </w:tcBorders>
            <w:shd w:val="clear" w:color="auto" w:fill="auto"/>
            <w:noWrap/>
            <w:vAlign w:val="bottom"/>
            <w:hideMark/>
          </w:tcPr>
          <w:p w14:paraId="1486CA2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2B7EA20"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53B9A91"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Rural</w:t>
            </w:r>
          </w:p>
        </w:tc>
        <w:tc>
          <w:tcPr>
            <w:tcW w:w="3248" w:type="dxa"/>
            <w:tcBorders>
              <w:top w:val="nil"/>
              <w:left w:val="nil"/>
              <w:bottom w:val="single" w:sz="4" w:space="0" w:color="auto"/>
              <w:right w:val="single" w:sz="4" w:space="0" w:color="auto"/>
            </w:tcBorders>
            <w:shd w:val="clear" w:color="auto" w:fill="auto"/>
            <w:noWrap/>
            <w:vAlign w:val="bottom"/>
            <w:hideMark/>
          </w:tcPr>
          <w:p w14:paraId="3AA58DA2"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0.97 [0.83, 1.11]</w:t>
            </w:r>
          </w:p>
        </w:tc>
        <w:tc>
          <w:tcPr>
            <w:tcW w:w="1459" w:type="dxa"/>
            <w:tcBorders>
              <w:top w:val="nil"/>
              <w:left w:val="nil"/>
              <w:bottom w:val="single" w:sz="4" w:space="0" w:color="auto"/>
              <w:right w:val="single" w:sz="4" w:space="0" w:color="auto"/>
            </w:tcBorders>
            <w:shd w:val="clear" w:color="auto" w:fill="auto"/>
            <w:noWrap/>
            <w:vAlign w:val="bottom"/>
            <w:hideMark/>
          </w:tcPr>
          <w:p w14:paraId="7C375B5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0.74</w:t>
            </w:r>
          </w:p>
        </w:tc>
      </w:tr>
      <w:tr w:rsidR="00682868" w:rsidRPr="00682868" w14:paraId="10D623B5"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49DBF72"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Tertiary</w:t>
            </w:r>
          </w:p>
        </w:tc>
        <w:tc>
          <w:tcPr>
            <w:tcW w:w="3248" w:type="dxa"/>
            <w:tcBorders>
              <w:top w:val="nil"/>
              <w:left w:val="nil"/>
              <w:bottom w:val="single" w:sz="4" w:space="0" w:color="auto"/>
              <w:right w:val="single" w:sz="4" w:space="0" w:color="auto"/>
            </w:tcBorders>
            <w:shd w:val="clear" w:color="auto" w:fill="auto"/>
            <w:noWrap/>
            <w:vAlign w:val="bottom"/>
            <w:hideMark/>
          </w:tcPr>
          <w:p w14:paraId="02C62899"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1.12 [0.94, 1.30]</w:t>
            </w:r>
          </w:p>
        </w:tc>
        <w:tc>
          <w:tcPr>
            <w:tcW w:w="1459" w:type="dxa"/>
            <w:tcBorders>
              <w:top w:val="nil"/>
              <w:left w:val="nil"/>
              <w:bottom w:val="single" w:sz="4" w:space="0" w:color="auto"/>
              <w:right w:val="single" w:sz="4" w:space="0" w:color="auto"/>
            </w:tcBorders>
            <w:shd w:val="clear" w:color="auto" w:fill="auto"/>
            <w:noWrap/>
            <w:vAlign w:val="bottom"/>
            <w:hideMark/>
          </w:tcPr>
          <w:p w14:paraId="0710213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0.2</w:t>
            </w:r>
          </w:p>
        </w:tc>
      </w:tr>
      <w:tr w:rsidR="00682868" w:rsidRPr="00682868" w14:paraId="7C9D1323"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2248521"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Comorbidities</w:t>
            </w:r>
          </w:p>
        </w:tc>
        <w:tc>
          <w:tcPr>
            <w:tcW w:w="3248" w:type="dxa"/>
            <w:tcBorders>
              <w:top w:val="nil"/>
              <w:left w:val="nil"/>
              <w:bottom w:val="single" w:sz="4" w:space="0" w:color="auto"/>
              <w:right w:val="single" w:sz="4" w:space="0" w:color="auto"/>
            </w:tcBorders>
            <w:shd w:val="clear" w:color="auto" w:fill="auto"/>
            <w:noWrap/>
            <w:vAlign w:val="bottom"/>
            <w:hideMark/>
          </w:tcPr>
          <w:p w14:paraId="4E13F7E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459" w:type="dxa"/>
            <w:tcBorders>
              <w:top w:val="nil"/>
              <w:left w:val="nil"/>
              <w:bottom w:val="single" w:sz="4" w:space="0" w:color="auto"/>
              <w:right w:val="single" w:sz="4" w:space="0" w:color="auto"/>
            </w:tcBorders>
            <w:shd w:val="clear" w:color="auto" w:fill="auto"/>
            <w:noWrap/>
            <w:vAlign w:val="bottom"/>
            <w:hideMark/>
          </w:tcPr>
          <w:p w14:paraId="6F1B126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25130192"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0F42851"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Respiratory Disease </w:t>
            </w:r>
          </w:p>
        </w:tc>
        <w:tc>
          <w:tcPr>
            <w:tcW w:w="3248" w:type="dxa"/>
            <w:tcBorders>
              <w:top w:val="nil"/>
              <w:left w:val="nil"/>
              <w:bottom w:val="single" w:sz="4" w:space="0" w:color="auto"/>
              <w:right w:val="single" w:sz="4" w:space="0" w:color="auto"/>
            </w:tcBorders>
            <w:shd w:val="clear" w:color="auto" w:fill="auto"/>
            <w:noWrap/>
            <w:vAlign w:val="bottom"/>
            <w:hideMark/>
          </w:tcPr>
          <w:p w14:paraId="21BB75F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1.27 [1.22, 1.32]</w:t>
            </w:r>
          </w:p>
        </w:tc>
        <w:tc>
          <w:tcPr>
            <w:tcW w:w="1459" w:type="dxa"/>
            <w:tcBorders>
              <w:top w:val="nil"/>
              <w:left w:val="nil"/>
              <w:bottom w:val="single" w:sz="4" w:space="0" w:color="auto"/>
              <w:right w:val="single" w:sz="4" w:space="0" w:color="auto"/>
            </w:tcBorders>
            <w:shd w:val="clear" w:color="auto" w:fill="auto"/>
            <w:noWrap/>
            <w:vAlign w:val="bottom"/>
            <w:hideMark/>
          </w:tcPr>
          <w:p w14:paraId="2FA9EDC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2B352C61"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5300C90"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Heart Disease </w:t>
            </w:r>
          </w:p>
        </w:tc>
        <w:tc>
          <w:tcPr>
            <w:tcW w:w="3248" w:type="dxa"/>
            <w:tcBorders>
              <w:top w:val="nil"/>
              <w:left w:val="nil"/>
              <w:bottom w:val="single" w:sz="4" w:space="0" w:color="auto"/>
              <w:right w:val="single" w:sz="4" w:space="0" w:color="auto"/>
            </w:tcBorders>
            <w:shd w:val="clear" w:color="auto" w:fill="auto"/>
            <w:noWrap/>
            <w:vAlign w:val="bottom"/>
            <w:hideMark/>
          </w:tcPr>
          <w:p w14:paraId="7F5ED7EF"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0.96 [0.94, 0.98]</w:t>
            </w:r>
          </w:p>
        </w:tc>
        <w:tc>
          <w:tcPr>
            <w:tcW w:w="1459" w:type="dxa"/>
            <w:tcBorders>
              <w:top w:val="nil"/>
              <w:left w:val="nil"/>
              <w:bottom w:val="single" w:sz="4" w:space="0" w:color="auto"/>
              <w:right w:val="single" w:sz="4" w:space="0" w:color="auto"/>
            </w:tcBorders>
            <w:shd w:val="clear" w:color="auto" w:fill="auto"/>
            <w:noWrap/>
            <w:vAlign w:val="bottom"/>
            <w:hideMark/>
          </w:tcPr>
          <w:p w14:paraId="748EF40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0.02</w:t>
            </w:r>
          </w:p>
        </w:tc>
      </w:tr>
      <w:tr w:rsidR="00682868" w:rsidRPr="00682868" w14:paraId="34CDE2AE"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1F44BBF"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Liver Disease </w:t>
            </w:r>
          </w:p>
        </w:tc>
        <w:tc>
          <w:tcPr>
            <w:tcW w:w="3248" w:type="dxa"/>
            <w:tcBorders>
              <w:top w:val="nil"/>
              <w:left w:val="nil"/>
              <w:bottom w:val="single" w:sz="4" w:space="0" w:color="auto"/>
              <w:right w:val="single" w:sz="4" w:space="0" w:color="auto"/>
            </w:tcBorders>
            <w:shd w:val="clear" w:color="auto" w:fill="auto"/>
            <w:noWrap/>
            <w:vAlign w:val="bottom"/>
            <w:hideMark/>
          </w:tcPr>
          <w:p w14:paraId="040AB54F"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2.35 [2.31, 2.39]</w:t>
            </w:r>
          </w:p>
        </w:tc>
        <w:tc>
          <w:tcPr>
            <w:tcW w:w="1459" w:type="dxa"/>
            <w:tcBorders>
              <w:top w:val="nil"/>
              <w:left w:val="nil"/>
              <w:bottom w:val="single" w:sz="4" w:space="0" w:color="auto"/>
              <w:right w:val="single" w:sz="4" w:space="0" w:color="auto"/>
            </w:tcBorders>
            <w:shd w:val="clear" w:color="auto" w:fill="auto"/>
            <w:noWrap/>
            <w:vAlign w:val="bottom"/>
            <w:hideMark/>
          </w:tcPr>
          <w:p w14:paraId="29DA3FC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486DFE2"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97DECD3"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Renal Disease </w:t>
            </w:r>
          </w:p>
        </w:tc>
        <w:tc>
          <w:tcPr>
            <w:tcW w:w="3248" w:type="dxa"/>
            <w:tcBorders>
              <w:top w:val="nil"/>
              <w:left w:val="nil"/>
              <w:bottom w:val="single" w:sz="4" w:space="0" w:color="auto"/>
              <w:right w:val="single" w:sz="4" w:space="0" w:color="auto"/>
            </w:tcBorders>
            <w:shd w:val="clear" w:color="auto" w:fill="auto"/>
            <w:noWrap/>
            <w:vAlign w:val="bottom"/>
            <w:hideMark/>
          </w:tcPr>
          <w:p w14:paraId="4EF33CA8"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1.46 [1.41, 1.51]</w:t>
            </w:r>
          </w:p>
        </w:tc>
        <w:tc>
          <w:tcPr>
            <w:tcW w:w="1459" w:type="dxa"/>
            <w:tcBorders>
              <w:top w:val="nil"/>
              <w:left w:val="nil"/>
              <w:bottom w:val="single" w:sz="4" w:space="0" w:color="auto"/>
              <w:right w:val="single" w:sz="4" w:space="0" w:color="auto"/>
            </w:tcBorders>
            <w:shd w:val="clear" w:color="auto" w:fill="auto"/>
            <w:noWrap/>
            <w:vAlign w:val="bottom"/>
            <w:hideMark/>
          </w:tcPr>
          <w:p w14:paraId="646AE959"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FCEA325"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547D829"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Immunosupression</w:t>
            </w:r>
            <w:proofErr w:type="spellEnd"/>
            <w:r w:rsidRPr="00682868">
              <w:rPr>
                <w:rFonts w:ascii="Calibri" w:eastAsia="Times New Roman" w:hAnsi="Calibri" w:cs="Calibri"/>
                <w:color w:val="444444"/>
                <w:kern w:val="0"/>
                <w:sz w:val="20"/>
                <w:szCs w:val="20"/>
                <w14:ligatures w14:val="none"/>
              </w:rPr>
              <w:t xml:space="preserve"> </w:t>
            </w:r>
          </w:p>
        </w:tc>
        <w:tc>
          <w:tcPr>
            <w:tcW w:w="3248" w:type="dxa"/>
            <w:tcBorders>
              <w:top w:val="nil"/>
              <w:left w:val="nil"/>
              <w:bottom w:val="single" w:sz="4" w:space="0" w:color="auto"/>
              <w:right w:val="single" w:sz="4" w:space="0" w:color="auto"/>
            </w:tcBorders>
            <w:shd w:val="clear" w:color="auto" w:fill="auto"/>
            <w:noWrap/>
            <w:vAlign w:val="bottom"/>
            <w:hideMark/>
          </w:tcPr>
          <w:p w14:paraId="603C8ED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1.03 [0.93, 1.13]</w:t>
            </w:r>
          </w:p>
        </w:tc>
        <w:tc>
          <w:tcPr>
            <w:tcW w:w="1459" w:type="dxa"/>
            <w:tcBorders>
              <w:top w:val="nil"/>
              <w:left w:val="nil"/>
              <w:bottom w:val="single" w:sz="4" w:space="0" w:color="auto"/>
              <w:right w:val="single" w:sz="4" w:space="0" w:color="auto"/>
            </w:tcBorders>
            <w:shd w:val="clear" w:color="auto" w:fill="auto"/>
            <w:noWrap/>
            <w:vAlign w:val="bottom"/>
            <w:hideMark/>
          </w:tcPr>
          <w:p w14:paraId="0E41726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0.58</w:t>
            </w:r>
          </w:p>
        </w:tc>
      </w:tr>
      <w:tr w:rsidR="00682868" w:rsidRPr="00682868" w14:paraId="38A5BF23"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555B874"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Immunotreatment</w:t>
            </w:r>
            <w:proofErr w:type="spellEnd"/>
          </w:p>
        </w:tc>
        <w:tc>
          <w:tcPr>
            <w:tcW w:w="3248" w:type="dxa"/>
            <w:tcBorders>
              <w:top w:val="nil"/>
              <w:left w:val="nil"/>
              <w:bottom w:val="single" w:sz="4" w:space="0" w:color="auto"/>
              <w:right w:val="single" w:sz="4" w:space="0" w:color="auto"/>
            </w:tcBorders>
            <w:shd w:val="clear" w:color="auto" w:fill="auto"/>
            <w:noWrap/>
            <w:vAlign w:val="bottom"/>
            <w:hideMark/>
          </w:tcPr>
          <w:p w14:paraId="3492174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1.60 [1.54, 1.66]</w:t>
            </w:r>
          </w:p>
        </w:tc>
        <w:tc>
          <w:tcPr>
            <w:tcW w:w="1459" w:type="dxa"/>
            <w:tcBorders>
              <w:top w:val="nil"/>
              <w:left w:val="nil"/>
              <w:bottom w:val="single" w:sz="4" w:space="0" w:color="auto"/>
              <w:right w:val="single" w:sz="4" w:space="0" w:color="auto"/>
            </w:tcBorders>
            <w:shd w:val="clear" w:color="auto" w:fill="auto"/>
            <w:noWrap/>
            <w:vAlign w:val="bottom"/>
            <w:hideMark/>
          </w:tcPr>
          <w:p w14:paraId="6393D02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bl>
    <w:p w14:paraId="495EF9A2" w14:textId="18E18CAD" w:rsidR="00BA1920" w:rsidRDefault="00BA1920"/>
    <w:p w14:paraId="1FDE7A74" w14:textId="77777777" w:rsidR="00BA1920" w:rsidRDefault="00BA1920">
      <w:r>
        <w:br w:type="page"/>
      </w:r>
    </w:p>
    <w:p w14:paraId="50E91543" w14:textId="1F0B0BEA" w:rsidR="00682868" w:rsidRDefault="00BA1920" w:rsidP="00BA1920">
      <w:pPr>
        <w:pStyle w:val="Heading2"/>
      </w:pPr>
      <w:bookmarkStart w:id="3" w:name="_Toc171742387"/>
      <w:proofErr w:type="spellStart"/>
      <w:r>
        <w:lastRenderedPageBreak/>
        <w:t>sTable</w:t>
      </w:r>
      <w:proofErr w:type="spellEnd"/>
      <w:r w:rsidR="00E17283">
        <w:t xml:space="preserve"> 2</w:t>
      </w:r>
      <w:r>
        <w:t>: Survival analysis using APACHE-III score instead of SOFA score</w:t>
      </w:r>
      <w:bookmarkEnd w:id="3"/>
    </w:p>
    <w:p w14:paraId="1CF60592" w14:textId="77777777" w:rsidR="00BA1920" w:rsidRDefault="00BA1920"/>
    <w:tbl>
      <w:tblPr>
        <w:tblW w:w="8200" w:type="dxa"/>
        <w:tblLook w:val="04A0" w:firstRow="1" w:lastRow="0" w:firstColumn="1" w:lastColumn="0" w:noHBand="0" w:noVBand="1"/>
      </w:tblPr>
      <w:tblGrid>
        <w:gridCol w:w="4773"/>
        <w:gridCol w:w="2169"/>
        <w:gridCol w:w="1258"/>
      </w:tblGrid>
      <w:tr w:rsidR="00BA1920" w:rsidRPr="00BA1920" w14:paraId="79A406C5" w14:textId="77777777" w:rsidTr="00BA1920">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5AB0B3D" w14:textId="77777777" w:rsidR="00BA1920" w:rsidRPr="00BA1920" w:rsidRDefault="00BA1920" w:rsidP="00BA1920">
            <w:pP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2169" w:type="dxa"/>
            <w:tcBorders>
              <w:top w:val="single" w:sz="4" w:space="0" w:color="auto"/>
              <w:left w:val="nil"/>
              <w:bottom w:val="single" w:sz="4" w:space="0" w:color="auto"/>
              <w:right w:val="single" w:sz="4" w:space="0" w:color="auto"/>
            </w:tcBorders>
            <w:shd w:val="clear" w:color="000000" w:fill="D9D9D9"/>
            <w:vAlign w:val="bottom"/>
            <w:hideMark/>
          </w:tcPr>
          <w:p w14:paraId="3DDB0B76"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HR [95%CI]</w:t>
            </w:r>
          </w:p>
        </w:tc>
        <w:tc>
          <w:tcPr>
            <w:tcW w:w="1258" w:type="dxa"/>
            <w:tcBorders>
              <w:top w:val="single" w:sz="4" w:space="0" w:color="auto"/>
              <w:left w:val="nil"/>
              <w:bottom w:val="single" w:sz="4" w:space="0" w:color="auto"/>
              <w:right w:val="single" w:sz="4" w:space="0" w:color="auto"/>
            </w:tcBorders>
            <w:shd w:val="clear" w:color="000000" w:fill="D9D9D9"/>
            <w:vAlign w:val="bottom"/>
            <w:hideMark/>
          </w:tcPr>
          <w:p w14:paraId="175381B7"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p-value</w:t>
            </w:r>
          </w:p>
        </w:tc>
      </w:tr>
      <w:tr w:rsidR="00BA1920" w:rsidRPr="00BA1920" w14:paraId="4DB104F2" w14:textId="77777777" w:rsidTr="00BA1920">
        <w:trPr>
          <w:trHeight w:val="4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24A4A3B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CFS 5-8 (compared to CFS 1-4)</w:t>
            </w:r>
          </w:p>
        </w:tc>
        <w:tc>
          <w:tcPr>
            <w:tcW w:w="2169" w:type="dxa"/>
            <w:tcBorders>
              <w:top w:val="nil"/>
              <w:left w:val="nil"/>
              <w:bottom w:val="single" w:sz="4" w:space="0" w:color="auto"/>
              <w:right w:val="single" w:sz="4" w:space="0" w:color="auto"/>
            </w:tcBorders>
            <w:shd w:val="clear" w:color="auto" w:fill="auto"/>
            <w:noWrap/>
            <w:vAlign w:val="bottom"/>
            <w:hideMark/>
          </w:tcPr>
          <w:p w14:paraId="5B2A39FD"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2.82 [2.74, 2.9]</w:t>
            </w:r>
          </w:p>
        </w:tc>
        <w:tc>
          <w:tcPr>
            <w:tcW w:w="1258" w:type="dxa"/>
            <w:tcBorders>
              <w:top w:val="nil"/>
              <w:left w:val="nil"/>
              <w:bottom w:val="single" w:sz="4" w:space="0" w:color="auto"/>
              <w:right w:val="single" w:sz="4" w:space="0" w:color="auto"/>
            </w:tcBorders>
            <w:shd w:val="clear" w:color="auto" w:fill="auto"/>
            <w:noWrap/>
            <w:vAlign w:val="bottom"/>
            <w:hideMark/>
          </w:tcPr>
          <w:p w14:paraId="7DFF7ED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5DB33A74"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B179CD8"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Male (compared to female)</w:t>
            </w:r>
          </w:p>
        </w:tc>
        <w:tc>
          <w:tcPr>
            <w:tcW w:w="2169" w:type="dxa"/>
            <w:tcBorders>
              <w:top w:val="nil"/>
              <w:left w:val="nil"/>
              <w:bottom w:val="single" w:sz="4" w:space="0" w:color="auto"/>
              <w:right w:val="single" w:sz="4" w:space="0" w:color="auto"/>
            </w:tcBorders>
            <w:shd w:val="clear" w:color="auto" w:fill="auto"/>
            <w:noWrap/>
            <w:vAlign w:val="bottom"/>
            <w:hideMark/>
          </w:tcPr>
          <w:p w14:paraId="73E8D7A4"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1.16 [1.13, 1.19]</w:t>
            </w:r>
          </w:p>
        </w:tc>
        <w:tc>
          <w:tcPr>
            <w:tcW w:w="1258" w:type="dxa"/>
            <w:tcBorders>
              <w:top w:val="nil"/>
              <w:left w:val="nil"/>
              <w:bottom w:val="single" w:sz="4" w:space="0" w:color="auto"/>
              <w:right w:val="single" w:sz="4" w:space="0" w:color="auto"/>
            </w:tcBorders>
            <w:shd w:val="clear" w:color="auto" w:fill="auto"/>
            <w:noWrap/>
            <w:vAlign w:val="bottom"/>
            <w:hideMark/>
          </w:tcPr>
          <w:p w14:paraId="46A5B23A"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E0A813B"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FD656BF"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xml:space="preserve">APACHE-III </w:t>
            </w:r>
            <w:proofErr w:type="gramStart"/>
            <w:r w:rsidRPr="00BA1920">
              <w:rPr>
                <w:rFonts w:ascii="Calibri" w:eastAsia="Times New Roman" w:hAnsi="Calibri" w:cs="Calibri"/>
                <w:color w:val="000000"/>
                <w:kern w:val="0"/>
                <w:sz w:val="20"/>
                <w:szCs w:val="20"/>
                <w14:ligatures w14:val="none"/>
              </w:rPr>
              <w:t>score</w:t>
            </w:r>
            <w:proofErr w:type="gramEnd"/>
          </w:p>
        </w:tc>
        <w:tc>
          <w:tcPr>
            <w:tcW w:w="2169" w:type="dxa"/>
            <w:tcBorders>
              <w:top w:val="nil"/>
              <w:left w:val="nil"/>
              <w:bottom w:val="single" w:sz="4" w:space="0" w:color="auto"/>
              <w:right w:val="single" w:sz="4" w:space="0" w:color="auto"/>
            </w:tcBorders>
            <w:shd w:val="clear" w:color="auto" w:fill="auto"/>
            <w:noWrap/>
            <w:vAlign w:val="bottom"/>
            <w:hideMark/>
          </w:tcPr>
          <w:p w14:paraId="1CCAB8B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1.04 [1.04, 1.04]</w:t>
            </w:r>
          </w:p>
        </w:tc>
        <w:tc>
          <w:tcPr>
            <w:tcW w:w="1258" w:type="dxa"/>
            <w:tcBorders>
              <w:top w:val="nil"/>
              <w:left w:val="nil"/>
              <w:bottom w:val="single" w:sz="4" w:space="0" w:color="auto"/>
              <w:right w:val="single" w:sz="4" w:space="0" w:color="auto"/>
            </w:tcBorders>
            <w:shd w:val="clear" w:color="auto" w:fill="auto"/>
            <w:noWrap/>
            <w:vAlign w:val="bottom"/>
            <w:hideMark/>
          </w:tcPr>
          <w:p w14:paraId="281D7B28"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373F1000"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40C63CA"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Hospital type (compared to public metropolitan hospital)</w:t>
            </w:r>
          </w:p>
        </w:tc>
        <w:tc>
          <w:tcPr>
            <w:tcW w:w="2169" w:type="dxa"/>
            <w:tcBorders>
              <w:top w:val="nil"/>
              <w:left w:val="nil"/>
              <w:bottom w:val="single" w:sz="4" w:space="0" w:color="auto"/>
              <w:right w:val="single" w:sz="4" w:space="0" w:color="auto"/>
            </w:tcBorders>
            <w:shd w:val="clear" w:color="auto" w:fill="auto"/>
            <w:noWrap/>
            <w:vAlign w:val="bottom"/>
            <w:hideMark/>
          </w:tcPr>
          <w:p w14:paraId="2A5D0E6E"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258" w:type="dxa"/>
            <w:tcBorders>
              <w:top w:val="nil"/>
              <w:left w:val="nil"/>
              <w:bottom w:val="single" w:sz="4" w:space="0" w:color="auto"/>
              <w:right w:val="single" w:sz="4" w:space="0" w:color="auto"/>
            </w:tcBorders>
            <w:shd w:val="clear" w:color="auto" w:fill="auto"/>
            <w:noWrap/>
            <w:vAlign w:val="bottom"/>
            <w:hideMark/>
          </w:tcPr>
          <w:p w14:paraId="4EFF67D4"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682773BF" w14:textId="77777777" w:rsidTr="00BA1920">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09559DA1"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Private</w:t>
            </w:r>
          </w:p>
        </w:tc>
        <w:tc>
          <w:tcPr>
            <w:tcW w:w="2169" w:type="dxa"/>
            <w:tcBorders>
              <w:top w:val="nil"/>
              <w:left w:val="nil"/>
              <w:bottom w:val="single" w:sz="4" w:space="0" w:color="auto"/>
              <w:right w:val="single" w:sz="4" w:space="0" w:color="auto"/>
            </w:tcBorders>
            <w:shd w:val="clear" w:color="auto" w:fill="auto"/>
            <w:noWrap/>
            <w:vAlign w:val="bottom"/>
            <w:hideMark/>
          </w:tcPr>
          <w:p w14:paraId="348CE3DC"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0.69 [0.6, 0.79]</w:t>
            </w:r>
          </w:p>
        </w:tc>
        <w:tc>
          <w:tcPr>
            <w:tcW w:w="1258" w:type="dxa"/>
            <w:tcBorders>
              <w:top w:val="nil"/>
              <w:left w:val="nil"/>
              <w:bottom w:val="single" w:sz="4" w:space="0" w:color="auto"/>
              <w:right w:val="single" w:sz="4" w:space="0" w:color="auto"/>
            </w:tcBorders>
            <w:shd w:val="clear" w:color="auto" w:fill="auto"/>
            <w:noWrap/>
            <w:vAlign w:val="bottom"/>
            <w:hideMark/>
          </w:tcPr>
          <w:p w14:paraId="1C0E3582"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1CE55A94"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C905714"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Rural</w:t>
            </w:r>
          </w:p>
        </w:tc>
        <w:tc>
          <w:tcPr>
            <w:tcW w:w="2169" w:type="dxa"/>
            <w:tcBorders>
              <w:top w:val="nil"/>
              <w:left w:val="nil"/>
              <w:bottom w:val="single" w:sz="4" w:space="0" w:color="auto"/>
              <w:right w:val="single" w:sz="4" w:space="0" w:color="auto"/>
            </w:tcBorders>
            <w:shd w:val="clear" w:color="auto" w:fill="auto"/>
            <w:noWrap/>
            <w:vAlign w:val="bottom"/>
            <w:hideMark/>
          </w:tcPr>
          <w:p w14:paraId="58697B4C"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1.05 [0.9, 1.24]</w:t>
            </w:r>
          </w:p>
        </w:tc>
        <w:tc>
          <w:tcPr>
            <w:tcW w:w="1258" w:type="dxa"/>
            <w:tcBorders>
              <w:top w:val="nil"/>
              <w:left w:val="nil"/>
              <w:bottom w:val="single" w:sz="4" w:space="0" w:color="auto"/>
              <w:right w:val="single" w:sz="4" w:space="0" w:color="auto"/>
            </w:tcBorders>
            <w:shd w:val="clear" w:color="auto" w:fill="auto"/>
            <w:noWrap/>
            <w:vAlign w:val="bottom"/>
            <w:hideMark/>
          </w:tcPr>
          <w:p w14:paraId="61ABF51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0.53</w:t>
            </w:r>
          </w:p>
        </w:tc>
      </w:tr>
      <w:tr w:rsidR="00BA1920" w:rsidRPr="00BA1920" w14:paraId="7A445DB5"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5D0AB98"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Tertiary</w:t>
            </w:r>
          </w:p>
        </w:tc>
        <w:tc>
          <w:tcPr>
            <w:tcW w:w="2169" w:type="dxa"/>
            <w:tcBorders>
              <w:top w:val="nil"/>
              <w:left w:val="nil"/>
              <w:bottom w:val="single" w:sz="4" w:space="0" w:color="auto"/>
              <w:right w:val="single" w:sz="4" w:space="0" w:color="auto"/>
            </w:tcBorders>
            <w:shd w:val="clear" w:color="auto" w:fill="auto"/>
            <w:noWrap/>
            <w:vAlign w:val="bottom"/>
            <w:hideMark/>
          </w:tcPr>
          <w:p w14:paraId="5153B92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1.11 [0.94, 1.31]</w:t>
            </w:r>
          </w:p>
        </w:tc>
        <w:tc>
          <w:tcPr>
            <w:tcW w:w="1258" w:type="dxa"/>
            <w:tcBorders>
              <w:top w:val="nil"/>
              <w:left w:val="nil"/>
              <w:bottom w:val="single" w:sz="4" w:space="0" w:color="auto"/>
              <w:right w:val="single" w:sz="4" w:space="0" w:color="auto"/>
            </w:tcBorders>
            <w:shd w:val="clear" w:color="auto" w:fill="auto"/>
            <w:noWrap/>
            <w:vAlign w:val="bottom"/>
            <w:hideMark/>
          </w:tcPr>
          <w:p w14:paraId="13F35D0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0.22</w:t>
            </w:r>
          </w:p>
        </w:tc>
      </w:tr>
    </w:tbl>
    <w:p w14:paraId="32EDA5D7" w14:textId="77777777" w:rsidR="00BA1920" w:rsidRDefault="00BA1920" w:rsidP="000F6F04">
      <w:pPr>
        <w:pStyle w:val="Heading2"/>
      </w:pPr>
    </w:p>
    <w:p w14:paraId="25DDF4AF" w14:textId="4E67BD33" w:rsidR="00BA1920" w:rsidRDefault="00BA1920" w:rsidP="000F6F04">
      <w:pPr>
        <w:pStyle w:val="Heading2"/>
      </w:pPr>
      <w:bookmarkStart w:id="4" w:name="_Toc171742388"/>
      <w:proofErr w:type="spellStart"/>
      <w:r>
        <w:t>sTable</w:t>
      </w:r>
      <w:proofErr w:type="spellEnd"/>
      <w:r w:rsidR="00E17283">
        <w:t xml:space="preserve"> 3</w:t>
      </w:r>
      <w:r>
        <w:t>: Survival analysis using missing imputation</w:t>
      </w:r>
      <w:bookmarkEnd w:id="4"/>
    </w:p>
    <w:p w14:paraId="1A498DF8" w14:textId="77777777" w:rsidR="00BA1920" w:rsidRDefault="00BA1920"/>
    <w:tbl>
      <w:tblPr>
        <w:tblW w:w="7760" w:type="dxa"/>
        <w:tblLook w:val="04A0" w:firstRow="1" w:lastRow="0" w:firstColumn="1" w:lastColumn="0" w:noHBand="0" w:noVBand="1"/>
      </w:tblPr>
      <w:tblGrid>
        <w:gridCol w:w="4773"/>
        <w:gridCol w:w="1941"/>
        <w:gridCol w:w="1046"/>
      </w:tblGrid>
      <w:tr w:rsidR="00BA1920" w:rsidRPr="00BA1920" w14:paraId="18ECA193" w14:textId="77777777" w:rsidTr="00BA1920">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24B31CB" w14:textId="77777777" w:rsidR="00BA1920" w:rsidRPr="00BA1920" w:rsidRDefault="00BA1920" w:rsidP="00BA1920">
            <w:pP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941" w:type="dxa"/>
            <w:tcBorders>
              <w:top w:val="single" w:sz="4" w:space="0" w:color="auto"/>
              <w:left w:val="nil"/>
              <w:bottom w:val="single" w:sz="4" w:space="0" w:color="auto"/>
              <w:right w:val="single" w:sz="4" w:space="0" w:color="auto"/>
            </w:tcBorders>
            <w:shd w:val="clear" w:color="000000" w:fill="D9D9D9"/>
            <w:vAlign w:val="bottom"/>
            <w:hideMark/>
          </w:tcPr>
          <w:p w14:paraId="69C1F7E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HR [95%CI]</w:t>
            </w:r>
          </w:p>
        </w:tc>
        <w:tc>
          <w:tcPr>
            <w:tcW w:w="1046" w:type="dxa"/>
            <w:tcBorders>
              <w:top w:val="single" w:sz="4" w:space="0" w:color="auto"/>
              <w:left w:val="nil"/>
              <w:bottom w:val="single" w:sz="4" w:space="0" w:color="auto"/>
              <w:right w:val="single" w:sz="4" w:space="0" w:color="auto"/>
            </w:tcBorders>
            <w:shd w:val="clear" w:color="000000" w:fill="D9D9D9"/>
            <w:vAlign w:val="bottom"/>
            <w:hideMark/>
          </w:tcPr>
          <w:p w14:paraId="51508434"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p-value</w:t>
            </w:r>
          </w:p>
        </w:tc>
      </w:tr>
      <w:tr w:rsidR="00BA1920" w:rsidRPr="00BA1920" w14:paraId="35F381E9"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8FF4058"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CFS 5-8 (compared to CFS 1-4)</w:t>
            </w:r>
          </w:p>
        </w:tc>
        <w:tc>
          <w:tcPr>
            <w:tcW w:w="1941" w:type="dxa"/>
            <w:tcBorders>
              <w:top w:val="nil"/>
              <w:left w:val="nil"/>
              <w:bottom w:val="single" w:sz="4" w:space="0" w:color="auto"/>
              <w:right w:val="single" w:sz="4" w:space="0" w:color="auto"/>
            </w:tcBorders>
            <w:shd w:val="clear" w:color="auto" w:fill="auto"/>
            <w:noWrap/>
            <w:vAlign w:val="bottom"/>
            <w:hideMark/>
          </w:tcPr>
          <w:p w14:paraId="035455CD"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2.14 [2.09, 2.19]</w:t>
            </w:r>
          </w:p>
        </w:tc>
        <w:tc>
          <w:tcPr>
            <w:tcW w:w="1046" w:type="dxa"/>
            <w:tcBorders>
              <w:top w:val="nil"/>
              <w:left w:val="nil"/>
              <w:bottom w:val="single" w:sz="4" w:space="0" w:color="auto"/>
              <w:right w:val="single" w:sz="4" w:space="0" w:color="auto"/>
            </w:tcBorders>
            <w:shd w:val="clear" w:color="auto" w:fill="auto"/>
            <w:noWrap/>
            <w:vAlign w:val="bottom"/>
            <w:hideMark/>
          </w:tcPr>
          <w:p w14:paraId="556C472E"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290DB480"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9CB9C1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Male (compared to female)</w:t>
            </w:r>
          </w:p>
        </w:tc>
        <w:tc>
          <w:tcPr>
            <w:tcW w:w="1941" w:type="dxa"/>
            <w:tcBorders>
              <w:top w:val="nil"/>
              <w:left w:val="nil"/>
              <w:bottom w:val="single" w:sz="4" w:space="0" w:color="auto"/>
              <w:right w:val="single" w:sz="4" w:space="0" w:color="auto"/>
            </w:tcBorders>
            <w:shd w:val="clear" w:color="auto" w:fill="auto"/>
            <w:noWrap/>
            <w:vAlign w:val="bottom"/>
            <w:hideMark/>
          </w:tcPr>
          <w:p w14:paraId="732FED07"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1.09 [1.07, 1.11]</w:t>
            </w:r>
          </w:p>
        </w:tc>
        <w:tc>
          <w:tcPr>
            <w:tcW w:w="1046" w:type="dxa"/>
            <w:tcBorders>
              <w:top w:val="nil"/>
              <w:left w:val="nil"/>
              <w:bottom w:val="single" w:sz="4" w:space="0" w:color="auto"/>
              <w:right w:val="single" w:sz="4" w:space="0" w:color="auto"/>
            </w:tcBorders>
            <w:shd w:val="clear" w:color="auto" w:fill="auto"/>
            <w:noWrap/>
            <w:vAlign w:val="bottom"/>
            <w:hideMark/>
          </w:tcPr>
          <w:p w14:paraId="10A51B1C"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12B1E57D"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DD2563D"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(per one-year increment)</w:t>
            </w:r>
          </w:p>
        </w:tc>
        <w:tc>
          <w:tcPr>
            <w:tcW w:w="1941" w:type="dxa"/>
            <w:tcBorders>
              <w:top w:val="nil"/>
              <w:left w:val="nil"/>
              <w:bottom w:val="single" w:sz="4" w:space="0" w:color="auto"/>
              <w:right w:val="single" w:sz="4" w:space="0" w:color="auto"/>
            </w:tcBorders>
            <w:shd w:val="clear" w:color="auto" w:fill="auto"/>
            <w:noWrap/>
            <w:vAlign w:val="bottom"/>
            <w:hideMark/>
          </w:tcPr>
          <w:p w14:paraId="59431D6D"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1.05 [1.04, 1.05]</w:t>
            </w:r>
          </w:p>
        </w:tc>
        <w:tc>
          <w:tcPr>
            <w:tcW w:w="1046" w:type="dxa"/>
            <w:tcBorders>
              <w:top w:val="nil"/>
              <w:left w:val="nil"/>
              <w:bottom w:val="single" w:sz="4" w:space="0" w:color="auto"/>
              <w:right w:val="single" w:sz="4" w:space="0" w:color="auto"/>
            </w:tcBorders>
            <w:shd w:val="clear" w:color="auto" w:fill="auto"/>
            <w:noWrap/>
            <w:vAlign w:val="bottom"/>
            <w:hideMark/>
          </w:tcPr>
          <w:p w14:paraId="7ECCD26F"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0A5DF582"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DBD94F2"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SOFA score</w:t>
            </w:r>
          </w:p>
        </w:tc>
        <w:tc>
          <w:tcPr>
            <w:tcW w:w="1941" w:type="dxa"/>
            <w:tcBorders>
              <w:top w:val="nil"/>
              <w:left w:val="nil"/>
              <w:bottom w:val="single" w:sz="4" w:space="0" w:color="auto"/>
              <w:right w:val="single" w:sz="4" w:space="0" w:color="auto"/>
            </w:tcBorders>
            <w:shd w:val="clear" w:color="auto" w:fill="auto"/>
            <w:noWrap/>
            <w:vAlign w:val="bottom"/>
            <w:hideMark/>
          </w:tcPr>
          <w:p w14:paraId="7D07EC04"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1.15 [1.15, 1.16]</w:t>
            </w:r>
          </w:p>
        </w:tc>
        <w:tc>
          <w:tcPr>
            <w:tcW w:w="1046" w:type="dxa"/>
            <w:tcBorders>
              <w:top w:val="nil"/>
              <w:left w:val="nil"/>
              <w:bottom w:val="single" w:sz="4" w:space="0" w:color="auto"/>
              <w:right w:val="single" w:sz="4" w:space="0" w:color="auto"/>
            </w:tcBorders>
            <w:shd w:val="clear" w:color="auto" w:fill="auto"/>
            <w:noWrap/>
            <w:vAlign w:val="bottom"/>
            <w:hideMark/>
          </w:tcPr>
          <w:p w14:paraId="33F64912"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4305909F"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1A03805"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Hospital type (compared to public metropolitan hospital)</w:t>
            </w:r>
          </w:p>
        </w:tc>
        <w:tc>
          <w:tcPr>
            <w:tcW w:w="1941" w:type="dxa"/>
            <w:tcBorders>
              <w:top w:val="nil"/>
              <w:left w:val="nil"/>
              <w:bottom w:val="single" w:sz="4" w:space="0" w:color="auto"/>
              <w:right w:val="single" w:sz="4" w:space="0" w:color="auto"/>
            </w:tcBorders>
            <w:shd w:val="clear" w:color="auto" w:fill="auto"/>
            <w:noWrap/>
            <w:vAlign w:val="bottom"/>
            <w:hideMark/>
          </w:tcPr>
          <w:p w14:paraId="0A91EFB6"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c>
          <w:tcPr>
            <w:tcW w:w="1046" w:type="dxa"/>
            <w:tcBorders>
              <w:top w:val="nil"/>
              <w:left w:val="nil"/>
              <w:bottom w:val="single" w:sz="4" w:space="0" w:color="auto"/>
              <w:right w:val="single" w:sz="4" w:space="0" w:color="auto"/>
            </w:tcBorders>
            <w:shd w:val="clear" w:color="auto" w:fill="auto"/>
            <w:noWrap/>
            <w:vAlign w:val="bottom"/>
            <w:hideMark/>
          </w:tcPr>
          <w:p w14:paraId="1BA5CF11"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r>
      <w:tr w:rsidR="00BA1920" w:rsidRPr="00BA1920" w14:paraId="34989DA3" w14:textId="77777777" w:rsidTr="00BA1920">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478A0E9C"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Private</w:t>
            </w:r>
          </w:p>
        </w:tc>
        <w:tc>
          <w:tcPr>
            <w:tcW w:w="1941" w:type="dxa"/>
            <w:tcBorders>
              <w:top w:val="nil"/>
              <w:left w:val="nil"/>
              <w:bottom w:val="single" w:sz="4" w:space="0" w:color="auto"/>
              <w:right w:val="single" w:sz="4" w:space="0" w:color="auto"/>
            </w:tcBorders>
            <w:shd w:val="clear" w:color="auto" w:fill="auto"/>
            <w:noWrap/>
            <w:vAlign w:val="bottom"/>
            <w:hideMark/>
          </w:tcPr>
          <w:p w14:paraId="165F5143"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0.54 [0.52, 0.56]</w:t>
            </w:r>
          </w:p>
        </w:tc>
        <w:tc>
          <w:tcPr>
            <w:tcW w:w="1046" w:type="dxa"/>
            <w:tcBorders>
              <w:top w:val="nil"/>
              <w:left w:val="nil"/>
              <w:bottom w:val="single" w:sz="4" w:space="0" w:color="auto"/>
              <w:right w:val="single" w:sz="4" w:space="0" w:color="auto"/>
            </w:tcBorders>
            <w:shd w:val="clear" w:color="auto" w:fill="auto"/>
            <w:noWrap/>
            <w:vAlign w:val="bottom"/>
            <w:hideMark/>
          </w:tcPr>
          <w:p w14:paraId="61BD41F7"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536AD695"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DE4482F"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Rural</w:t>
            </w:r>
          </w:p>
        </w:tc>
        <w:tc>
          <w:tcPr>
            <w:tcW w:w="1941" w:type="dxa"/>
            <w:tcBorders>
              <w:top w:val="nil"/>
              <w:left w:val="nil"/>
              <w:bottom w:val="single" w:sz="4" w:space="0" w:color="auto"/>
              <w:right w:val="single" w:sz="4" w:space="0" w:color="auto"/>
            </w:tcBorders>
            <w:shd w:val="clear" w:color="auto" w:fill="auto"/>
            <w:noWrap/>
            <w:vAlign w:val="bottom"/>
            <w:hideMark/>
          </w:tcPr>
          <w:p w14:paraId="19B22857"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0.94 [0.9, 0.98]</w:t>
            </w:r>
          </w:p>
        </w:tc>
        <w:tc>
          <w:tcPr>
            <w:tcW w:w="1046" w:type="dxa"/>
            <w:tcBorders>
              <w:top w:val="nil"/>
              <w:left w:val="nil"/>
              <w:bottom w:val="single" w:sz="4" w:space="0" w:color="auto"/>
              <w:right w:val="single" w:sz="4" w:space="0" w:color="auto"/>
            </w:tcBorders>
            <w:shd w:val="clear" w:color="auto" w:fill="auto"/>
            <w:noWrap/>
            <w:vAlign w:val="bottom"/>
            <w:hideMark/>
          </w:tcPr>
          <w:p w14:paraId="62C24F58"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0.007</w:t>
            </w:r>
          </w:p>
        </w:tc>
      </w:tr>
      <w:tr w:rsidR="00BA1920" w:rsidRPr="00BA1920" w14:paraId="7DF123A0"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4B6F662"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Tertiary</w:t>
            </w:r>
          </w:p>
        </w:tc>
        <w:tc>
          <w:tcPr>
            <w:tcW w:w="1941" w:type="dxa"/>
            <w:tcBorders>
              <w:top w:val="nil"/>
              <w:left w:val="nil"/>
              <w:bottom w:val="single" w:sz="4" w:space="0" w:color="auto"/>
              <w:right w:val="single" w:sz="4" w:space="0" w:color="auto"/>
            </w:tcBorders>
            <w:shd w:val="clear" w:color="auto" w:fill="auto"/>
            <w:noWrap/>
            <w:vAlign w:val="bottom"/>
            <w:hideMark/>
          </w:tcPr>
          <w:p w14:paraId="3A16E8CA"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0.87 [0.84, 0.9]</w:t>
            </w:r>
          </w:p>
        </w:tc>
        <w:tc>
          <w:tcPr>
            <w:tcW w:w="1046" w:type="dxa"/>
            <w:tcBorders>
              <w:top w:val="nil"/>
              <w:left w:val="nil"/>
              <w:bottom w:val="single" w:sz="4" w:space="0" w:color="auto"/>
              <w:right w:val="single" w:sz="4" w:space="0" w:color="auto"/>
            </w:tcBorders>
            <w:shd w:val="clear" w:color="auto" w:fill="auto"/>
            <w:noWrap/>
            <w:vAlign w:val="bottom"/>
            <w:hideMark/>
          </w:tcPr>
          <w:p w14:paraId="1BED6966"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6545F50F"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6F0AC75"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Comorbidities</w:t>
            </w:r>
          </w:p>
        </w:tc>
        <w:tc>
          <w:tcPr>
            <w:tcW w:w="1941" w:type="dxa"/>
            <w:tcBorders>
              <w:top w:val="nil"/>
              <w:left w:val="nil"/>
              <w:bottom w:val="single" w:sz="4" w:space="0" w:color="auto"/>
              <w:right w:val="single" w:sz="4" w:space="0" w:color="auto"/>
            </w:tcBorders>
            <w:shd w:val="clear" w:color="auto" w:fill="auto"/>
            <w:noWrap/>
            <w:vAlign w:val="bottom"/>
            <w:hideMark/>
          </w:tcPr>
          <w:p w14:paraId="7A14DD97"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c>
          <w:tcPr>
            <w:tcW w:w="1046" w:type="dxa"/>
            <w:tcBorders>
              <w:top w:val="nil"/>
              <w:left w:val="nil"/>
              <w:bottom w:val="single" w:sz="4" w:space="0" w:color="auto"/>
              <w:right w:val="single" w:sz="4" w:space="0" w:color="auto"/>
            </w:tcBorders>
            <w:shd w:val="clear" w:color="auto" w:fill="auto"/>
            <w:noWrap/>
            <w:vAlign w:val="bottom"/>
            <w:hideMark/>
          </w:tcPr>
          <w:p w14:paraId="0D85E8F0"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r>
      <w:tr w:rsidR="00BA1920" w:rsidRPr="00BA1920" w14:paraId="616CBD4B"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7D7314B"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Respiratory Disease </w:t>
            </w:r>
          </w:p>
        </w:tc>
        <w:tc>
          <w:tcPr>
            <w:tcW w:w="1941" w:type="dxa"/>
            <w:tcBorders>
              <w:top w:val="nil"/>
              <w:left w:val="nil"/>
              <w:bottom w:val="single" w:sz="4" w:space="0" w:color="auto"/>
              <w:right w:val="single" w:sz="4" w:space="0" w:color="auto"/>
            </w:tcBorders>
            <w:shd w:val="clear" w:color="auto" w:fill="auto"/>
            <w:noWrap/>
            <w:vAlign w:val="bottom"/>
            <w:hideMark/>
          </w:tcPr>
          <w:p w14:paraId="258AD2DB"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1.33 [1.29, 1.38]</w:t>
            </w:r>
          </w:p>
        </w:tc>
        <w:tc>
          <w:tcPr>
            <w:tcW w:w="1046" w:type="dxa"/>
            <w:tcBorders>
              <w:top w:val="nil"/>
              <w:left w:val="nil"/>
              <w:bottom w:val="single" w:sz="4" w:space="0" w:color="auto"/>
              <w:right w:val="single" w:sz="4" w:space="0" w:color="auto"/>
            </w:tcBorders>
            <w:shd w:val="clear" w:color="auto" w:fill="auto"/>
            <w:noWrap/>
            <w:vAlign w:val="bottom"/>
            <w:hideMark/>
          </w:tcPr>
          <w:p w14:paraId="59C7CF68"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227E8ADF"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3A6D165"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Heart Disease </w:t>
            </w:r>
          </w:p>
        </w:tc>
        <w:tc>
          <w:tcPr>
            <w:tcW w:w="1941" w:type="dxa"/>
            <w:tcBorders>
              <w:top w:val="nil"/>
              <w:left w:val="nil"/>
              <w:bottom w:val="single" w:sz="4" w:space="0" w:color="auto"/>
              <w:right w:val="single" w:sz="4" w:space="0" w:color="auto"/>
            </w:tcBorders>
            <w:shd w:val="clear" w:color="auto" w:fill="auto"/>
            <w:noWrap/>
            <w:vAlign w:val="bottom"/>
            <w:hideMark/>
          </w:tcPr>
          <w:p w14:paraId="51BBDFCA"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0.92 [0.89, 0.95]</w:t>
            </w:r>
          </w:p>
        </w:tc>
        <w:tc>
          <w:tcPr>
            <w:tcW w:w="1046" w:type="dxa"/>
            <w:tcBorders>
              <w:top w:val="nil"/>
              <w:left w:val="nil"/>
              <w:bottom w:val="single" w:sz="4" w:space="0" w:color="auto"/>
              <w:right w:val="single" w:sz="4" w:space="0" w:color="auto"/>
            </w:tcBorders>
            <w:shd w:val="clear" w:color="auto" w:fill="auto"/>
            <w:noWrap/>
            <w:vAlign w:val="bottom"/>
            <w:hideMark/>
          </w:tcPr>
          <w:p w14:paraId="2F8528E4"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080CA252"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BA250E5"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Liver Disease </w:t>
            </w:r>
          </w:p>
        </w:tc>
        <w:tc>
          <w:tcPr>
            <w:tcW w:w="1941" w:type="dxa"/>
            <w:tcBorders>
              <w:top w:val="nil"/>
              <w:left w:val="nil"/>
              <w:bottom w:val="single" w:sz="4" w:space="0" w:color="auto"/>
              <w:right w:val="single" w:sz="4" w:space="0" w:color="auto"/>
            </w:tcBorders>
            <w:shd w:val="clear" w:color="auto" w:fill="auto"/>
            <w:noWrap/>
            <w:vAlign w:val="bottom"/>
            <w:hideMark/>
          </w:tcPr>
          <w:p w14:paraId="4D0650C2"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2.31 [2.17, 2.45]</w:t>
            </w:r>
          </w:p>
        </w:tc>
        <w:tc>
          <w:tcPr>
            <w:tcW w:w="1046" w:type="dxa"/>
            <w:tcBorders>
              <w:top w:val="nil"/>
              <w:left w:val="nil"/>
              <w:bottom w:val="single" w:sz="4" w:space="0" w:color="auto"/>
              <w:right w:val="single" w:sz="4" w:space="0" w:color="auto"/>
            </w:tcBorders>
            <w:shd w:val="clear" w:color="auto" w:fill="auto"/>
            <w:noWrap/>
            <w:vAlign w:val="bottom"/>
            <w:hideMark/>
          </w:tcPr>
          <w:p w14:paraId="06550E27"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02753BBB"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7BBE772"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Renal Disease </w:t>
            </w:r>
          </w:p>
        </w:tc>
        <w:tc>
          <w:tcPr>
            <w:tcW w:w="1941" w:type="dxa"/>
            <w:tcBorders>
              <w:top w:val="nil"/>
              <w:left w:val="nil"/>
              <w:bottom w:val="single" w:sz="4" w:space="0" w:color="auto"/>
              <w:right w:val="single" w:sz="4" w:space="0" w:color="auto"/>
            </w:tcBorders>
            <w:shd w:val="clear" w:color="auto" w:fill="auto"/>
            <w:noWrap/>
            <w:vAlign w:val="bottom"/>
            <w:hideMark/>
          </w:tcPr>
          <w:p w14:paraId="2EAB0171"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1.57 [1.5, 1.64]</w:t>
            </w:r>
          </w:p>
        </w:tc>
        <w:tc>
          <w:tcPr>
            <w:tcW w:w="1046" w:type="dxa"/>
            <w:tcBorders>
              <w:top w:val="nil"/>
              <w:left w:val="nil"/>
              <w:bottom w:val="single" w:sz="4" w:space="0" w:color="auto"/>
              <w:right w:val="single" w:sz="4" w:space="0" w:color="auto"/>
            </w:tcBorders>
            <w:shd w:val="clear" w:color="auto" w:fill="auto"/>
            <w:noWrap/>
            <w:vAlign w:val="bottom"/>
            <w:hideMark/>
          </w:tcPr>
          <w:p w14:paraId="71631DA5"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327331AD"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68120EA"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Immunosupression</w:t>
            </w:r>
            <w:proofErr w:type="spellEnd"/>
            <w:r w:rsidRPr="00BA1920">
              <w:rPr>
                <w:rFonts w:ascii="Calibri" w:eastAsia="Times New Roman" w:hAnsi="Calibri" w:cs="Calibri"/>
                <w:color w:val="444444"/>
                <w:kern w:val="0"/>
                <w:sz w:val="20"/>
                <w:szCs w:val="20"/>
                <w14:ligatures w14:val="none"/>
              </w:rPr>
              <w:t xml:space="preserve"> </w:t>
            </w:r>
          </w:p>
        </w:tc>
        <w:tc>
          <w:tcPr>
            <w:tcW w:w="1941" w:type="dxa"/>
            <w:tcBorders>
              <w:top w:val="nil"/>
              <w:left w:val="nil"/>
              <w:bottom w:val="single" w:sz="4" w:space="0" w:color="auto"/>
              <w:right w:val="single" w:sz="4" w:space="0" w:color="auto"/>
            </w:tcBorders>
            <w:shd w:val="clear" w:color="auto" w:fill="auto"/>
            <w:noWrap/>
            <w:vAlign w:val="bottom"/>
            <w:hideMark/>
          </w:tcPr>
          <w:p w14:paraId="02D8A2C1"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1.24 [1.16, 1.33]</w:t>
            </w:r>
          </w:p>
        </w:tc>
        <w:tc>
          <w:tcPr>
            <w:tcW w:w="1046" w:type="dxa"/>
            <w:tcBorders>
              <w:top w:val="nil"/>
              <w:left w:val="nil"/>
              <w:bottom w:val="single" w:sz="4" w:space="0" w:color="auto"/>
              <w:right w:val="single" w:sz="4" w:space="0" w:color="auto"/>
            </w:tcBorders>
            <w:shd w:val="clear" w:color="auto" w:fill="auto"/>
            <w:noWrap/>
            <w:vAlign w:val="bottom"/>
            <w:hideMark/>
          </w:tcPr>
          <w:p w14:paraId="4BE88640"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1887C350"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8457DF6"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Immunotreatment</w:t>
            </w:r>
            <w:proofErr w:type="spellEnd"/>
          </w:p>
        </w:tc>
        <w:tc>
          <w:tcPr>
            <w:tcW w:w="1941" w:type="dxa"/>
            <w:tcBorders>
              <w:top w:val="nil"/>
              <w:left w:val="nil"/>
              <w:bottom w:val="single" w:sz="4" w:space="0" w:color="auto"/>
              <w:right w:val="single" w:sz="4" w:space="0" w:color="auto"/>
            </w:tcBorders>
            <w:shd w:val="clear" w:color="auto" w:fill="auto"/>
            <w:noWrap/>
            <w:vAlign w:val="bottom"/>
            <w:hideMark/>
          </w:tcPr>
          <w:p w14:paraId="6CFDFE1D"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1.64 [1.56, 1.72]</w:t>
            </w:r>
          </w:p>
        </w:tc>
        <w:tc>
          <w:tcPr>
            <w:tcW w:w="1046" w:type="dxa"/>
            <w:tcBorders>
              <w:top w:val="nil"/>
              <w:left w:val="nil"/>
              <w:bottom w:val="single" w:sz="4" w:space="0" w:color="auto"/>
              <w:right w:val="single" w:sz="4" w:space="0" w:color="auto"/>
            </w:tcBorders>
            <w:shd w:val="clear" w:color="auto" w:fill="auto"/>
            <w:noWrap/>
            <w:vAlign w:val="bottom"/>
            <w:hideMark/>
          </w:tcPr>
          <w:p w14:paraId="670A7DC4"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bl>
    <w:p w14:paraId="692D3351" w14:textId="77777777" w:rsidR="00BA1920" w:rsidRDefault="00BA1920"/>
    <w:p w14:paraId="524525AC" w14:textId="2ABEB9BE" w:rsidR="00BA1920" w:rsidRDefault="00BA1920">
      <w:r>
        <w:t xml:space="preserve">Imputation was performed using </w:t>
      </w:r>
      <w:r w:rsidRPr="00BA1920">
        <w:rPr>
          <w:i/>
          <w:iCs/>
        </w:rPr>
        <w:t>mice</w:t>
      </w:r>
      <w:r>
        <w:t xml:space="preserve"> package</w:t>
      </w:r>
      <w:r w:rsidR="000F6F04">
        <w:t xml:space="preserve"> (</w:t>
      </w:r>
      <w:r w:rsidR="000F6F04" w:rsidRPr="000F6F04">
        <w:t>Multivariate Imputation by Chained Equations</w:t>
      </w:r>
      <w:r w:rsidR="000F6F04">
        <w:t xml:space="preserve">) </w:t>
      </w:r>
      <w:r>
        <w:t>in R</w:t>
      </w:r>
      <w:r w:rsidR="000F6F04">
        <w:t xml:space="preserve"> </w:t>
      </w:r>
      <w:r w:rsidR="000F6F04">
        <w:fldChar w:fldCharType="begin" w:fldLock="1"/>
      </w:r>
      <w:r w:rsidR="000F6F04">
        <w:instrText>ADDIN paperpile_citation &lt;clusterId&gt;A787G845C335A928&lt;/clusterId&gt;&lt;metadata&gt;&lt;citation&gt;&lt;id&gt;d83d0468-fc7a-4a5d-af7f-8ba3a2f7cffd&lt;/id&gt;&lt;/citation&gt;&lt;/metadata&gt;&lt;data&gt;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&lt;/data&gt; \* MERGEFORMAT</w:instrText>
      </w:r>
      <w:r w:rsidR="000F6F04">
        <w:fldChar w:fldCharType="separate"/>
      </w:r>
      <w:r w:rsidR="00E17283">
        <w:rPr>
          <w:noProof/>
        </w:rPr>
        <w:t>[2]</w:t>
      </w:r>
      <w:r w:rsidR="000F6F04">
        <w:fldChar w:fldCharType="end"/>
      </w:r>
      <w:r>
        <w:t>.</w:t>
      </w:r>
      <w:r w:rsidR="000F6F04">
        <w:t xml:space="preserve"> We</w:t>
      </w:r>
      <w:r w:rsidR="000F6F04" w:rsidRPr="000F6F04">
        <w:t xml:space="preserve"> created 10 imputed datasets, ran 10 iterations for each imputation, and used predictive mean matching (PMM) as the imputation method.</w:t>
      </w:r>
    </w:p>
    <w:p w14:paraId="406EA9C6" w14:textId="77777777" w:rsidR="00BA1920" w:rsidRDefault="00BA1920"/>
    <w:p w14:paraId="45FF9C62" w14:textId="11C0A09A" w:rsidR="00682868" w:rsidRDefault="00682868">
      <w:r>
        <w:br w:type="page"/>
      </w:r>
    </w:p>
    <w:p w14:paraId="0B4AF28F" w14:textId="28732DD6" w:rsidR="00682868" w:rsidRDefault="00682868" w:rsidP="00682868">
      <w:pPr>
        <w:pStyle w:val="Heading2"/>
      </w:pPr>
      <w:bookmarkStart w:id="5" w:name="_Toc171742389"/>
      <w:proofErr w:type="spellStart"/>
      <w:r>
        <w:lastRenderedPageBreak/>
        <w:t>sTable</w:t>
      </w:r>
      <w:proofErr w:type="spellEnd"/>
      <w:r w:rsidR="00E17283">
        <w:t xml:space="preserve"> 4</w:t>
      </w:r>
      <w:r>
        <w:t xml:space="preserve">: Survival analysis for elective </w:t>
      </w:r>
      <w:r w:rsidR="00BA1920">
        <w:t xml:space="preserve">vs emergency </w:t>
      </w:r>
      <w:r>
        <w:t>surgery subgroup</w:t>
      </w:r>
      <w:bookmarkEnd w:id="5"/>
    </w:p>
    <w:p w14:paraId="266942FE" w14:textId="77777777" w:rsidR="00682868" w:rsidRDefault="00682868"/>
    <w:p w14:paraId="5E8C56D3" w14:textId="71E4C190" w:rsidR="00BA1920" w:rsidRDefault="00BA1920">
      <w:r>
        <w:t>A) Elective surgery</w:t>
      </w:r>
    </w:p>
    <w:tbl>
      <w:tblPr>
        <w:tblW w:w="8500" w:type="dxa"/>
        <w:tblLook w:val="04A0" w:firstRow="1" w:lastRow="0" w:firstColumn="1" w:lastColumn="0" w:noHBand="0" w:noVBand="1"/>
      </w:tblPr>
      <w:tblGrid>
        <w:gridCol w:w="4773"/>
        <w:gridCol w:w="2071"/>
        <w:gridCol w:w="1656"/>
      </w:tblGrid>
      <w:tr w:rsidR="00682868" w:rsidRPr="00682868" w14:paraId="0291E6A8" w14:textId="77777777" w:rsidTr="00682868">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71510C8"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2071" w:type="dxa"/>
            <w:tcBorders>
              <w:top w:val="single" w:sz="4" w:space="0" w:color="auto"/>
              <w:left w:val="nil"/>
              <w:bottom w:val="single" w:sz="4" w:space="0" w:color="auto"/>
              <w:right w:val="single" w:sz="4" w:space="0" w:color="auto"/>
            </w:tcBorders>
            <w:shd w:val="clear" w:color="000000" w:fill="D9D9D9"/>
            <w:vAlign w:val="bottom"/>
            <w:hideMark/>
          </w:tcPr>
          <w:p w14:paraId="2E31C14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HR [95%CI]</w:t>
            </w:r>
          </w:p>
        </w:tc>
        <w:tc>
          <w:tcPr>
            <w:tcW w:w="1656" w:type="dxa"/>
            <w:tcBorders>
              <w:top w:val="single" w:sz="4" w:space="0" w:color="auto"/>
              <w:left w:val="nil"/>
              <w:bottom w:val="single" w:sz="4" w:space="0" w:color="auto"/>
              <w:right w:val="single" w:sz="4" w:space="0" w:color="auto"/>
            </w:tcBorders>
            <w:shd w:val="clear" w:color="000000" w:fill="D9D9D9"/>
            <w:vAlign w:val="bottom"/>
            <w:hideMark/>
          </w:tcPr>
          <w:p w14:paraId="45D11EA8"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p-value</w:t>
            </w:r>
          </w:p>
        </w:tc>
      </w:tr>
      <w:tr w:rsidR="00682868" w:rsidRPr="00682868" w14:paraId="40710E6D" w14:textId="77777777" w:rsidTr="0068286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24A636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5-8 (compared to CFS 1-4)</w:t>
            </w:r>
          </w:p>
        </w:tc>
        <w:tc>
          <w:tcPr>
            <w:tcW w:w="2071" w:type="dxa"/>
            <w:tcBorders>
              <w:top w:val="nil"/>
              <w:left w:val="nil"/>
              <w:bottom w:val="single" w:sz="4" w:space="0" w:color="auto"/>
              <w:right w:val="single" w:sz="4" w:space="0" w:color="auto"/>
            </w:tcBorders>
            <w:shd w:val="clear" w:color="auto" w:fill="auto"/>
            <w:noWrap/>
            <w:vAlign w:val="bottom"/>
            <w:hideMark/>
          </w:tcPr>
          <w:p w14:paraId="6AD4D60A"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2.39 [2.3, 2.48]</w:t>
            </w:r>
          </w:p>
        </w:tc>
        <w:tc>
          <w:tcPr>
            <w:tcW w:w="1656" w:type="dxa"/>
            <w:tcBorders>
              <w:top w:val="nil"/>
              <w:left w:val="nil"/>
              <w:bottom w:val="single" w:sz="4" w:space="0" w:color="auto"/>
              <w:right w:val="single" w:sz="4" w:space="0" w:color="auto"/>
            </w:tcBorders>
            <w:shd w:val="clear" w:color="auto" w:fill="auto"/>
            <w:noWrap/>
            <w:vAlign w:val="bottom"/>
            <w:hideMark/>
          </w:tcPr>
          <w:p w14:paraId="02242A2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1289C2A" w14:textId="77777777" w:rsidTr="0068286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C434EA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Male (compared to female)</w:t>
            </w:r>
          </w:p>
        </w:tc>
        <w:tc>
          <w:tcPr>
            <w:tcW w:w="2071" w:type="dxa"/>
            <w:tcBorders>
              <w:top w:val="nil"/>
              <w:left w:val="nil"/>
              <w:bottom w:val="single" w:sz="4" w:space="0" w:color="auto"/>
              <w:right w:val="single" w:sz="4" w:space="0" w:color="auto"/>
            </w:tcBorders>
            <w:shd w:val="clear" w:color="auto" w:fill="auto"/>
            <w:noWrap/>
            <w:vAlign w:val="bottom"/>
            <w:hideMark/>
          </w:tcPr>
          <w:p w14:paraId="4D2D527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 [1.16, 1.24]</w:t>
            </w:r>
          </w:p>
        </w:tc>
        <w:tc>
          <w:tcPr>
            <w:tcW w:w="1656" w:type="dxa"/>
            <w:tcBorders>
              <w:top w:val="nil"/>
              <w:left w:val="nil"/>
              <w:bottom w:val="single" w:sz="4" w:space="0" w:color="auto"/>
              <w:right w:val="single" w:sz="4" w:space="0" w:color="auto"/>
            </w:tcBorders>
            <w:shd w:val="clear" w:color="auto" w:fill="auto"/>
            <w:noWrap/>
            <w:vAlign w:val="bottom"/>
            <w:hideMark/>
          </w:tcPr>
          <w:p w14:paraId="5EC11AA9"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04CF48E" w14:textId="77777777" w:rsidTr="0068286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7DFBB7C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Age (per ten-year increment)</w:t>
            </w:r>
          </w:p>
        </w:tc>
        <w:tc>
          <w:tcPr>
            <w:tcW w:w="2071" w:type="dxa"/>
            <w:tcBorders>
              <w:top w:val="nil"/>
              <w:left w:val="nil"/>
              <w:bottom w:val="single" w:sz="4" w:space="0" w:color="auto"/>
              <w:right w:val="single" w:sz="4" w:space="0" w:color="auto"/>
            </w:tcBorders>
            <w:shd w:val="clear" w:color="auto" w:fill="auto"/>
            <w:noWrap/>
            <w:vAlign w:val="bottom"/>
            <w:hideMark/>
          </w:tcPr>
          <w:p w14:paraId="3CC5E97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1.68 [1.65, 1.71]</w:t>
            </w:r>
          </w:p>
        </w:tc>
        <w:tc>
          <w:tcPr>
            <w:tcW w:w="1656" w:type="dxa"/>
            <w:tcBorders>
              <w:top w:val="nil"/>
              <w:left w:val="nil"/>
              <w:bottom w:val="single" w:sz="4" w:space="0" w:color="auto"/>
              <w:right w:val="single" w:sz="4" w:space="0" w:color="auto"/>
            </w:tcBorders>
            <w:shd w:val="clear" w:color="auto" w:fill="auto"/>
            <w:noWrap/>
            <w:vAlign w:val="bottom"/>
            <w:hideMark/>
          </w:tcPr>
          <w:p w14:paraId="0F9A5F7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7ECBB72" w14:textId="77777777" w:rsidTr="0068286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34EB86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SOFA score</w:t>
            </w:r>
          </w:p>
        </w:tc>
        <w:tc>
          <w:tcPr>
            <w:tcW w:w="2071" w:type="dxa"/>
            <w:tcBorders>
              <w:top w:val="nil"/>
              <w:left w:val="nil"/>
              <w:bottom w:val="single" w:sz="4" w:space="0" w:color="auto"/>
              <w:right w:val="single" w:sz="4" w:space="0" w:color="auto"/>
            </w:tcBorders>
            <w:shd w:val="clear" w:color="auto" w:fill="auto"/>
            <w:noWrap/>
            <w:vAlign w:val="bottom"/>
            <w:hideMark/>
          </w:tcPr>
          <w:p w14:paraId="4E048EC6"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1.08 [1.07, 1.09]</w:t>
            </w:r>
          </w:p>
        </w:tc>
        <w:tc>
          <w:tcPr>
            <w:tcW w:w="1656" w:type="dxa"/>
            <w:tcBorders>
              <w:top w:val="nil"/>
              <w:left w:val="nil"/>
              <w:bottom w:val="single" w:sz="4" w:space="0" w:color="auto"/>
              <w:right w:val="single" w:sz="4" w:space="0" w:color="auto"/>
            </w:tcBorders>
            <w:shd w:val="clear" w:color="auto" w:fill="auto"/>
            <w:noWrap/>
            <w:vAlign w:val="bottom"/>
            <w:hideMark/>
          </w:tcPr>
          <w:p w14:paraId="1FE60F7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652B79BA"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FDFF57B"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Hospital type (compared to public metropolitan hospital)</w:t>
            </w:r>
          </w:p>
        </w:tc>
        <w:tc>
          <w:tcPr>
            <w:tcW w:w="2071" w:type="dxa"/>
            <w:tcBorders>
              <w:top w:val="nil"/>
              <w:left w:val="nil"/>
              <w:bottom w:val="single" w:sz="4" w:space="0" w:color="auto"/>
              <w:right w:val="single" w:sz="4" w:space="0" w:color="auto"/>
            </w:tcBorders>
            <w:shd w:val="clear" w:color="auto" w:fill="auto"/>
            <w:noWrap/>
            <w:vAlign w:val="bottom"/>
            <w:hideMark/>
          </w:tcPr>
          <w:p w14:paraId="3DD94D32"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5473450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4B5EDDE6" w14:textId="77777777" w:rsidTr="00682868">
        <w:trPr>
          <w:trHeight w:val="315"/>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4FE9B527"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Private</w:t>
            </w:r>
          </w:p>
        </w:tc>
        <w:tc>
          <w:tcPr>
            <w:tcW w:w="2071" w:type="dxa"/>
            <w:tcBorders>
              <w:top w:val="nil"/>
              <w:left w:val="nil"/>
              <w:bottom w:val="single" w:sz="4" w:space="0" w:color="auto"/>
              <w:right w:val="single" w:sz="4" w:space="0" w:color="auto"/>
            </w:tcBorders>
            <w:shd w:val="clear" w:color="auto" w:fill="auto"/>
            <w:noWrap/>
            <w:vAlign w:val="bottom"/>
            <w:hideMark/>
          </w:tcPr>
          <w:p w14:paraId="53D7782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0.66 [0.56, 0.79]</w:t>
            </w:r>
          </w:p>
        </w:tc>
        <w:tc>
          <w:tcPr>
            <w:tcW w:w="1656" w:type="dxa"/>
            <w:tcBorders>
              <w:top w:val="nil"/>
              <w:left w:val="nil"/>
              <w:bottom w:val="single" w:sz="4" w:space="0" w:color="auto"/>
              <w:right w:val="single" w:sz="4" w:space="0" w:color="auto"/>
            </w:tcBorders>
            <w:shd w:val="clear" w:color="auto" w:fill="auto"/>
            <w:noWrap/>
            <w:vAlign w:val="bottom"/>
            <w:hideMark/>
          </w:tcPr>
          <w:p w14:paraId="0C2A3C7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6DF0AE19"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173A8A2"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Rural</w:t>
            </w:r>
          </w:p>
        </w:tc>
        <w:tc>
          <w:tcPr>
            <w:tcW w:w="2071" w:type="dxa"/>
            <w:tcBorders>
              <w:top w:val="nil"/>
              <w:left w:val="nil"/>
              <w:bottom w:val="single" w:sz="4" w:space="0" w:color="auto"/>
              <w:right w:val="single" w:sz="4" w:space="0" w:color="auto"/>
            </w:tcBorders>
            <w:shd w:val="clear" w:color="auto" w:fill="auto"/>
            <w:noWrap/>
            <w:vAlign w:val="bottom"/>
            <w:hideMark/>
          </w:tcPr>
          <w:p w14:paraId="1D190DC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0.92 [0.74, 1.13]</w:t>
            </w:r>
          </w:p>
        </w:tc>
        <w:tc>
          <w:tcPr>
            <w:tcW w:w="1656" w:type="dxa"/>
            <w:tcBorders>
              <w:top w:val="nil"/>
              <w:left w:val="nil"/>
              <w:bottom w:val="single" w:sz="4" w:space="0" w:color="auto"/>
              <w:right w:val="single" w:sz="4" w:space="0" w:color="auto"/>
            </w:tcBorders>
            <w:shd w:val="clear" w:color="auto" w:fill="auto"/>
            <w:noWrap/>
            <w:vAlign w:val="bottom"/>
            <w:hideMark/>
          </w:tcPr>
          <w:p w14:paraId="6532EE6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0.42</w:t>
            </w:r>
          </w:p>
        </w:tc>
      </w:tr>
      <w:tr w:rsidR="00682868" w:rsidRPr="00682868" w14:paraId="7879C3F8"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553D644"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Tertiary</w:t>
            </w:r>
          </w:p>
        </w:tc>
        <w:tc>
          <w:tcPr>
            <w:tcW w:w="2071" w:type="dxa"/>
            <w:tcBorders>
              <w:top w:val="nil"/>
              <w:left w:val="nil"/>
              <w:bottom w:val="single" w:sz="4" w:space="0" w:color="auto"/>
              <w:right w:val="single" w:sz="4" w:space="0" w:color="auto"/>
            </w:tcBorders>
            <w:shd w:val="clear" w:color="auto" w:fill="auto"/>
            <w:noWrap/>
            <w:vAlign w:val="bottom"/>
            <w:hideMark/>
          </w:tcPr>
          <w:p w14:paraId="3C4FB8CF"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 [0.9, 1.35]</w:t>
            </w:r>
          </w:p>
        </w:tc>
        <w:tc>
          <w:tcPr>
            <w:tcW w:w="1656" w:type="dxa"/>
            <w:tcBorders>
              <w:top w:val="nil"/>
              <w:left w:val="nil"/>
              <w:bottom w:val="single" w:sz="4" w:space="0" w:color="auto"/>
              <w:right w:val="single" w:sz="4" w:space="0" w:color="auto"/>
            </w:tcBorders>
            <w:shd w:val="clear" w:color="auto" w:fill="auto"/>
            <w:noWrap/>
            <w:vAlign w:val="bottom"/>
            <w:hideMark/>
          </w:tcPr>
          <w:p w14:paraId="5971A95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0.35</w:t>
            </w:r>
          </w:p>
        </w:tc>
      </w:tr>
      <w:tr w:rsidR="00682868" w:rsidRPr="00682868" w14:paraId="5FC2CD41"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25FF3BB"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Comorbidities</w:t>
            </w:r>
          </w:p>
        </w:tc>
        <w:tc>
          <w:tcPr>
            <w:tcW w:w="2071" w:type="dxa"/>
            <w:tcBorders>
              <w:top w:val="nil"/>
              <w:left w:val="nil"/>
              <w:bottom w:val="single" w:sz="4" w:space="0" w:color="auto"/>
              <w:right w:val="single" w:sz="4" w:space="0" w:color="auto"/>
            </w:tcBorders>
            <w:shd w:val="clear" w:color="auto" w:fill="auto"/>
            <w:noWrap/>
            <w:vAlign w:val="bottom"/>
            <w:hideMark/>
          </w:tcPr>
          <w:p w14:paraId="661649B0"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0015CF6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4A970491"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F4915D9"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Respiratory Disease </w:t>
            </w:r>
          </w:p>
        </w:tc>
        <w:tc>
          <w:tcPr>
            <w:tcW w:w="2071" w:type="dxa"/>
            <w:tcBorders>
              <w:top w:val="nil"/>
              <w:left w:val="nil"/>
              <w:bottom w:val="single" w:sz="4" w:space="0" w:color="auto"/>
              <w:right w:val="single" w:sz="4" w:space="0" w:color="auto"/>
            </w:tcBorders>
            <w:shd w:val="clear" w:color="auto" w:fill="auto"/>
            <w:noWrap/>
            <w:vAlign w:val="bottom"/>
            <w:hideMark/>
          </w:tcPr>
          <w:p w14:paraId="41D80823"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1.4 [1.32, 1.48]</w:t>
            </w:r>
          </w:p>
        </w:tc>
        <w:tc>
          <w:tcPr>
            <w:tcW w:w="1656" w:type="dxa"/>
            <w:tcBorders>
              <w:top w:val="nil"/>
              <w:left w:val="nil"/>
              <w:bottom w:val="single" w:sz="4" w:space="0" w:color="auto"/>
              <w:right w:val="single" w:sz="4" w:space="0" w:color="auto"/>
            </w:tcBorders>
            <w:shd w:val="clear" w:color="auto" w:fill="auto"/>
            <w:noWrap/>
            <w:vAlign w:val="bottom"/>
            <w:hideMark/>
          </w:tcPr>
          <w:p w14:paraId="17BD0C8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22B917F"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E9700E0"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Heart Disease </w:t>
            </w:r>
          </w:p>
        </w:tc>
        <w:tc>
          <w:tcPr>
            <w:tcW w:w="2071" w:type="dxa"/>
            <w:tcBorders>
              <w:top w:val="nil"/>
              <w:left w:val="nil"/>
              <w:bottom w:val="single" w:sz="4" w:space="0" w:color="auto"/>
              <w:right w:val="single" w:sz="4" w:space="0" w:color="auto"/>
            </w:tcBorders>
            <w:shd w:val="clear" w:color="auto" w:fill="auto"/>
            <w:noWrap/>
            <w:vAlign w:val="bottom"/>
            <w:hideMark/>
          </w:tcPr>
          <w:p w14:paraId="22094ED1"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1.01 [0.96, 1.06]</w:t>
            </w:r>
          </w:p>
        </w:tc>
        <w:tc>
          <w:tcPr>
            <w:tcW w:w="1656" w:type="dxa"/>
            <w:tcBorders>
              <w:top w:val="nil"/>
              <w:left w:val="nil"/>
              <w:bottom w:val="single" w:sz="4" w:space="0" w:color="auto"/>
              <w:right w:val="single" w:sz="4" w:space="0" w:color="auto"/>
            </w:tcBorders>
            <w:shd w:val="clear" w:color="auto" w:fill="auto"/>
            <w:noWrap/>
            <w:vAlign w:val="bottom"/>
            <w:hideMark/>
          </w:tcPr>
          <w:p w14:paraId="5A217FA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0.79</w:t>
            </w:r>
          </w:p>
        </w:tc>
      </w:tr>
      <w:tr w:rsidR="00682868" w:rsidRPr="00682868" w14:paraId="75B5B613"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C798ED3"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Liver Disease </w:t>
            </w:r>
          </w:p>
        </w:tc>
        <w:tc>
          <w:tcPr>
            <w:tcW w:w="2071" w:type="dxa"/>
            <w:tcBorders>
              <w:top w:val="nil"/>
              <w:left w:val="nil"/>
              <w:bottom w:val="single" w:sz="4" w:space="0" w:color="auto"/>
              <w:right w:val="single" w:sz="4" w:space="0" w:color="auto"/>
            </w:tcBorders>
            <w:shd w:val="clear" w:color="auto" w:fill="auto"/>
            <w:noWrap/>
            <w:vAlign w:val="bottom"/>
            <w:hideMark/>
          </w:tcPr>
          <w:p w14:paraId="0E691EC1"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2.65 [2.3, 3.05]</w:t>
            </w:r>
          </w:p>
        </w:tc>
        <w:tc>
          <w:tcPr>
            <w:tcW w:w="1656" w:type="dxa"/>
            <w:tcBorders>
              <w:top w:val="nil"/>
              <w:left w:val="nil"/>
              <w:bottom w:val="single" w:sz="4" w:space="0" w:color="auto"/>
              <w:right w:val="single" w:sz="4" w:space="0" w:color="auto"/>
            </w:tcBorders>
            <w:shd w:val="clear" w:color="auto" w:fill="auto"/>
            <w:noWrap/>
            <w:vAlign w:val="bottom"/>
            <w:hideMark/>
          </w:tcPr>
          <w:p w14:paraId="71CD8D6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222F1DF6"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716F00F"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Renal Disease </w:t>
            </w:r>
          </w:p>
        </w:tc>
        <w:tc>
          <w:tcPr>
            <w:tcW w:w="2071" w:type="dxa"/>
            <w:tcBorders>
              <w:top w:val="nil"/>
              <w:left w:val="nil"/>
              <w:bottom w:val="single" w:sz="4" w:space="0" w:color="auto"/>
              <w:right w:val="single" w:sz="4" w:space="0" w:color="auto"/>
            </w:tcBorders>
            <w:shd w:val="clear" w:color="auto" w:fill="auto"/>
            <w:noWrap/>
            <w:vAlign w:val="bottom"/>
            <w:hideMark/>
          </w:tcPr>
          <w:p w14:paraId="260464B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1.82 [1.7, 1.94]</w:t>
            </w:r>
          </w:p>
        </w:tc>
        <w:tc>
          <w:tcPr>
            <w:tcW w:w="1656" w:type="dxa"/>
            <w:tcBorders>
              <w:top w:val="nil"/>
              <w:left w:val="nil"/>
              <w:bottom w:val="single" w:sz="4" w:space="0" w:color="auto"/>
              <w:right w:val="single" w:sz="4" w:space="0" w:color="auto"/>
            </w:tcBorders>
            <w:shd w:val="clear" w:color="auto" w:fill="auto"/>
            <w:noWrap/>
            <w:vAlign w:val="bottom"/>
            <w:hideMark/>
          </w:tcPr>
          <w:p w14:paraId="11987E39"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60E70900"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49D2443"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Immunosupression</w:t>
            </w:r>
            <w:proofErr w:type="spellEnd"/>
            <w:r w:rsidRPr="00682868">
              <w:rPr>
                <w:rFonts w:ascii="Calibri" w:eastAsia="Times New Roman" w:hAnsi="Calibri" w:cs="Calibri"/>
                <w:color w:val="444444"/>
                <w:kern w:val="0"/>
                <w:sz w:val="20"/>
                <w:szCs w:val="20"/>
                <w14:ligatures w14:val="none"/>
              </w:rPr>
              <w:t xml:space="preserve"> </w:t>
            </w:r>
          </w:p>
        </w:tc>
        <w:tc>
          <w:tcPr>
            <w:tcW w:w="2071" w:type="dxa"/>
            <w:tcBorders>
              <w:top w:val="nil"/>
              <w:left w:val="nil"/>
              <w:bottom w:val="single" w:sz="4" w:space="0" w:color="auto"/>
              <w:right w:val="single" w:sz="4" w:space="0" w:color="auto"/>
            </w:tcBorders>
            <w:shd w:val="clear" w:color="auto" w:fill="auto"/>
            <w:noWrap/>
            <w:vAlign w:val="bottom"/>
            <w:hideMark/>
          </w:tcPr>
          <w:p w14:paraId="1B84D32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1.08 [0.95, 1.23]</w:t>
            </w:r>
          </w:p>
        </w:tc>
        <w:tc>
          <w:tcPr>
            <w:tcW w:w="1656" w:type="dxa"/>
            <w:tcBorders>
              <w:top w:val="nil"/>
              <w:left w:val="nil"/>
              <w:bottom w:val="single" w:sz="4" w:space="0" w:color="auto"/>
              <w:right w:val="single" w:sz="4" w:space="0" w:color="auto"/>
            </w:tcBorders>
            <w:shd w:val="clear" w:color="auto" w:fill="auto"/>
            <w:noWrap/>
            <w:vAlign w:val="bottom"/>
            <w:hideMark/>
          </w:tcPr>
          <w:p w14:paraId="51A5CE4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0.23</w:t>
            </w:r>
          </w:p>
        </w:tc>
      </w:tr>
      <w:tr w:rsidR="00682868" w:rsidRPr="00682868" w14:paraId="7B4FD86F" w14:textId="77777777" w:rsidTr="0068286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A514056"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Immunotreatment</w:t>
            </w:r>
            <w:proofErr w:type="spellEnd"/>
          </w:p>
        </w:tc>
        <w:tc>
          <w:tcPr>
            <w:tcW w:w="2071" w:type="dxa"/>
            <w:tcBorders>
              <w:top w:val="nil"/>
              <w:left w:val="nil"/>
              <w:bottom w:val="single" w:sz="4" w:space="0" w:color="auto"/>
              <w:right w:val="single" w:sz="4" w:space="0" w:color="auto"/>
            </w:tcBorders>
            <w:shd w:val="clear" w:color="auto" w:fill="auto"/>
            <w:noWrap/>
            <w:vAlign w:val="bottom"/>
            <w:hideMark/>
          </w:tcPr>
          <w:p w14:paraId="3A1DD5F8"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1.92 [1.76, 2.09]</w:t>
            </w:r>
          </w:p>
        </w:tc>
        <w:tc>
          <w:tcPr>
            <w:tcW w:w="1656" w:type="dxa"/>
            <w:tcBorders>
              <w:top w:val="nil"/>
              <w:left w:val="nil"/>
              <w:bottom w:val="single" w:sz="4" w:space="0" w:color="auto"/>
              <w:right w:val="single" w:sz="4" w:space="0" w:color="auto"/>
            </w:tcBorders>
            <w:shd w:val="clear" w:color="auto" w:fill="auto"/>
            <w:noWrap/>
            <w:vAlign w:val="bottom"/>
            <w:hideMark/>
          </w:tcPr>
          <w:p w14:paraId="25A663D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bl>
    <w:p w14:paraId="23BCEB79" w14:textId="69BC4048" w:rsidR="00682868" w:rsidRDefault="00682868"/>
    <w:p w14:paraId="63D7A514" w14:textId="77777777" w:rsidR="00BA1920" w:rsidRDefault="00BA1920">
      <w:r>
        <w:t>B) Emergency surgery</w:t>
      </w:r>
    </w:p>
    <w:tbl>
      <w:tblPr>
        <w:tblW w:w="8500" w:type="dxa"/>
        <w:tblLook w:val="04A0" w:firstRow="1" w:lastRow="0" w:firstColumn="1" w:lastColumn="0" w:noHBand="0" w:noVBand="1"/>
      </w:tblPr>
      <w:tblGrid>
        <w:gridCol w:w="4773"/>
        <w:gridCol w:w="2071"/>
        <w:gridCol w:w="1656"/>
      </w:tblGrid>
      <w:tr w:rsidR="00BA1920" w:rsidRPr="00682868" w14:paraId="0D2DBDF8" w14:textId="77777777" w:rsidTr="006B5148">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ABC0CAE" w14:textId="77777777" w:rsidR="00BA1920" w:rsidRPr="00682868" w:rsidRDefault="00BA1920" w:rsidP="006B514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2071" w:type="dxa"/>
            <w:tcBorders>
              <w:top w:val="single" w:sz="4" w:space="0" w:color="auto"/>
              <w:left w:val="nil"/>
              <w:bottom w:val="single" w:sz="4" w:space="0" w:color="auto"/>
              <w:right w:val="single" w:sz="4" w:space="0" w:color="auto"/>
            </w:tcBorders>
            <w:shd w:val="clear" w:color="000000" w:fill="D9D9D9"/>
            <w:vAlign w:val="bottom"/>
            <w:hideMark/>
          </w:tcPr>
          <w:p w14:paraId="1B3F6108"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HR [95%CI]</w:t>
            </w:r>
          </w:p>
        </w:tc>
        <w:tc>
          <w:tcPr>
            <w:tcW w:w="1656" w:type="dxa"/>
            <w:tcBorders>
              <w:top w:val="single" w:sz="4" w:space="0" w:color="auto"/>
              <w:left w:val="nil"/>
              <w:bottom w:val="single" w:sz="4" w:space="0" w:color="auto"/>
              <w:right w:val="single" w:sz="4" w:space="0" w:color="auto"/>
            </w:tcBorders>
            <w:shd w:val="clear" w:color="000000" w:fill="D9D9D9"/>
            <w:vAlign w:val="bottom"/>
            <w:hideMark/>
          </w:tcPr>
          <w:p w14:paraId="697A2015"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p-value</w:t>
            </w:r>
          </w:p>
        </w:tc>
      </w:tr>
      <w:tr w:rsidR="00BA1920" w:rsidRPr="00682868" w14:paraId="32732EDA" w14:textId="77777777" w:rsidTr="006B514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2EDD7BA2"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5-8 (compared to CFS 1-4)</w:t>
            </w:r>
          </w:p>
        </w:tc>
        <w:tc>
          <w:tcPr>
            <w:tcW w:w="2071" w:type="dxa"/>
            <w:tcBorders>
              <w:top w:val="nil"/>
              <w:left w:val="nil"/>
              <w:bottom w:val="single" w:sz="4" w:space="0" w:color="auto"/>
              <w:right w:val="single" w:sz="4" w:space="0" w:color="auto"/>
            </w:tcBorders>
            <w:shd w:val="clear" w:color="auto" w:fill="auto"/>
            <w:noWrap/>
            <w:vAlign w:val="bottom"/>
            <w:hideMark/>
          </w:tcPr>
          <w:p w14:paraId="01DCB399"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1.94 [1.9, 1.98]</w:t>
            </w:r>
          </w:p>
        </w:tc>
        <w:tc>
          <w:tcPr>
            <w:tcW w:w="1656" w:type="dxa"/>
            <w:tcBorders>
              <w:top w:val="nil"/>
              <w:left w:val="nil"/>
              <w:bottom w:val="single" w:sz="4" w:space="0" w:color="auto"/>
              <w:right w:val="single" w:sz="4" w:space="0" w:color="auto"/>
            </w:tcBorders>
            <w:shd w:val="clear" w:color="auto" w:fill="auto"/>
            <w:noWrap/>
            <w:vAlign w:val="bottom"/>
            <w:hideMark/>
          </w:tcPr>
          <w:p w14:paraId="0AE29B79"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1C961812" w14:textId="77777777" w:rsidTr="006B514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7D92D04"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Male (compared to female)</w:t>
            </w:r>
          </w:p>
        </w:tc>
        <w:tc>
          <w:tcPr>
            <w:tcW w:w="2071" w:type="dxa"/>
            <w:tcBorders>
              <w:top w:val="nil"/>
              <w:left w:val="nil"/>
              <w:bottom w:val="single" w:sz="4" w:space="0" w:color="auto"/>
              <w:right w:val="single" w:sz="4" w:space="0" w:color="auto"/>
            </w:tcBorders>
            <w:shd w:val="clear" w:color="auto" w:fill="auto"/>
            <w:noWrap/>
            <w:vAlign w:val="bottom"/>
            <w:hideMark/>
          </w:tcPr>
          <w:p w14:paraId="31A0B627"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1.07 [1.03, 1.11]</w:t>
            </w:r>
          </w:p>
        </w:tc>
        <w:tc>
          <w:tcPr>
            <w:tcW w:w="1656" w:type="dxa"/>
            <w:tcBorders>
              <w:top w:val="nil"/>
              <w:left w:val="nil"/>
              <w:bottom w:val="single" w:sz="4" w:space="0" w:color="auto"/>
              <w:right w:val="single" w:sz="4" w:space="0" w:color="auto"/>
            </w:tcBorders>
            <w:shd w:val="clear" w:color="auto" w:fill="auto"/>
            <w:noWrap/>
            <w:vAlign w:val="bottom"/>
            <w:hideMark/>
          </w:tcPr>
          <w:p w14:paraId="7D78C121"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0.001</w:t>
            </w:r>
          </w:p>
        </w:tc>
      </w:tr>
      <w:tr w:rsidR="00BA1920" w:rsidRPr="00682868" w14:paraId="40AD4608" w14:textId="77777777" w:rsidTr="006B514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5263D2F"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Age (per ten-year increment)</w:t>
            </w:r>
          </w:p>
        </w:tc>
        <w:tc>
          <w:tcPr>
            <w:tcW w:w="2071" w:type="dxa"/>
            <w:tcBorders>
              <w:top w:val="nil"/>
              <w:left w:val="nil"/>
              <w:bottom w:val="single" w:sz="4" w:space="0" w:color="auto"/>
              <w:right w:val="single" w:sz="4" w:space="0" w:color="auto"/>
            </w:tcBorders>
            <w:shd w:val="clear" w:color="auto" w:fill="auto"/>
            <w:noWrap/>
            <w:vAlign w:val="bottom"/>
            <w:hideMark/>
          </w:tcPr>
          <w:p w14:paraId="67061B53"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1.45 [1.43, 1.46]</w:t>
            </w:r>
          </w:p>
        </w:tc>
        <w:tc>
          <w:tcPr>
            <w:tcW w:w="1656" w:type="dxa"/>
            <w:tcBorders>
              <w:top w:val="nil"/>
              <w:left w:val="nil"/>
              <w:bottom w:val="single" w:sz="4" w:space="0" w:color="auto"/>
              <w:right w:val="single" w:sz="4" w:space="0" w:color="auto"/>
            </w:tcBorders>
            <w:shd w:val="clear" w:color="auto" w:fill="auto"/>
            <w:noWrap/>
            <w:vAlign w:val="bottom"/>
            <w:hideMark/>
          </w:tcPr>
          <w:p w14:paraId="70532487"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68CCDFD1" w14:textId="77777777" w:rsidTr="006B5148">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2646577"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SOFA score</w:t>
            </w:r>
          </w:p>
        </w:tc>
        <w:tc>
          <w:tcPr>
            <w:tcW w:w="2071" w:type="dxa"/>
            <w:tcBorders>
              <w:top w:val="nil"/>
              <w:left w:val="nil"/>
              <w:bottom w:val="single" w:sz="4" w:space="0" w:color="auto"/>
              <w:right w:val="single" w:sz="4" w:space="0" w:color="auto"/>
            </w:tcBorders>
            <w:shd w:val="clear" w:color="auto" w:fill="auto"/>
            <w:noWrap/>
            <w:vAlign w:val="bottom"/>
            <w:hideMark/>
          </w:tcPr>
          <w:p w14:paraId="709567C9"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1.18 [1.18, 1.19]</w:t>
            </w:r>
          </w:p>
        </w:tc>
        <w:tc>
          <w:tcPr>
            <w:tcW w:w="1656" w:type="dxa"/>
            <w:tcBorders>
              <w:top w:val="nil"/>
              <w:left w:val="nil"/>
              <w:bottom w:val="single" w:sz="4" w:space="0" w:color="auto"/>
              <w:right w:val="single" w:sz="4" w:space="0" w:color="auto"/>
            </w:tcBorders>
            <w:shd w:val="clear" w:color="auto" w:fill="auto"/>
            <w:noWrap/>
            <w:vAlign w:val="bottom"/>
            <w:hideMark/>
          </w:tcPr>
          <w:p w14:paraId="2EBB76E4"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55CC3148"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6B350B6" w14:textId="77777777" w:rsidR="00BA1920" w:rsidRPr="00682868" w:rsidRDefault="00BA1920" w:rsidP="006B514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Hospital type (compared to public metropolitan hospital)</w:t>
            </w:r>
          </w:p>
        </w:tc>
        <w:tc>
          <w:tcPr>
            <w:tcW w:w="2071" w:type="dxa"/>
            <w:tcBorders>
              <w:top w:val="nil"/>
              <w:left w:val="nil"/>
              <w:bottom w:val="single" w:sz="4" w:space="0" w:color="auto"/>
              <w:right w:val="single" w:sz="4" w:space="0" w:color="auto"/>
            </w:tcBorders>
            <w:shd w:val="clear" w:color="auto" w:fill="auto"/>
            <w:noWrap/>
            <w:vAlign w:val="bottom"/>
            <w:hideMark/>
          </w:tcPr>
          <w:p w14:paraId="782C0C4A"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4CE0593C"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BA1920" w:rsidRPr="00682868" w14:paraId="1ACE7DA7" w14:textId="77777777" w:rsidTr="006B5148">
        <w:trPr>
          <w:trHeight w:val="315"/>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158B72DF" w14:textId="77777777" w:rsidR="00BA1920" w:rsidRPr="00682868" w:rsidRDefault="00BA1920" w:rsidP="006B514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Private</w:t>
            </w:r>
          </w:p>
        </w:tc>
        <w:tc>
          <w:tcPr>
            <w:tcW w:w="2071" w:type="dxa"/>
            <w:tcBorders>
              <w:top w:val="nil"/>
              <w:left w:val="nil"/>
              <w:bottom w:val="single" w:sz="4" w:space="0" w:color="auto"/>
              <w:right w:val="single" w:sz="4" w:space="0" w:color="auto"/>
            </w:tcBorders>
            <w:shd w:val="clear" w:color="auto" w:fill="auto"/>
            <w:noWrap/>
            <w:vAlign w:val="bottom"/>
            <w:hideMark/>
          </w:tcPr>
          <w:p w14:paraId="21C29514"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0.75 [0.62, 0.88]</w:t>
            </w:r>
          </w:p>
        </w:tc>
        <w:tc>
          <w:tcPr>
            <w:tcW w:w="1656" w:type="dxa"/>
            <w:tcBorders>
              <w:top w:val="nil"/>
              <w:left w:val="nil"/>
              <w:bottom w:val="single" w:sz="4" w:space="0" w:color="auto"/>
              <w:right w:val="single" w:sz="4" w:space="0" w:color="auto"/>
            </w:tcBorders>
            <w:shd w:val="clear" w:color="auto" w:fill="auto"/>
            <w:noWrap/>
            <w:vAlign w:val="bottom"/>
            <w:hideMark/>
          </w:tcPr>
          <w:p w14:paraId="40DDDF5B"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5149E645"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EB7301A" w14:textId="77777777" w:rsidR="00BA1920" w:rsidRPr="00682868" w:rsidRDefault="00BA1920" w:rsidP="006B514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Rural</w:t>
            </w:r>
          </w:p>
        </w:tc>
        <w:tc>
          <w:tcPr>
            <w:tcW w:w="2071" w:type="dxa"/>
            <w:tcBorders>
              <w:top w:val="nil"/>
              <w:left w:val="nil"/>
              <w:bottom w:val="single" w:sz="4" w:space="0" w:color="auto"/>
              <w:right w:val="single" w:sz="4" w:space="0" w:color="auto"/>
            </w:tcBorders>
            <w:shd w:val="clear" w:color="auto" w:fill="auto"/>
            <w:noWrap/>
            <w:vAlign w:val="bottom"/>
            <w:hideMark/>
          </w:tcPr>
          <w:p w14:paraId="54BD5DBD"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1.01 [0.88, 1.14]</w:t>
            </w:r>
          </w:p>
        </w:tc>
        <w:tc>
          <w:tcPr>
            <w:tcW w:w="1656" w:type="dxa"/>
            <w:tcBorders>
              <w:top w:val="nil"/>
              <w:left w:val="nil"/>
              <w:bottom w:val="single" w:sz="4" w:space="0" w:color="auto"/>
              <w:right w:val="single" w:sz="4" w:space="0" w:color="auto"/>
            </w:tcBorders>
            <w:shd w:val="clear" w:color="auto" w:fill="auto"/>
            <w:noWrap/>
            <w:vAlign w:val="bottom"/>
            <w:hideMark/>
          </w:tcPr>
          <w:p w14:paraId="7FC20515"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0.87</w:t>
            </w:r>
          </w:p>
        </w:tc>
      </w:tr>
      <w:tr w:rsidR="00BA1920" w:rsidRPr="00682868" w14:paraId="444C990B"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B13D7A2" w14:textId="77777777" w:rsidR="00BA1920" w:rsidRPr="00682868" w:rsidRDefault="00BA1920" w:rsidP="006B514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Tertiary</w:t>
            </w:r>
          </w:p>
        </w:tc>
        <w:tc>
          <w:tcPr>
            <w:tcW w:w="2071" w:type="dxa"/>
            <w:tcBorders>
              <w:top w:val="nil"/>
              <w:left w:val="nil"/>
              <w:bottom w:val="single" w:sz="4" w:space="0" w:color="auto"/>
              <w:right w:val="single" w:sz="4" w:space="0" w:color="auto"/>
            </w:tcBorders>
            <w:shd w:val="clear" w:color="auto" w:fill="auto"/>
            <w:noWrap/>
            <w:vAlign w:val="bottom"/>
            <w:hideMark/>
          </w:tcPr>
          <w:p w14:paraId="63443146"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1.25 [1.12, 1.37]</w:t>
            </w:r>
          </w:p>
        </w:tc>
        <w:tc>
          <w:tcPr>
            <w:tcW w:w="1656" w:type="dxa"/>
            <w:tcBorders>
              <w:top w:val="nil"/>
              <w:left w:val="nil"/>
              <w:bottom w:val="single" w:sz="4" w:space="0" w:color="auto"/>
              <w:right w:val="single" w:sz="4" w:space="0" w:color="auto"/>
            </w:tcBorders>
            <w:shd w:val="clear" w:color="auto" w:fill="auto"/>
            <w:noWrap/>
            <w:vAlign w:val="bottom"/>
            <w:hideMark/>
          </w:tcPr>
          <w:p w14:paraId="4A2338F3"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08AD5724"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99821DF" w14:textId="77777777" w:rsidR="00BA1920" w:rsidRPr="00682868" w:rsidRDefault="00BA1920" w:rsidP="006B514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Comorbidities</w:t>
            </w:r>
          </w:p>
        </w:tc>
        <w:tc>
          <w:tcPr>
            <w:tcW w:w="2071" w:type="dxa"/>
            <w:tcBorders>
              <w:top w:val="nil"/>
              <w:left w:val="nil"/>
              <w:bottom w:val="single" w:sz="4" w:space="0" w:color="auto"/>
              <w:right w:val="single" w:sz="4" w:space="0" w:color="auto"/>
            </w:tcBorders>
            <w:shd w:val="clear" w:color="auto" w:fill="auto"/>
            <w:noWrap/>
            <w:vAlign w:val="bottom"/>
            <w:hideMark/>
          </w:tcPr>
          <w:p w14:paraId="6C5850E9"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1324DFE0"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BA1920" w:rsidRPr="00682868" w14:paraId="0E232CD3"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CF4AD7B" w14:textId="77777777" w:rsidR="00BA1920" w:rsidRPr="00682868" w:rsidRDefault="00BA1920" w:rsidP="006B514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Respiratory Disease </w:t>
            </w:r>
          </w:p>
        </w:tc>
        <w:tc>
          <w:tcPr>
            <w:tcW w:w="2071" w:type="dxa"/>
            <w:tcBorders>
              <w:top w:val="nil"/>
              <w:left w:val="nil"/>
              <w:bottom w:val="single" w:sz="4" w:space="0" w:color="auto"/>
              <w:right w:val="single" w:sz="4" w:space="0" w:color="auto"/>
            </w:tcBorders>
            <w:shd w:val="clear" w:color="auto" w:fill="auto"/>
            <w:noWrap/>
            <w:vAlign w:val="bottom"/>
            <w:hideMark/>
          </w:tcPr>
          <w:p w14:paraId="51B04ABC"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1.24 [1.18, 1.3]</w:t>
            </w:r>
          </w:p>
        </w:tc>
        <w:tc>
          <w:tcPr>
            <w:tcW w:w="1656" w:type="dxa"/>
            <w:tcBorders>
              <w:top w:val="nil"/>
              <w:left w:val="nil"/>
              <w:bottom w:val="single" w:sz="4" w:space="0" w:color="auto"/>
              <w:right w:val="single" w:sz="4" w:space="0" w:color="auto"/>
            </w:tcBorders>
            <w:shd w:val="clear" w:color="auto" w:fill="auto"/>
            <w:noWrap/>
            <w:vAlign w:val="bottom"/>
            <w:hideMark/>
          </w:tcPr>
          <w:p w14:paraId="732FDC4B"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2ADC4644"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67B4CA0" w14:textId="77777777" w:rsidR="00BA1920" w:rsidRPr="00682868" w:rsidRDefault="00BA1920" w:rsidP="006B514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Heart Disease </w:t>
            </w:r>
          </w:p>
        </w:tc>
        <w:tc>
          <w:tcPr>
            <w:tcW w:w="2071" w:type="dxa"/>
            <w:tcBorders>
              <w:top w:val="nil"/>
              <w:left w:val="nil"/>
              <w:bottom w:val="single" w:sz="4" w:space="0" w:color="auto"/>
              <w:right w:val="single" w:sz="4" w:space="0" w:color="auto"/>
            </w:tcBorders>
            <w:shd w:val="clear" w:color="auto" w:fill="auto"/>
            <w:noWrap/>
            <w:vAlign w:val="bottom"/>
            <w:hideMark/>
          </w:tcPr>
          <w:p w14:paraId="73379C3E"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1.02 [0.96, 1.08]</w:t>
            </w:r>
          </w:p>
        </w:tc>
        <w:tc>
          <w:tcPr>
            <w:tcW w:w="1656" w:type="dxa"/>
            <w:tcBorders>
              <w:top w:val="nil"/>
              <w:left w:val="nil"/>
              <w:bottom w:val="single" w:sz="4" w:space="0" w:color="auto"/>
              <w:right w:val="single" w:sz="4" w:space="0" w:color="auto"/>
            </w:tcBorders>
            <w:shd w:val="clear" w:color="auto" w:fill="auto"/>
            <w:noWrap/>
            <w:vAlign w:val="bottom"/>
            <w:hideMark/>
          </w:tcPr>
          <w:p w14:paraId="3771FBF9"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0.52</w:t>
            </w:r>
          </w:p>
        </w:tc>
      </w:tr>
      <w:tr w:rsidR="00BA1920" w:rsidRPr="00682868" w14:paraId="22111A06"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F806B21" w14:textId="77777777" w:rsidR="00BA1920" w:rsidRPr="00682868" w:rsidRDefault="00BA1920" w:rsidP="006B514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Liver Disease </w:t>
            </w:r>
          </w:p>
        </w:tc>
        <w:tc>
          <w:tcPr>
            <w:tcW w:w="2071" w:type="dxa"/>
            <w:tcBorders>
              <w:top w:val="nil"/>
              <w:left w:val="nil"/>
              <w:bottom w:val="single" w:sz="4" w:space="0" w:color="auto"/>
              <w:right w:val="single" w:sz="4" w:space="0" w:color="auto"/>
            </w:tcBorders>
            <w:shd w:val="clear" w:color="auto" w:fill="auto"/>
            <w:noWrap/>
            <w:vAlign w:val="bottom"/>
            <w:hideMark/>
          </w:tcPr>
          <w:p w14:paraId="5C9AB551"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1.97 [1.88, 2.06]</w:t>
            </w:r>
          </w:p>
        </w:tc>
        <w:tc>
          <w:tcPr>
            <w:tcW w:w="1656" w:type="dxa"/>
            <w:tcBorders>
              <w:top w:val="nil"/>
              <w:left w:val="nil"/>
              <w:bottom w:val="single" w:sz="4" w:space="0" w:color="auto"/>
              <w:right w:val="single" w:sz="4" w:space="0" w:color="auto"/>
            </w:tcBorders>
            <w:shd w:val="clear" w:color="auto" w:fill="auto"/>
            <w:noWrap/>
            <w:vAlign w:val="bottom"/>
            <w:hideMark/>
          </w:tcPr>
          <w:p w14:paraId="362AC695"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61370C92"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5200E22" w14:textId="77777777" w:rsidR="00BA1920" w:rsidRPr="00682868" w:rsidRDefault="00BA1920" w:rsidP="006B514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Renal Disease </w:t>
            </w:r>
          </w:p>
        </w:tc>
        <w:tc>
          <w:tcPr>
            <w:tcW w:w="2071" w:type="dxa"/>
            <w:tcBorders>
              <w:top w:val="nil"/>
              <w:left w:val="nil"/>
              <w:bottom w:val="single" w:sz="4" w:space="0" w:color="auto"/>
              <w:right w:val="single" w:sz="4" w:space="0" w:color="auto"/>
            </w:tcBorders>
            <w:shd w:val="clear" w:color="auto" w:fill="auto"/>
            <w:noWrap/>
            <w:vAlign w:val="bottom"/>
            <w:hideMark/>
          </w:tcPr>
          <w:p w14:paraId="39CAD970"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1.31 [1.24, 1.39]</w:t>
            </w:r>
          </w:p>
        </w:tc>
        <w:tc>
          <w:tcPr>
            <w:tcW w:w="1656" w:type="dxa"/>
            <w:tcBorders>
              <w:top w:val="nil"/>
              <w:left w:val="nil"/>
              <w:bottom w:val="single" w:sz="4" w:space="0" w:color="auto"/>
              <w:right w:val="single" w:sz="4" w:space="0" w:color="auto"/>
            </w:tcBorders>
            <w:shd w:val="clear" w:color="auto" w:fill="auto"/>
            <w:noWrap/>
            <w:vAlign w:val="bottom"/>
            <w:hideMark/>
          </w:tcPr>
          <w:p w14:paraId="3604622C"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BA1920" w:rsidRPr="00682868" w14:paraId="122F44A7"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7EA2E09" w14:textId="77777777" w:rsidR="00BA1920" w:rsidRPr="00682868" w:rsidRDefault="00BA1920" w:rsidP="006B514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Immunosupression</w:t>
            </w:r>
            <w:proofErr w:type="spellEnd"/>
            <w:r w:rsidRPr="00682868">
              <w:rPr>
                <w:rFonts w:ascii="Calibri" w:eastAsia="Times New Roman" w:hAnsi="Calibri" w:cs="Calibri"/>
                <w:color w:val="444444"/>
                <w:kern w:val="0"/>
                <w:sz w:val="20"/>
                <w:szCs w:val="20"/>
                <w14:ligatures w14:val="none"/>
              </w:rPr>
              <w:t xml:space="preserve"> </w:t>
            </w:r>
          </w:p>
        </w:tc>
        <w:tc>
          <w:tcPr>
            <w:tcW w:w="2071" w:type="dxa"/>
            <w:tcBorders>
              <w:top w:val="nil"/>
              <w:left w:val="nil"/>
              <w:bottom w:val="single" w:sz="4" w:space="0" w:color="auto"/>
              <w:right w:val="single" w:sz="4" w:space="0" w:color="auto"/>
            </w:tcBorders>
            <w:shd w:val="clear" w:color="auto" w:fill="auto"/>
            <w:noWrap/>
            <w:vAlign w:val="bottom"/>
            <w:hideMark/>
          </w:tcPr>
          <w:p w14:paraId="0DF4BF74"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1.08 [0.95, 1.22]</w:t>
            </w:r>
          </w:p>
        </w:tc>
        <w:tc>
          <w:tcPr>
            <w:tcW w:w="1656" w:type="dxa"/>
            <w:tcBorders>
              <w:top w:val="nil"/>
              <w:left w:val="nil"/>
              <w:bottom w:val="single" w:sz="4" w:space="0" w:color="auto"/>
              <w:right w:val="single" w:sz="4" w:space="0" w:color="auto"/>
            </w:tcBorders>
            <w:shd w:val="clear" w:color="auto" w:fill="auto"/>
            <w:noWrap/>
            <w:vAlign w:val="bottom"/>
            <w:hideMark/>
          </w:tcPr>
          <w:p w14:paraId="016170C1"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0.25</w:t>
            </w:r>
          </w:p>
        </w:tc>
      </w:tr>
      <w:tr w:rsidR="00BA1920" w:rsidRPr="00682868" w14:paraId="3FD92441" w14:textId="77777777" w:rsidTr="006B5148">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A697869" w14:textId="77777777" w:rsidR="00BA1920" w:rsidRPr="00682868" w:rsidRDefault="00BA1920" w:rsidP="006B514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Immunotreatment</w:t>
            </w:r>
            <w:proofErr w:type="spellEnd"/>
          </w:p>
        </w:tc>
        <w:tc>
          <w:tcPr>
            <w:tcW w:w="2071" w:type="dxa"/>
            <w:tcBorders>
              <w:top w:val="nil"/>
              <w:left w:val="nil"/>
              <w:bottom w:val="single" w:sz="4" w:space="0" w:color="auto"/>
              <w:right w:val="single" w:sz="4" w:space="0" w:color="auto"/>
            </w:tcBorders>
            <w:shd w:val="clear" w:color="auto" w:fill="auto"/>
            <w:noWrap/>
            <w:vAlign w:val="bottom"/>
            <w:hideMark/>
          </w:tcPr>
          <w:p w14:paraId="7B3D2CE5" w14:textId="77777777" w:rsidR="00BA1920" w:rsidRPr="00682868" w:rsidRDefault="00BA1920" w:rsidP="006B514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1.37 [1.28, 1.46]</w:t>
            </w:r>
          </w:p>
        </w:tc>
        <w:tc>
          <w:tcPr>
            <w:tcW w:w="1656" w:type="dxa"/>
            <w:tcBorders>
              <w:top w:val="nil"/>
              <w:left w:val="nil"/>
              <w:bottom w:val="single" w:sz="4" w:space="0" w:color="auto"/>
              <w:right w:val="single" w:sz="4" w:space="0" w:color="auto"/>
            </w:tcBorders>
            <w:shd w:val="clear" w:color="auto" w:fill="auto"/>
            <w:noWrap/>
            <w:vAlign w:val="bottom"/>
            <w:hideMark/>
          </w:tcPr>
          <w:p w14:paraId="74F04021" w14:textId="77777777" w:rsidR="00BA1920" w:rsidRPr="00682868" w:rsidRDefault="00BA1920" w:rsidP="006B514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bl>
    <w:p w14:paraId="75FAFEAB" w14:textId="5F29DB87" w:rsidR="00682868" w:rsidRDefault="00682868">
      <w:r>
        <w:br w:type="page"/>
      </w:r>
    </w:p>
    <w:p w14:paraId="7EB2D258" w14:textId="43B8F153" w:rsidR="00682868" w:rsidRDefault="00BA1920" w:rsidP="00BA1920">
      <w:r>
        <w:lastRenderedPageBreak/>
        <w:t>C) Interaction terms</w:t>
      </w:r>
    </w:p>
    <w:tbl>
      <w:tblPr>
        <w:tblW w:w="8200" w:type="dxa"/>
        <w:tblLook w:val="04A0" w:firstRow="1" w:lastRow="0" w:firstColumn="1" w:lastColumn="0" w:noHBand="0" w:noVBand="1"/>
      </w:tblPr>
      <w:tblGrid>
        <w:gridCol w:w="4773"/>
        <w:gridCol w:w="2169"/>
        <w:gridCol w:w="1258"/>
      </w:tblGrid>
      <w:tr w:rsidR="00682868" w:rsidRPr="00682868" w14:paraId="463A6C8F" w14:textId="77777777" w:rsidTr="00682868">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D3C7E72"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2169" w:type="dxa"/>
            <w:tcBorders>
              <w:top w:val="single" w:sz="4" w:space="0" w:color="auto"/>
              <w:left w:val="nil"/>
              <w:bottom w:val="single" w:sz="4" w:space="0" w:color="auto"/>
              <w:right w:val="single" w:sz="4" w:space="0" w:color="auto"/>
            </w:tcBorders>
            <w:shd w:val="clear" w:color="000000" w:fill="D9D9D9"/>
            <w:vAlign w:val="bottom"/>
            <w:hideMark/>
          </w:tcPr>
          <w:p w14:paraId="04CBAB3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HR [95%CI]</w:t>
            </w:r>
          </w:p>
        </w:tc>
        <w:tc>
          <w:tcPr>
            <w:tcW w:w="1258" w:type="dxa"/>
            <w:tcBorders>
              <w:top w:val="single" w:sz="4" w:space="0" w:color="auto"/>
              <w:left w:val="nil"/>
              <w:bottom w:val="single" w:sz="4" w:space="0" w:color="auto"/>
              <w:right w:val="single" w:sz="4" w:space="0" w:color="auto"/>
            </w:tcBorders>
            <w:shd w:val="clear" w:color="000000" w:fill="D9D9D9"/>
            <w:vAlign w:val="bottom"/>
            <w:hideMark/>
          </w:tcPr>
          <w:p w14:paraId="1474219E"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p-value</w:t>
            </w:r>
          </w:p>
        </w:tc>
      </w:tr>
      <w:tr w:rsidR="00682868" w:rsidRPr="00682868" w14:paraId="30E4F6E6" w14:textId="77777777" w:rsidTr="00682868">
        <w:trPr>
          <w:trHeight w:val="4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A6392B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5-8 (compared to CFS 1-4)</w:t>
            </w:r>
          </w:p>
        </w:tc>
        <w:tc>
          <w:tcPr>
            <w:tcW w:w="2169" w:type="dxa"/>
            <w:tcBorders>
              <w:top w:val="nil"/>
              <w:left w:val="nil"/>
              <w:bottom w:val="single" w:sz="4" w:space="0" w:color="auto"/>
              <w:right w:val="single" w:sz="4" w:space="0" w:color="auto"/>
            </w:tcBorders>
            <w:shd w:val="clear" w:color="auto" w:fill="auto"/>
            <w:noWrap/>
            <w:vAlign w:val="bottom"/>
            <w:hideMark/>
          </w:tcPr>
          <w:p w14:paraId="68FFB451"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1.98 [1.90, 2.06]</w:t>
            </w:r>
          </w:p>
        </w:tc>
        <w:tc>
          <w:tcPr>
            <w:tcW w:w="1258" w:type="dxa"/>
            <w:tcBorders>
              <w:top w:val="nil"/>
              <w:left w:val="nil"/>
              <w:bottom w:val="single" w:sz="4" w:space="0" w:color="auto"/>
              <w:right w:val="single" w:sz="4" w:space="0" w:color="auto"/>
            </w:tcBorders>
            <w:shd w:val="clear" w:color="auto" w:fill="auto"/>
            <w:noWrap/>
            <w:vAlign w:val="bottom"/>
            <w:hideMark/>
          </w:tcPr>
          <w:p w14:paraId="34B578B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41F4BEAD"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AE0970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Elective surgery (compared to emergency surgery)</w:t>
            </w:r>
          </w:p>
        </w:tc>
        <w:tc>
          <w:tcPr>
            <w:tcW w:w="2169" w:type="dxa"/>
            <w:tcBorders>
              <w:top w:val="nil"/>
              <w:left w:val="nil"/>
              <w:bottom w:val="single" w:sz="4" w:space="0" w:color="auto"/>
              <w:right w:val="single" w:sz="4" w:space="0" w:color="auto"/>
            </w:tcBorders>
            <w:shd w:val="clear" w:color="auto" w:fill="auto"/>
            <w:noWrap/>
            <w:vAlign w:val="bottom"/>
            <w:hideMark/>
          </w:tcPr>
          <w:p w14:paraId="750F516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0.54 [0.52, 0.56]</w:t>
            </w:r>
          </w:p>
        </w:tc>
        <w:tc>
          <w:tcPr>
            <w:tcW w:w="1258" w:type="dxa"/>
            <w:tcBorders>
              <w:top w:val="nil"/>
              <w:left w:val="nil"/>
              <w:bottom w:val="single" w:sz="4" w:space="0" w:color="auto"/>
              <w:right w:val="single" w:sz="4" w:space="0" w:color="auto"/>
            </w:tcBorders>
            <w:shd w:val="clear" w:color="auto" w:fill="auto"/>
            <w:noWrap/>
            <w:vAlign w:val="bottom"/>
            <w:hideMark/>
          </w:tcPr>
          <w:p w14:paraId="67B265B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91833AF"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6543B83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Male (compared to female)</w:t>
            </w:r>
          </w:p>
        </w:tc>
        <w:tc>
          <w:tcPr>
            <w:tcW w:w="2169" w:type="dxa"/>
            <w:tcBorders>
              <w:top w:val="nil"/>
              <w:left w:val="nil"/>
              <w:bottom w:val="single" w:sz="4" w:space="0" w:color="auto"/>
              <w:right w:val="single" w:sz="4" w:space="0" w:color="auto"/>
            </w:tcBorders>
            <w:shd w:val="clear" w:color="auto" w:fill="auto"/>
            <w:noWrap/>
            <w:vAlign w:val="bottom"/>
            <w:hideMark/>
          </w:tcPr>
          <w:p w14:paraId="71FF90EA"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1.15 [1.12, 1.18]</w:t>
            </w:r>
          </w:p>
        </w:tc>
        <w:tc>
          <w:tcPr>
            <w:tcW w:w="1258" w:type="dxa"/>
            <w:tcBorders>
              <w:top w:val="nil"/>
              <w:left w:val="nil"/>
              <w:bottom w:val="single" w:sz="4" w:space="0" w:color="auto"/>
              <w:right w:val="single" w:sz="4" w:space="0" w:color="auto"/>
            </w:tcBorders>
            <w:shd w:val="clear" w:color="auto" w:fill="auto"/>
            <w:noWrap/>
            <w:vAlign w:val="bottom"/>
            <w:hideMark/>
          </w:tcPr>
          <w:p w14:paraId="746746E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143F300B"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70838EB9"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Age (per ten-year increment)</w:t>
            </w:r>
          </w:p>
        </w:tc>
        <w:tc>
          <w:tcPr>
            <w:tcW w:w="2169" w:type="dxa"/>
            <w:tcBorders>
              <w:top w:val="nil"/>
              <w:left w:val="nil"/>
              <w:bottom w:val="single" w:sz="4" w:space="0" w:color="auto"/>
              <w:right w:val="single" w:sz="4" w:space="0" w:color="auto"/>
            </w:tcBorders>
            <w:shd w:val="clear" w:color="auto" w:fill="auto"/>
            <w:noWrap/>
            <w:vAlign w:val="bottom"/>
            <w:hideMark/>
          </w:tcPr>
          <w:p w14:paraId="02073A5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1.57 [1.55, 1.59]</w:t>
            </w:r>
          </w:p>
        </w:tc>
        <w:tc>
          <w:tcPr>
            <w:tcW w:w="1258" w:type="dxa"/>
            <w:tcBorders>
              <w:top w:val="nil"/>
              <w:left w:val="nil"/>
              <w:bottom w:val="single" w:sz="4" w:space="0" w:color="auto"/>
              <w:right w:val="single" w:sz="4" w:space="0" w:color="auto"/>
            </w:tcBorders>
            <w:shd w:val="clear" w:color="auto" w:fill="auto"/>
            <w:noWrap/>
            <w:vAlign w:val="bottom"/>
            <w:hideMark/>
          </w:tcPr>
          <w:p w14:paraId="6A56852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17595C59"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722DEA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SOFA score</w:t>
            </w:r>
          </w:p>
        </w:tc>
        <w:tc>
          <w:tcPr>
            <w:tcW w:w="2169" w:type="dxa"/>
            <w:tcBorders>
              <w:top w:val="nil"/>
              <w:left w:val="nil"/>
              <w:bottom w:val="single" w:sz="4" w:space="0" w:color="auto"/>
              <w:right w:val="single" w:sz="4" w:space="0" w:color="auto"/>
            </w:tcBorders>
            <w:shd w:val="clear" w:color="auto" w:fill="auto"/>
            <w:noWrap/>
            <w:vAlign w:val="bottom"/>
            <w:hideMark/>
          </w:tcPr>
          <w:p w14:paraId="6FC5740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1.12 [1.12, 1.13]</w:t>
            </w:r>
          </w:p>
        </w:tc>
        <w:tc>
          <w:tcPr>
            <w:tcW w:w="1258" w:type="dxa"/>
            <w:tcBorders>
              <w:top w:val="nil"/>
              <w:left w:val="nil"/>
              <w:bottom w:val="single" w:sz="4" w:space="0" w:color="auto"/>
              <w:right w:val="single" w:sz="4" w:space="0" w:color="auto"/>
            </w:tcBorders>
            <w:shd w:val="clear" w:color="auto" w:fill="auto"/>
            <w:noWrap/>
            <w:vAlign w:val="bottom"/>
            <w:hideMark/>
          </w:tcPr>
          <w:p w14:paraId="050120F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3CB3492"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A388EE8"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Hospital type (compared to public metropolitan hospital)</w:t>
            </w:r>
          </w:p>
        </w:tc>
        <w:tc>
          <w:tcPr>
            <w:tcW w:w="2169" w:type="dxa"/>
            <w:tcBorders>
              <w:top w:val="nil"/>
              <w:left w:val="nil"/>
              <w:bottom w:val="single" w:sz="4" w:space="0" w:color="auto"/>
              <w:right w:val="single" w:sz="4" w:space="0" w:color="auto"/>
            </w:tcBorders>
            <w:shd w:val="clear" w:color="auto" w:fill="auto"/>
            <w:noWrap/>
            <w:vAlign w:val="bottom"/>
            <w:hideMark/>
          </w:tcPr>
          <w:p w14:paraId="46CF4C8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258" w:type="dxa"/>
            <w:tcBorders>
              <w:top w:val="nil"/>
              <w:left w:val="nil"/>
              <w:bottom w:val="single" w:sz="4" w:space="0" w:color="auto"/>
              <w:right w:val="single" w:sz="4" w:space="0" w:color="auto"/>
            </w:tcBorders>
            <w:shd w:val="clear" w:color="auto" w:fill="auto"/>
            <w:noWrap/>
            <w:vAlign w:val="bottom"/>
            <w:hideMark/>
          </w:tcPr>
          <w:p w14:paraId="19B870C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74F0019F" w14:textId="77777777" w:rsidTr="00682868">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35AC9A4F"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Private</w:t>
            </w:r>
          </w:p>
        </w:tc>
        <w:tc>
          <w:tcPr>
            <w:tcW w:w="2169" w:type="dxa"/>
            <w:tcBorders>
              <w:top w:val="nil"/>
              <w:left w:val="nil"/>
              <w:bottom w:val="single" w:sz="4" w:space="0" w:color="auto"/>
              <w:right w:val="single" w:sz="4" w:space="0" w:color="auto"/>
            </w:tcBorders>
            <w:shd w:val="clear" w:color="auto" w:fill="auto"/>
            <w:noWrap/>
            <w:vAlign w:val="bottom"/>
            <w:hideMark/>
          </w:tcPr>
          <w:p w14:paraId="39A8974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0.73 [0.64, 0.84]</w:t>
            </w:r>
          </w:p>
        </w:tc>
        <w:tc>
          <w:tcPr>
            <w:tcW w:w="1258" w:type="dxa"/>
            <w:tcBorders>
              <w:top w:val="nil"/>
              <w:left w:val="nil"/>
              <w:bottom w:val="single" w:sz="4" w:space="0" w:color="auto"/>
              <w:right w:val="single" w:sz="4" w:space="0" w:color="auto"/>
            </w:tcBorders>
            <w:shd w:val="clear" w:color="auto" w:fill="auto"/>
            <w:noWrap/>
            <w:vAlign w:val="bottom"/>
            <w:hideMark/>
          </w:tcPr>
          <w:p w14:paraId="13C12D3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1CE4708E"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67B39E2"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Rural</w:t>
            </w:r>
          </w:p>
        </w:tc>
        <w:tc>
          <w:tcPr>
            <w:tcW w:w="2169" w:type="dxa"/>
            <w:tcBorders>
              <w:top w:val="nil"/>
              <w:left w:val="nil"/>
              <w:bottom w:val="single" w:sz="4" w:space="0" w:color="auto"/>
              <w:right w:val="single" w:sz="4" w:space="0" w:color="auto"/>
            </w:tcBorders>
            <w:shd w:val="clear" w:color="auto" w:fill="auto"/>
            <w:noWrap/>
            <w:vAlign w:val="bottom"/>
            <w:hideMark/>
          </w:tcPr>
          <w:p w14:paraId="3068560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0.97 [0.83, 1.13]</w:t>
            </w:r>
          </w:p>
        </w:tc>
        <w:tc>
          <w:tcPr>
            <w:tcW w:w="1258" w:type="dxa"/>
            <w:tcBorders>
              <w:top w:val="nil"/>
              <w:left w:val="nil"/>
              <w:bottom w:val="single" w:sz="4" w:space="0" w:color="auto"/>
              <w:right w:val="single" w:sz="4" w:space="0" w:color="auto"/>
            </w:tcBorders>
            <w:shd w:val="clear" w:color="auto" w:fill="auto"/>
            <w:noWrap/>
            <w:vAlign w:val="bottom"/>
            <w:hideMark/>
          </w:tcPr>
          <w:p w14:paraId="2DB892C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0.68</w:t>
            </w:r>
          </w:p>
        </w:tc>
      </w:tr>
      <w:tr w:rsidR="00682868" w:rsidRPr="00682868" w14:paraId="44F0E372"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2BEC644"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Tertiary</w:t>
            </w:r>
          </w:p>
        </w:tc>
        <w:tc>
          <w:tcPr>
            <w:tcW w:w="2169" w:type="dxa"/>
            <w:tcBorders>
              <w:top w:val="nil"/>
              <w:left w:val="nil"/>
              <w:bottom w:val="single" w:sz="4" w:space="0" w:color="auto"/>
              <w:right w:val="single" w:sz="4" w:space="0" w:color="auto"/>
            </w:tcBorders>
            <w:shd w:val="clear" w:color="auto" w:fill="auto"/>
            <w:noWrap/>
            <w:vAlign w:val="bottom"/>
            <w:hideMark/>
          </w:tcPr>
          <w:p w14:paraId="6BC8C789"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1.25 [1.06, 1.46]</w:t>
            </w:r>
          </w:p>
        </w:tc>
        <w:tc>
          <w:tcPr>
            <w:tcW w:w="1258" w:type="dxa"/>
            <w:tcBorders>
              <w:top w:val="nil"/>
              <w:left w:val="nil"/>
              <w:bottom w:val="single" w:sz="4" w:space="0" w:color="auto"/>
              <w:right w:val="single" w:sz="4" w:space="0" w:color="auto"/>
            </w:tcBorders>
            <w:shd w:val="clear" w:color="auto" w:fill="auto"/>
            <w:noWrap/>
            <w:vAlign w:val="bottom"/>
            <w:hideMark/>
          </w:tcPr>
          <w:p w14:paraId="109BD2C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0.006</w:t>
            </w:r>
          </w:p>
        </w:tc>
      </w:tr>
      <w:tr w:rsidR="00682868" w:rsidRPr="00682868" w14:paraId="5DD9C7B7"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8526221"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Comorbidities</w:t>
            </w:r>
          </w:p>
        </w:tc>
        <w:tc>
          <w:tcPr>
            <w:tcW w:w="2169" w:type="dxa"/>
            <w:tcBorders>
              <w:top w:val="nil"/>
              <w:left w:val="nil"/>
              <w:bottom w:val="single" w:sz="4" w:space="0" w:color="auto"/>
              <w:right w:val="single" w:sz="4" w:space="0" w:color="auto"/>
            </w:tcBorders>
            <w:shd w:val="clear" w:color="auto" w:fill="auto"/>
            <w:noWrap/>
            <w:vAlign w:val="bottom"/>
            <w:hideMark/>
          </w:tcPr>
          <w:p w14:paraId="3B8B8466"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258" w:type="dxa"/>
            <w:tcBorders>
              <w:top w:val="nil"/>
              <w:left w:val="nil"/>
              <w:bottom w:val="single" w:sz="4" w:space="0" w:color="auto"/>
              <w:right w:val="single" w:sz="4" w:space="0" w:color="auto"/>
            </w:tcBorders>
            <w:shd w:val="clear" w:color="auto" w:fill="auto"/>
            <w:noWrap/>
            <w:vAlign w:val="bottom"/>
            <w:hideMark/>
          </w:tcPr>
          <w:p w14:paraId="726312E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42AEC92C"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6CFAB8C"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Respiratory Disease </w:t>
            </w:r>
          </w:p>
        </w:tc>
        <w:tc>
          <w:tcPr>
            <w:tcW w:w="2169" w:type="dxa"/>
            <w:tcBorders>
              <w:top w:val="nil"/>
              <w:left w:val="nil"/>
              <w:bottom w:val="single" w:sz="4" w:space="0" w:color="auto"/>
              <w:right w:val="single" w:sz="4" w:space="0" w:color="auto"/>
            </w:tcBorders>
            <w:shd w:val="clear" w:color="auto" w:fill="auto"/>
            <w:noWrap/>
            <w:vAlign w:val="bottom"/>
            <w:hideMark/>
          </w:tcPr>
          <w:p w14:paraId="67F4DB32"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1.34 [1.29, 1.40]</w:t>
            </w:r>
          </w:p>
        </w:tc>
        <w:tc>
          <w:tcPr>
            <w:tcW w:w="1258" w:type="dxa"/>
            <w:tcBorders>
              <w:top w:val="nil"/>
              <w:left w:val="nil"/>
              <w:bottom w:val="single" w:sz="4" w:space="0" w:color="auto"/>
              <w:right w:val="single" w:sz="4" w:space="0" w:color="auto"/>
            </w:tcBorders>
            <w:shd w:val="clear" w:color="auto" w:fill="auto"/>
            <w:noWrap/>
            <w:vAlign w:val="bottom"/>
            <w:hideMark/>
          </w:tcPr>
          <w:p w14:paraId="3789F5F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613DD238"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66863CB"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Heart Disease </w:t>
            </w:r>
          </w:p>
        </w:tc>
        <w:tc>
          <w:tcPr>
            <w:tcW w:w="2169" w:type="dxa"/>
            <w:tcBorders>
              <w:top w:val="nil"/>
              <w:left w:val="nil"/>
              <w:bottom w:val="single" w:sz="4" w:space="0" w:color="auto"/>
              <w:right w:val="single" w:sz="4" w:space="0" w:color="auto"/>
            </w:tcBorders>
            <w:shd w:val="clear" w:color="auto" w:fill="auto"/>
            <w:noWrap/>
            <w:vAlign w:val="bottom"/>
            <w:hideMark/>
          </w:tcPr>
          <w:p w14:paraId="2DC92F2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1.01 [0.97, 1.05]</w:t>
            </w:r>
          </w:p>
        </w:tc>
        <w:tc>
          <w:tcPr>
            <w:tcW w:w="1258" w:type="dxa"/>
            <w:tcBorders>
              <w:top w:val="nil"/>
              <w:left w:val="nil"/>
              <w:bottom w:val="single" w:sz="4" w:space="0" w:color="auto"/>
              <w:right w:val="single" w:sz="4" w:space="0" w:color="auto"/>
            </w:tcBorders>
            <w:shd w:val="clear" w:color="auto" w:fill="auto"/>
            <w:noWrap/>
            <w:vAlign w:val="bottom"/>
            <w:hideMark/>
          </w:tcPr>
          <w:p w14:paraId="1A238F5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0.67</w:t>
            </w:r>
          </w:p>
        </w:tc>
      </w:tr>
      <w:tr w:rsidR="00682868" w:rsidRPr="00682868" w14:paraId="181F7740"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BB6863D"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Liver Disease </w:t>
            </w:r>
          </w:p>
        </w:tc>
        <w:tc>
          <w:tcPr>
            <w:tcW w:w="2169" w:type="dxa"/>
            <w:tcBorders>
              <w:top w:val="nil"/>
              <w:left w:val="nil"/>
              <w:bottom w:val="single" w:sz="4" w:space="0" w:color="auto"/>
              <w:right w:val="single" w:sz="4" w:space="0" w:color="auto"/>
            </w:tcBorders>
            <w:shd w:val="clear" w:color="auto" w:fill="auto"/>
            <w:noWrap/>
            <w:vAlign w:val="bottom"/>
            <w:hideMark/>
          </w:tcPr>
          <w:p w14:paraId="4448881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2.45 [2.27, 2.64]</w:t>
            </w:r>
          </w:p>
        </w:tc>
        <w:tc>
          <w:tcPr>
            <w:tcW w:w="1258" w:type="dxa"/>
            <w:tcBorders>
              <w:top w:val="nil"/>
              <w:left w:val="nil"/>
              <w:bottom w:val="single" w:sz="4" w:space="0" w:color="auto"/>
              <w:right w:val="single" w:sz="4" w:space="0" w:color="auto"/>
            </w:tcBorders>
            <w:shd w:val="clear" w:color="auto" w:fill="auto"/>
            <w:noWrap/>
            <w:vAlign w:val="bottom"/>
            <w:hideMark/>
          </w:tcPr>
          <w:p w14:paraId="2D9A6B9F"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2D84A42"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A2E867B"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Renal Disease </w:t>
            </w:r>
          </w:p>
        </w:tc>
        <w:tc>
          <w:tcPr>
            <w:tcW w:w="2169" w:type="dxa"/>
            <w:tcBorders>
              <w:top w:val="nil"/>
              <w:left w:val="nil"/>
              <w:bottom w:val="single" w:sz="4" w:space="0" w:color="auto"/>
              <w:right w:val="single" w:sz="4" w:space="0" w:color="auto"/>
            </w:tcBorders>
            <w:shd w:val="clear" w:color="auto" w:fill="auto"/>
            <w:noWrap/>
            <w:vAlign w:val="bottom"/>
            <w:hideMark/>
          </w:tcPr>
          <w:p w14:paraId="35E9C0F3"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1.59 [1.51, 1.67]</w:t>
            </w:r>
          </w:p>
        </w:tc>
        <w:tc>
          <w:tcPr>
            <w:tcW w:w="1258" w:type="dxa"/>
            <w:tcBorders>
              <w:top w:val="nil"/>
              <w:left w:val="nil"/>
              <w:bottom w:val="single" w:sz="4" w:space="0" w:color="auto"/>
              <w:right w:val="single" w:sz="4" w:space="0" w:color="auto"/>
            </w:tcBorders>
            <w:shd w:val="clear" w:color="auto" w:fill="auto"/>
            <w:noWrap/>
            <w:vAlign w:val="bottom"/>
            <w:hideMark/>
          </w:tcPr>
          <w:p w14:paraId="639C00D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0EEB96A9"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EA5BB3D"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Immunosupression</w:t>
            </w:r>
            <w:proofErr w:type="spellEnd"/>
            <w:r w:rsidRPr="00682868">
              <w:rPr>
                <w:rFonts w:ascii="Calibri" w:eastAsia="Times New Roman" w:hAnsi="Calibri" w:cs="Calibri"/>
                <w:color w:val="444444"/>
                <w:kern w:val="0"/>
                <w:sz w:val="20"/>
                <w:szCs w:val="20"/>
                <w14:ligatures w14:val="none"/>
              </w:rPr>
              <w:t xml:space="preserve"> </w:t>
            </w:r>
          </w:p>
        </w:tc>
        <w:tc>
          <w:tcPr>
            <w:tcW w:w="2169" w:type="dxa"/>
            <w:tcBorders>
              <w:top w:val="nil"/>
              <w:left w:val="nil"/>
              <w:bottom w:val="single" w:sz="4" w:space="0" w:color="auto"/>
              <w:right w:val="single" w:sz="4" w:space="0" w:color="auto"/>
            </w:tcBorders>
            <w:shd w:val="clear" w:color="auto" w:fill="auto"/>
            <w:noWrap/>
            <w:vAlign w:val="bottom"/>
            <w:hideMark/>
          </w:tcPr>
          <w:p w14:paraId="670CF756"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1.07 [0.98, 1.18]</w:t>
            </w:r>
          </w:p>
        </w:tc>
        <w:tc>
          <w:tcPr>
            <w:tcW w:w="1258" w:type="dxa"/>
            <w:tcBorders>
              <w:top w:val="nil"/>
              <w:left w:val="nil"/>
              <w:bottom w:val="single" w:sz="4" w:space="0" w:color="auto"/>
              <w:right w:val="single" w:sz="4" w:space="0" w:color="auto"/>
            </w:tcBorders>
            <w:shd w:val="clear" w:color="auto" w:fill="auto"/>
            <w:noWrap/>
            <w:vAlign w:val="bottom"/>
            <w:hideMark/>
          </w:tcPr>
          <w:p w14:paraId="777998E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0.14</w:t>
            </w:r>
          </w:p>
        </w:tc>
      </w:tr>
      <w:tr w:rsidR="00682868" w:rsidRPr="00682868" w14:paraId="7F3C0577"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EFF8278"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Immunotreatment</w:t>
            </w:r>
            <w:proofErr w:type="spellEnd"/>
          </w:p>
        </w:tc>
        <w:tc>
          <w:tcPr>
            <w:tcW w:w="2169" w:type="dxa"/>
            <w:tcBorders>
              <w:top w:val="nil"/>
              <w:left w:val="nil"/>
              <w:bottom w:val="single" w:sz="4" w:space="0" w:color="auto"/>
              <w:right w:val="single" w:sz="4" w:space="0" w:color="auto"/>
            </w:tcBorders>
            <w:shd w:val="clear" w:color="auto" w:fill="auto"/>
            <w:noWrap/>
            <w:vAlign w:val="bottom"/>
            <w:hideMark/>
          </w:tcPr>
          <w:p w14:paraId="2B3D34D3"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1.65 [1.55, 1.76]</w:t>
            </w:r>
          </w:p>
        </w:tc>
        <w:tc>
          <w:tcPr>
            <w:tcW w:w="1258" w:type="dxa"/>
            <w:tcBorders>
              <w:top w:val="nil"/>
              <w:left w:val="nil"/>
              <w:bottom w:val="single" w:sz="4" w:space="0" w:color="auto"/>
              <w:right w:val="single" w:sz="4" w:space="0" w:color="auto"/>
            </w:tcBorders>
            <w:shd w:val="clear" w:color="auto" w:fill="auto"/>
            <w:noWrap/>
            <w:vAlign w:val="bottom"/>
            <w:hideMark/>
          </w:tcPr>
          <w:p w14:paraId="6620467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1B7B10D"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CAA95F3"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Interaction terms</w:t>
            </w:r>
          </w:p>
        </w:tc>
        <w:tc>
          <w:tcPr>
            <w:tcW w:w="2169" w:type="dxa"/>
            <w:tcBorders>
              <w:top w:val="nil"/>
              <w:left w:val="nil"/>
              <w:bottom w:val="single" w:sz="4" w:space="0" w:color="auto"/>
              <w:right w:val="single" w:sz="4" w:space="0" w:color="auto"/>
            </w:tcBorders>
            <w:shd w:val="clear" w:color="auto" w:fill="auto"/>
            <w:noWrap/>
            <w:vAlign w:val="bottom"/>
            <w:hideMark/>
          </w:tcPr>
          <w:p w14:paraId="77475E85"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258" w:type="dxa"/>
            <w:tcBorders>
              <w:top w:val="nil"/>
              <w:left w:val="nil"/>
              <w:bottom w:val="single" w:sz="4" w:space="0" w:color="auto"/>
              <w:right w:val="single" w:sz="4" w:space="0" w:color="auto"/>
            </w:tcBorders>
            <w:shd w:val="clear" w:color="auto" w:fill="auto"/>
            <w:noWrap/>
            <w:vAlign w:val="bottom"/>
            <w:hideMark/>
          </w:tcPr>
          <w:p w14:paraId="08020CF4"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75683A95"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F101359"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interaction between elective and CFS 5-8</w:t>
            </w:r>
          </w:p>
        </w:tc>
        <w:tc>
          <w:tcPr>
            <w:tcW w:w="2169" w:type="dxa"/>
            <w:tcBorders>
              <w:top w:val="nil"/>
              <w:left w:val="nil"/>
              <w:bottom w:val="single" w:sz="4" w:space="0" w:color="auto"/>
              <w:right w:val="single" w:sz="4" w:space="0" w:color="auto"/>
            </w:tcBorders>
            <w:shd w:val="clear" w:color="auto" w:fill="auto"/>
            <w:noWrap/>
            <w:vAlign w:val="bottom"/>
            <w:hideMark/>
          </w:tcPr>
          <w:p w14:paraId="76C2E5B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1.26 [1.19, 1.33]</w:t>
            </w:r>
          </w:p>
        </w:tc>
        <w:tc>
          <w:tcPr>
            <w:tcW w:w="1258" w:type="dxa"/>
            <w:tcBorders>
              <w:top w:val="nil"/>
              <w:left w:val="nil"/>
              <w:bottom w:val="single" w:sz="4" w:space="0" w:color="auto"/>
              <w:right w:val="single" w:sz="4" w:space="0" w:color="auto"/>
            </w:tcBorders>
            <w:shd w:val="clear" w:color="auto" w:fill="auto"/>
            <w:noWrap/>
            <w:vAlign w:val="bottom"/>
            <w:hideMark/>
          </w:tcPr>
          <w:p w14:paraId="2DF39A0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bl>
    <w:p w14:paraId="29AA7CC6" w14:textId="065C86D6" w:rsidR="000F6F04" w:rsidRDefault="000F6F04"/>
    <w:p w14:paraId="18C1AE16" w14:textId="56DDEBD8" w:rsidR="00682868" w:rsidRDefault="00682868">
      <w:r>
        <w:br w:type="page"/>
      </w:r>
    </w:p>
    <w:p w14:paraId="1010A59B" w14:textId="7EC50A6C" w:rsidR="00682868" w:rsidRDefault="00682868" w:rsidP="00682868">
      <w:pPr>
        <w:pStyle w:val="Heading2"/>
      </w:pPr>
      <w:bookmarkStart w:id="6" w:name="_Toc171742390"/>
      <w:proofErr w:type="spellStart"/>
      <w:r>
        <w:lastRenderedPageBreak/>
        <w:t>sTable</w:t>
      </w:r>
      <w:proofErr w:type="spellEnd"/>
      <w:r w:rsidR="00E17283">
        <w:t xml:space="preserve"> 5</w:t>
      </w:r>
      <w:r>
        <w:t>: Subgroup analysis on patients with various age categories</w:t>
      </w:r>
      <w:bookmarkEnd w:id="6"/>
    </w:p>
    <w:p w14:paraId="78DECC3C" w14:textId="77777777" w:rsidR="00682868" w:rsidRDefault="00682868"/>
    <w:p w14:paraId="5A322FD0" w14:textId="64915F11" w:rsidR="00682868" w:rsidRDefault="00682868">
      <w:r>
        <w:t>A) Age&lt;65</w:t>
      </w:r>
    </w:p>
    <w:tbl>
      <w:tblPr>
        <w:tblW w:w="8400" w:type="dxa"/>
        <w:tblLook w:val="04A0" w:firstRow="1" w:lastRow="0" w:firstColumn="1" w:lastColumn="0" w:noHBand="0" w:noVBand="1"/>
      </w:tblPr>
      <w:tblGrid>
        <w:gridCol w:w="4773"/>
        <w:gridCol w:w="1935"/>
        <w:gridCol w:w="1692"/>
      </w:tblGrid>
      <w:tr w:rsidR="00682868" w:rsidRPr="00682868" w14:paraId="21322ADD" w14:textId="77777777" w:rsidTr="00682868">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D07F2CE"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935" w:type="dxa"/>
            <w:tcBorders>
              <w:top w:val="single" w:sz="4" w:space="0" w:color="auto"/>
              <w:left w:val="nil"/>
              <w:bottom w:val="single" w:sz="4" w:space="0" w:color="auto"/>
              <w:right w:val="single" w:sz="4" w:space="0" w:color="auto"/>
            </w:tcBorders>
            <w:shd w:val="clear" w:color="000000" w:fill="D9D9D9"/>
            <w:vAlign w:val="bottom"/>
            <w:hideMark/>
          </w:tcPr>
          <w:p w14:paraId="04FA83B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HR [95%CI]</w:t>
            </w:r>
          </w:p>
        </w:tc>
        <w:tc>
          <w:tcPr>
            <w:tcW w:w="1692" w:type="dxa"/>
            <w:tcBorders>
              <w:top w:val="single" w:sz="4" w:space="0" w:color="auto"/>
              <w:left w:val="nil"/>
              <w:bottom w:val="single" w:sz="4" w:space="0" w:color="auto"/>
              <w:right w:val="single" w:sz="4" w:space="0" w:color="auto"/>
            </w:tcBorders>
            <w:shd w:val="clear" w:color="000000" w:fill="D9D9D9"/>
            <w:vAlign w:val="bottom"/>
            <w:hideMark/>
          </w:tcPr>
          <w:p w14:paraId="199C6DEF"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p-value</w:t>
            </w:r>
          </w:p>
        </w:tc>
      </w:tr>
      <w:tr w:rsidR="00682868" w:rsidRPr="00682868" w14:paraId="1BE07B5A"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CA32D3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5-8 (compared to CFS 1-4)</w:t>
            </w:r>
          </w:p>
        </w:tc>
        <w:tc>
          <w:tcPr>
            <w:tcW w:w="1935" w:type="dxa"/>
            <w:tcBorders>
              <w:top w:val="nil"/>
              <w:left w:val="nil"/>
              <w:bottom w:val="single" w:sz="4" w:space="0" w:color="auto"/>
              <w:right w:val="single" w:sz="4" w:space="0" w:color="auto"/>
            </w:tcBorders>
            <w:shd w:val="clear" w:color="auto" w:fill="auto"/>
            <w:noWrap/>
            <w:vAlign w:val="bottom"/>
            <w:hideMark/>
          </w:tcPr>
          <w:p w14:paraId="3B0B458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2.55 [2.37, 2.75]</w:t>
            </w:r>
          </w:p>
        </w:tc>
        <w:tc>
          <w:tcPr>
            <w:tcW w:w="1692" w:type="dxa"/>
            <w:tcBorders>
              <w:top w:val="nil"/>
              <w:left w:val="nil"/>
              <w:bottom w:val="single" w:sz="4" w:space="0" w:color="auto"/>
              <w:right w:val="single" w:sz="4" w:space="0" w:color="auto"/>
            </w:tcBorders>
            <w:shd w:val="clear" w:color="auto" w:fill="auto"/>
            <w:noWrap/>
            <w:vAlign w:val="bottom"/>
            <w:hideMark/>
          </w:tcPr>
          <w:p w14:paraId="3A77AAC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3BBA342"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DE8EF5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Male (compared to female)</w:t>
            </w:r>
          </w:p>
        </w:tc>
        <w:tc>
          <w:tcPr>
            <w:tcW w:w="1935" w:type="dxa"/>
            <w:tcBorders>
              <w:top w:val="nil"/>
              <w:left w:val="nil"/>
              <w:bottom w:val="single" w:sz="4" w:space="0" w:color="auto"/>
              <w:right w:val="single" w:sz="4" w:space="0" w:color="auto"/>
            </w:tcBorders>
            <w:shd w:val="clear" w:color="auto" w:fill="auto"/>
            <w:noWrap/>
            <w:vAlign w:val="bottom"/>
            <w:hideMark/>
          </w:tcPr>
          <w:p w14:paraId="3C3350B9"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1.04 [0.98, 1.1]</w:t>
            </w:r>
          </w:p>
        </w:tc>
        <w:tc>
          <w:tcPr>
            <w:tcW w:w="1692" w:type="dxa"/>
            <w:tcBorders>
              <w:top w:val="nil"/>
              <w:left w:val="nil"/>
              <w:bottom w:val="single" w:sz="4" w:space="0" w:color="auto"/>
              <w:right w:val="single" w:sz="4" w:space="0" w:color="auto"/>
            </w:tcBorders>
            <w:shd w:val="clear" w:color="auto" w:fill="auto"/>
            <w:noWrap/>
            <w:vAlign w:val="bottom"/>
            <w:hideMark/>
          </w:tcPr>
          <w:p w14:paraId="17AC9ACF"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0.2</w:t>
            </w:r>
          </w:p>
        </w:tc>
      </w:tr>
      <w:tr w:rsidR="00682868" w:rsidRPr="00682868" w14:paraId="5222F768"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6072ED5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Age (per ten-year increment)</w:t>
            </w:r>
          </w:p>
        </w:tc>
        <w:tc>
          <w:tcPr>
            <w:tcW w:w="1935" w:type="dxa"/>
            <w:tcBorders>
              <w:top w:val="nil"/>
              <w:left w:val="nil"/>
              <w:bottom w:val="single" w:sz="4" w:space="0" w:color="auto"/>
              <w:right w:val="single" w:sz="4" w:space="0" w:color="auto"/>
            </w:tcBorders>
            <w:shd w:val="clear" w:color="auto" w:fill="auto"/>
            <w:noWrap/>
            <w:vAlign w:val="bottom"/>
            <w:hideMark/>
          </w:tcPr>
          <w:p w14:paraId="34075488"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1.28 [1.25, 1.32]</w:t>
            </w:r>
          </w:p>
        </w:tc>
        <w:tc>
          <w:tcPr>
            <w:tcW w:w="1692" w:type="dxa"/>
            <w:tcBorders>
              <w:top w:val="nil"/>
              <w:left w:val="nil"/>
              <w:bottom w:val="single" w:sz="4" w:space="0" w:color="auto"/>
              <w:right w:val="single" w:sz="4" w:space="0" w:color="auto"/>
            </w:tcBorders>
            <w:shd w:val="clear" w:color="auto" w:fill="auto"/>
            <w:noWrap/>
            <w:vAlign w:val="bottom"/>
            <w:hideMark/>
          </w:tcPr>
          <w:p w14:paraId="1842B4E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4C4B353D"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227A236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SOFA score</w:t>
            </w:r>
          </w:p>
        </w:tc>
        <w:tc>
          <w:tcPr>
            <w:tcW w:w="1935" w:type="dxa"/>
            <w:tcBorders>
              <w:top w:val="nil"/>
              <w:left w:val="nil"/>
              <w:bottom w:val="single" w:sz="4" w:space="0" w:color="auto"/>
              <w:right w:val="single" w:sz="4" w:space="0" w:color="auto"/>
            </w:tcBorders>
            <w:shd w:val="clear" w:color="auto" w:fill="auto"/>
            <w:noWrap/>
            <w:vAlign w:val="bottom"/>
            <w:hideMark/>
          </w:tcPr>
          <w:p w14:paraId="42ADF3D9"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1.22 [1.2, 1.23]</w:t>
            </w:r>
          </w:p>
        </w:tc>
        <w:tc>
          <w:tcPr>
            <w:tcW w:w="1692" w:type="dxa"/>
            <w:tcBorders>
              <w:top w:val="nil"/>
              <w:left w:val="nil"/>
              <w:bottom w:val="single" w:sz="4" w:space="0" w:color="auto"/>
              <w:right w:val="single" w:sz="4" w:space="0" w:color="auto"/>
            </w:tcBorders>
            <w:shd w:val="clear" w:color="auto" w:fill="auto"/>
            <w:noWrap/>
            <w:vAlign w:val="bottom"/>
            <w:hideMark/>
          </w:tcPr>
          <w:p w14:paraId="2670B13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01BBE4D6"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C465014"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Hospital type (compared to public metropolitan hospital)</w:t>
            </w:r>
          </w:p>
        </w:tc>
        <w:tc>
          <w:tcPr>
            <w:tcW w:w="1935" w:type="dxa"/>
            <w:tcBorders>
              <w:top w:val="nil"/>
              <w:left w:val="nil"/>
              <w:bottom w:val="single" w:sz="4" w:space="0" w:color="auto"/>
              <w:right w:val="single" w:sz="4" w:space="0" w:color="auto"/>
            </w:tcBorders>
            <w:shd w:val="clear" w:color="auto" w:fill="auto"/>
            <w:noWrap/>
            <w:vAlign w:val="bottom"/>
            <w:hideMark/>
          </w:tcPr>
          <w:p w14:paraId="307B1730" w14:textId="77777777" w:rsidR="00682868" w:rsidRPr="00682868" w:rsidRDefault="00682868" w:rsidP="00682868">
            <w:pPr>
              <w:jc w:val="center"/>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c>
          <w:tcPr>
            <w:tcW w:w="1692" w:type="dxa"/>
            <w:tcBorders>
              <w:top w:val="nil"/>
              <w:left w:val="nil"/>
              <w:bottom w:val="single" w:sz="4" w:space="0" w:color="auto"/>
              <w:right w:val="single" w:sz="4" w:space="0" w:color="auto"/>
            </w:tcBorders>
            <w:shd w:val="clear" w:color="auto" w:fill="auto"/>
            <w:noWrap/>
            <w:vAlign w:val="bottom"/>
            <w:hideMark/>
          </w:tcPr>
          <w:p w14:paraId="7D3552F1" w14:textId="77777777" w:rsidR="00682868" w:rsidRPr="00682868" w:rsidRDefault="00682868" w:rsidP="00682868">
            <w:pPr>
              <w:jc w:val="right"/>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r>
      <w:tr w:rsidR="00682868" w:rsidRPr="00682868" w14:paraId="168CD32C" w14:textId="77777777" w:rsidTr="00682868">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20468DD5"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Private</w:t>
            </w:r>
          </w:p>
        </w:tc>
        <w:tc>
          <w:tcPr>
            <w:tcW w:w="1935" w:type="dxa"/>
            <w:tcBorders>
              <w:top w:val="nil"/>
              <w:left w:val="nil"/>
              <w:bottom w:val="single" w:sz="4" w:space="0" w:color="auto"/>
              <w:right w:val="single" w:sz="4" w:space="0" w:color="auto"/>
            </w:tcBorders>
            <w:shd w:val="clear" w:color="auto" w:fill="auto"/>
            <w:noWrap/>
            <w:vAlign w:val="bottom"/>
            <w:hideMark/>
          </w:tcPr>
          <w:p w14:paraId="4DBBDEA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0.42 [0.33, 0.52]</w:t>
            </w:r>
          </w:p>
        </w:tc>
        <w:tc>
          <w:tcPr>
            <w:tcW w:w="1692" w:type="dxa"/>
            <w:tcBorders>
              <w:top w:val="nil"/>
              <w:left w:val="nil"/>
              <w:bottom w:val="single" w:sz="4" w:space="0" w:color="auto"/>
              <w:right w:val="single" w:sz="4" w:space="0" w:color="auto"/>
            </w:tcBorders>
            <w:shd w:val="clear" w:color="auto" w:fill="auto"/>
            <w:noWrap/>
            <w:vAlign w:val="bottom"/>
            <w:hideMark/>
          </w:tcPr>
          <w:p w14:paraId="3B5A697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1E5696F8"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38E09C4"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Rural</w:t>
            </w:r>
          </w:p>
        </w:tc>
        <w:tc>
          <w:tcPr>
            <w:tcW w:w="1935" w:type="dxa"/>
            <w:tcBorders>
              <w:top w:val="nil"/>
              <w:left w:val="nil"/>
              <w:bottom w:val="single" w:sz="4" w:space="0" w:color="auto"/>
              <w:right w:val="single" w:sz="4" w:space="0" w:color="auto"/>
            </w:tcBorders>
            <w:shd w:val="clear" w:color="auto" w:fill="auto"/>
            <w:noWrap/>
            <w:vAlign w:val="bottom"/>
            <w:hideMark/>
          </w:tcPr>
          <w:p w14:paraId="6B196251"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0.97 [0.75, 1.26]</w:t>
            </w:r>
          </w:p>
        </w:tc>
        <w:tc>
          <w:tcPr>
            <w:tcW w:w="1692" w:type="dxa"/>
            <w:tcBorders>
              <w:top w:val="nil"/>
              <w:left w:val="nil"/>
              <w:bottom w:val="single" w:sz="4" w:space="0" w:color="auto"/>
              <w:right w:val="single" w:sz="4" w:space="0" w:color="auto"/>
            </w:tcBorders>
            <w:shd w:val="clear" w:color="auto" w:fill="auto"/>
            <w:noWrap/>
            <w:vAlign w:val="bottom"/>
            <w:hideMark/>
          </w:tcPr>
          <w:p w14:paraId="47DDAD8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0.82</w:t>
            </w:r>
          </w:p>
        </w:tc>
      </w:tr>
      <w:tr w:rsidR="00682868" w:rsidRPr="00682868" w14:paraId="33756E0B"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AEA5ECA"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Tertiary</w:t>
            </w:r>
          </w:p>
        </w:tc>
        <w:tc>
          <w:tcPr>
            <w:tcW w:w="1935" w:type="dxa"/>
            <w:tcBorders>
              <w:top w:val="nil"/>
              <w:left w:val="nil"/>
              <w:bottom w:val="single" w:sz="4" w:space="0" w:color="auto"/>
              <w:right w:val="single" w:sz="4" w:space="0" w:color="auto"/>
            </w:tcBorders>
            <w:shd w:val="clear" w:color="auto" w:fill="auto"/>
            <w:noWrap/>
            <w:vAlign w:val="bottom"/>
            <w:hideMark/>
          </w:tcPr>
          <w:p w14:paraId="0C435C2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1.15 [0.9, 1.45]</w:t>
            </w:r>
          </w:p>
        </w:tc>
        <w:tc>
          <w:tcPr>
            <w:tcW w:w="1692" w:type="dxa"/>
            <w:tcBorders>
              <w:top w:val="nil"/>
              <w:left w:val="nil"/>
              <w:bottom w:val="single" w:sz="4" w:space="0" w:color="auto"/>
              <w:right w:val="single" w:sz="4" w:space="0" w:color="auto"/>
            </w:tcBorders>
            <w:shd w:val="clear" w:color="auto" w:fill="auto"/>
            <w:noWrap/>
            <w:vAlign w:val="bottom"/>
            <w:hideMark/>
          </w:tcPr>
          <w:p w14:paraId="0F3305E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0.26</w:t>
            </w:r>
          </w:p>
        </w:tc>
      </w:tr>
      <w:tr w:rsidR="00682868" w:rsidRPr="00682868" w14:paraId="50740CFB"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B0B65A7"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Comorbidities</w:t>
            </w:r>
          </w:p>
        </w:tc>
        <w:tc>
          <w:tcPr>
            <w:tcW w:w="1935" w:type="dxa"/>
            <w:tcBorders>
              <w:top w:val="nil"/>
              <w:left w:val="nil"/>
              <w:bottom w:val="single" w:sz="4" w:space="0" w:color="auto"/>
              <w:right w:val="single" w:sz="4" w:space="0" w:color="auto"/>
            </w:tcBorders>
            <w:shd w:val="clear" w:color="auto" w:fill="auto"/>
            <w:noWrap/>
            <w:vAlign w:val="bottom"/>
            <w:hideMark/>
          </w:tcPr>
          <w:p w14:paraId="3F478059" w14:textId="77777777" w:rsidR="00682868" w:rsidRPr="00682868" w:rsidRDefault="00682868" w:rsidP="00682868">
            <w:pPr>
              <w:jc w:val="center"/>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c>
          <w:tcPr>
            <w:tcW w:w="1692" w:type="dxa"/>
            <w:tcBorders>
              <w:top w:val="nil"/>
              <w:left w:val="nil"/>
              <w:bottom w:val="single" w:sz="4" w:space="0" w:color="auto"/>
              <w:right w:val="single" w:sz="4" w:space="0" w:color="auto"/>
            </w:tcBorders>
            <w:shd w:val="clear" w:color="auto" w:fill="auto"/>
            <w:noWrap/>
            <w:vAlign w:val="bottom"/>
            <w:hideMark/>
          </w:tcPr>
          <w:p w14:paraId="3513B784" w14:textId="77777777" w:rsidR="00682868" w:rsidRPr="00682868" w:rsidRDefault="00682868" w:rsidP="00682868">
            <w:pPr>
              <w:jc w:val="right"/>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r>
      <w:tr w:rsidR="00682868" w:rsidRPr="00682868" w14:paraId="1703FA93"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F22E4B6"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Respiratory Disease </w:t>
            </w:r>
          </w:p>
        </w:tc>
        <w:tc>
          <w:tcPr>
            <w:tcW w:w="1935" w:type="dxa"/>
            <w:tcBorders>
              <w:top w:val="nil"/>
              <w:left w:val="nil"/>
              <w:bottom w:val="single" w:sz="4" w:space="0" w:color="auto"/>
              <w:right w:val="single" w:sz="4" w:space="0" w:color="auto"/>
            </w:tcBorders>
            <w:shd w:val="clear" w:color="auto" w:fill="auto"/>
            <w:noWrap/>
            <w:vAlign w:val="bottom"/>
            <w:hideMark/>
          </w:tcPr>
          <w:p w14:paraId="48ACC055"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1.18 [1.07, 1.31]</w:t>
            </w:r>
          </w:p>
        </w:tc>
        <w:tc>
          <w:tcPr>
            <w:tcW w:w="1692" w:type="dxa"/>
            <w:tcBorders>
              <w:top w:val="nil"/>
              <w:left w:val="nil"/>
              <w:bottom w:val="single" w:sz="4" w:space="0" w:color="auto"/>
              <w:right w:val="single" w:sz="4" w:space="0" w:color="auto"/>
            </w:tcBorders>
            <w:shd w:val="clear" w:color="auto" w:fill="auto"/>
            <w:noWrap/>
            <w:vAlign w:val="bottom"/>
            <w:hideMark/>
          </w:tcPr>
          <w:p w14:paraId="265B48C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0.002</w:t>
            </w:r>
          </w:p>
        </w:tc>
      </w:tr>
      <w:tr w:rsidR="00682868" w:rsidRPr="00682868" w14:paraId="025DC0C1"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EB08BAF"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Heart Disease </w:t>
            </w:r>
          </w:p>
        </w:tc>
        <w:tc>
          <w:tcPr>
            <w:tcW w:w="1935" w:type="dxa"/>
            <w:tcBorders>
              <w:top w:val="nil"/>
              <w:left w:val="nil"/>
              <w:bottom w:val="single" w:sz="4" w:space="0" w:color="auto"/>
              <w:right w:val="single" w:sz="4" w:space="0" w:color="auto"/>
            </w:tcBorders>
            <w:shd w:val="clear" w:color="auto" w:fill="auto"/>
            <w:noWrap/>
            <w:vAlign w:val="bottom"/>
            <w:hideMark/>
          </w:tcPr>
          <w:p w14:paraId="25EB677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0.94 [0.84, 1.04]</w:t>
            </w:r>
          </w:p>
        </w:tc>
        <w:tc>
          <w:tcPr>
            <w:tcW w:w="1692" w:type="dxa"/>
            <w:tcBorders>
              <w:top w:val="nil"/>
              <w:left w:val="nil"/>
              <w:bottom w:val="single" w:sz="4" w:space="0" w:color="auto"/>
              <w:right w:val="single" w:sz="4" w:space="0" w:color="auto"/>
            </w:tcBorders>
            <w:shd w:val="clear" w:color="auto" w:fill="auto"/>
            <w:noWrap/>
            <w:vAlign w:val="bottom"/>
            <w:hideMark/>
          </w:tcPr>
          <w:p w14:paraId="52EDA84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0.2</w:t>
            </w:r>
          </w:p>
        </w:tc>
      </w:tr>
      <w:tr w:rsidR="00682868" w:rsidRPr="00682868" w14:paraId="55DCD464"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1B8637C"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Liver Disease </w:t>
            </w:r>
          </w:p>
        </w:tc>
        <w:tc>
          <w:tcPr>
            <w:tcW w:w="1935" w:type="dxa"/>
            <w:tcBorders>
              <w:top w:val="nil"/>
              <w:left w:val="nil"/>
              <w:bottom w:val="single" w:sz="4" w:space="0" w:color="auto"/>
              <w:right w:val="single" w:sz="4" w:space="0" w:color="auto"/>
            </w:tcBorders>
            <w:shd w:val="clear" w:color="auto" w:fill="auto"/>
            <w:noWrap/>
            <w:vAlign w:val="bottom"/>
            <w:hideMark/>
          </w:tcPr>
          <w:p w14:paraId="79CD6EC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2.42 [2.17, 2.7]</w:t>
            </w:r>
          </w:p>
        </w:tc>
        <w:tc>
          <w:tcPr>
            <w:tcW w:w="1692" w:type="dxa"/>
            <w:tcBorders>
              <w:top w:val="nil"/>
              <w:left w:val="nil"/>
              <w:bottom w:val="single" w:sz="4" w:space="0" w:color="auto"/>
              <w:right w:val="single" w:sz="4" w:space="0" w:color="auto"/>
            </w:tcBorders>
            <w:shd w:val="clear" w:color="auto" w:fill="auto"/>
            <w:noWrap/>
            <w:vAlign w:val="bottom"/>
            <w:hideMark/>
          </w:tcPr>
          <w:p w14:paraId="5920AEC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4FE0FA12"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3CCD599"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Renal Disease </w:t>
            </w:r>
          </w:p>
        </w:tc>
        <w:tc>
          <w:tcPr>
            <w:tcW w:w="1935" w:type="dxa"/>
            <w:tcBorders>
              <w:top w:val="nil"/>
              <w:left w:val="nil"/>
              <w:bottom w:val="single" w:sz="4" w:space="0" w:color="auto"/>
              <w:right w:val="single" w:sz="4" w:space="0" w:color="auto"/>
            </w:tcBorders>
            <w:shd w:val="clear" w:color="auto" w:fill="auto"/>
            <w:noWrap/>
            <w:vAlign w:val="bottom"/>
            <w:hideMark/>
          </w:tcPr>
          <w:p w14:paraId="342B1D2F"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1.47 [1.31, 1.64]</w:t>
            </w:r>
          </w:p>
        </w:tc>
        <w:tc>
          <w:tcPr>
            <w:tcW w:w="1692" w:type="dxa"/>
            <w:tcBorders>
              <w:top w:val="nil"/>
              <w:left w:val="nil"/>
              <w:bottom w:val="single" w:sz="4" w:space="0" w:color="auto"/>
              <w:right w:val="single" w:sz="4" w:space="0" w:color="auto"/>
            </w:tcBorders>
            <w:shd w:val="clear" w:color="auto" w:fill="auto"/>
            <w:noWrap/>
            <w:vAlign w:val="bottom"/>
            <w:hideMark/>
          </w:tcPr>
          <w:p w14:paraId="750B5C4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4A2173D4"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4E66760"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Immunosupression</w:t>
            </w:r>
            <w:proofErr w:type="spellEnd"/>
            <w:r w:rsidRPr="00682868">
              <w:rPr>
                <w:rFonts w:ascii="Calibri" w:eastAsia="Times New Roman" w:hAnsi="Calibri" w:cs="Calibri"/>
                <w:color w:val="444444"/>
                <w:kern w:val="0"/>
                <w:sz w:val="20"/>
                <w:szCs w:val="20"/>
                <w14:ligatures w14:val="none"/>
              </w:rPr>
              <w:t xml:space="preserve"> </w:t>
            </w:r>
          </w:p>
        </w:tc>
        <w:tc>
          <w:tcPr>
            <w:tcW w:w="1935" w:type="dxa"/>
            <w:tcBorders>
              <w:top w:val="nil"/>
              <w:left w:val="nil"/>
              <w:bottom w:val="single" w:sz="4" w:space="0" w:color="auto"/>
              <w:right w:val="single" w:sz="4" w:space="0" w:color="auto"/>
            </w:tcBorders>
            <w:shd w:val="clear" w:color="auto" w:fill="auto"/>
            <w:noWrap/>
            <w:vAlign w:val="bottom"/>
            <w:hideMark/>
          </w:tcPr>
          <w:p w14:paraId="16187165"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1.05 [0.87, 1.27]</w:t>
            </w:r>
          </w:p>
        </w:tc>
        <w:tc>
          <w:tcPr>
            <w:tcW w:w="1692" w:type="dxa"/>
            <w:tcBorders>
              <w:top w:val="nil"/>
              <w:left w:val="nil"/>
              <w:bottom w:val="single" w:sz="4" w:space="0" w:color="auto"/>
              <w:right w:val="single" w:sz="4" w:space="0" w:color="auto"/>
            </w:tcBorders>
            <w:shd w:val="clear" w:color="auto" w:fill="auto"/>
            <w:noWrap/>
            <w:vAlign w:val="bottom"/>
            <w:hideMark/>
          </w:tcPr>
          <w:p w14:paraId="42C2E6E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0.62</w:t>
            </w:r>
          </w:p>
        </w:tc>
      </w:tr>
      <w:tr w:rsidR="00682868" w:rsidRPr="00682868" w14:paraId="40CEF786"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065572C"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Immunotreatment</w:t>
            </w:r>
            <w:proofErr w:type="spellEnd"/>
          </w:p>
        </w:tc>
        <w:tc>
          <w:tcPr>
            <w:tcW w:w="1935" w:type="dxa"/>
            <w:tcBorders>
              <w:top w:val="nil"/>
              <w:left w:val="nil"/>
              <w:bottom w:val="single" w:sz="4" w:space="0" w:color="auto"/>
              <w:right w:val="single" w:sz="4" w:space="0" w:color="auto"/>
            </w:tcBorders>
            <w:shd w:val="clear" w:color="auto" w:fill="auto"/>
            <w:noWrap/>
            <w:vAlign w:val="bottom"/>
            <w:hideMark/>
          </w:tcPr>
          <w:p w14:paraId="4ACDED9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1.79 [1.59, 2.02]</w:t>
            </w:r>
          </w:p>
        </w:tc>
        <w:tc>
          <w:tcPr>
            <w:tcW w:w="1692" w:type="dxa"/>
            <w:tcBorders>
              <w:top w:val="nil"/>
              <w:left w:val="nil"/>
              <w:bottom w:val="single" w:sz="4" w:space="0" w:color="auto"/>
              <w:right w:val="single" w:sz="4" w:space="0" w:color="auto"/>
            </w:tcBorders>
            <w:shd w:val="clear" w:color="auto" w:fill="auto"/>
            <w:noWrap/>
            <w:vAlign w:val="bottom"/>
            <w:hideMark/>
          </w:tcPr>
          <w:p w14:paraId="5920224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bl>
    <w:p w14:paraId="4C87AC56" w14:textId="4F75D8D1" w:rsidR="00682868" w:rsidRDefault="00682868"/>
    <w:p w14:paraId="630490A4" w14:textId="6BECEEB5" w:rsidR="00682868" w:rsidRDefault="00682868">
      <w:r>
        <w:t>B) Age 65-80</w:t>
      </w:r>
    </w:p>
    <w:tbl>
      <w:tblPr>
        <w:tblW w:w="8400" w:type="dxa"/>
        <w:tblLook w:val="04A0" w:firstRow="1" w:lastRow="0" w:firstColumn="1" w:lastColumn="0" w:noHBand="0" w:noVBand="1"/>
      </w:tblPr>
      <w:tblGrid>
        <w:gridCol w:w="4773"/>
        <w:gridCol w:w="1935"/>
        <w:gridCol w:w="1692"/>
      </w:tblGrid>
      <w:tr w:rsidR="00682868" w:rsidRPr="00682868" w14:paraId="1CB04958" w14:textId="77777777" w:rsidTr="00682868">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8295C0E"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935" w:type="dxa"/>
            <w:tcBorders>
              <w:top w:val="single" w:sz="4" w:space="0" w:color="auto"/>
              <w:left w:val="nil"/>
              <w:bottom w:val="single" w:sz="4" w:space="0" w:color="auto"/>
              <w:right w:val="single" w:sz="4" w:space="0" w:color="auto"/>
            </w:tcBorders>
            <w:shd w:val="clear" w:color="000000" w:fill="D9D9D9"/>
            <w:vAlign w:val="bottom"/>
            <w:hideMark/>
          </w:tcPr>
          <w:p w14:paraId="05BD530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HR [95%CI]</w:t>
            </w:r>
          </w:p>
        </w:tc>
        <w:tc>
          <w:tcPr>
            <w:tcW w:w="1692" w:type="dxa"/>
            <w:tcBorders>
              <w:top w:val="single" w:sz="4" w:space="0" w:color="auto"/>
              <w:left w:val="nil"/>
              <w:bottom w:val="single" w:sz="4" w:space="0" w:color="auto"/>
              <w:right w:val="single" w:sz="4" w:space="0" w:color="auto"/>
            </w:tcBorders>
            <w:shd w:val="clear" w:color="000000" w:fill="D9D9D9"/>
            <w:vAlign w:val="bottom"/>
            <w:hideMark/>
          </w:tcPr>
          <w:p w14:paraId="4B267055"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p-value</w:t>
            </w:r>
          </w:p>
        </w:tc>
      </w:tr>
      <w:tr w:rsidR="00682868" w:rsidRPr="00682868" w14:paraId="53AF84E8"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1FA6DF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5-8 (compared to CFS 1-4)</w:t>
            </w:r>
          </w:p>
        </w:tc>
        <w:tc>
          <w:tcPr>
            <w:tcW w:w="1935" w:type="dxa"/>
            <w:tcBorders>
              <w:top w:val="nil"/>
              <w:left w:val="nil"/>
              <w:bottom w:val="single" w:sz="4" w:space="0" w:color="auto"/>
              <w:right w:val="single" w:sz="4" w:space="0" w:color="auto"/>
            </w:tcBorders>
            <w:shd w:val="clear" w:color="auto" w:fill="auto"/>
            <w:noWrap/>
            <w:vAlign w:val="bottom"/>
            <w:hideMark/>
          </w:tcPr>
          <w:p w14:paraId="6F5A6583"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2.40 [2.29, 2.51]</w:t>
            </w:r>
          </w:p>
        </w:tc>
        <w:tc>
          <w:tcPr>
            <w:tcW w:w="1692" w:type="dxa"/>
            <w:tcBorders>
              <w:top w:val="nil"/>
              <w:left w:val="nil"/>
              <w:bottom w:val="single" w:sz="4" w:space="0" w:color="auto"/>
              <w:right w:val="single" w:sz="4" w:space="0" w:color="auto"/>
            </w:tcBorders>
            <w:shd w:val="clear" w:color="auto" w:fill="auto"/>
            <w:noWrap/>
            <w:vAlign w:val="bottom"/>
            <w:hideMark/>
          </w:tcPr>
          <w:p w14:paraId="79F5544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12B10A3"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F8A930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Male (compared to female)</w:t>
            </w:r>
          </w:p>
        </w:tc>
        <w:tc>
          <w:tcPr>
            <w:tcW w:w="1935" w:type="dxa"/>
            <w:tcBorders>
              <w:top w:val="nil"/>
              <w:left w:val="nil"/>
              <w:bottom w:val="single" w:sz="4" w:space="0" w:color="auto"/>
              <w:right w:val="single" w:sz="4" w:space="0" w:color="auto"/>
            </w:tcBorders>
            <w:shd w:val="clear" w:color="auto" w:fill="auto"/>
            <w:noWrap/>
            <w:vAlign w:val="bottom"/>
            <w:hideMark/>
          </w:tcPr>
          <w:p w14:paraId="5236FF62"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1.11 [1.06, 1.16]</w:t>
            </w:r>
          </w:p>
        </w:tc>
        <w:tc>
          <w:tcPr>
            <w:tcW w:w="1692" w:type="dxa"/>
            <w:tcBorders>
              <w:top w:val="nil"/>
              <w:left w:val="nil"/>
              <w:bottom w:val="single" w:sz="4" w:space="0" w:color="auto"/>
              <w:right w:val="single" w:sz="4" w:space="0" w:color="auto"/>
            </w:tcBorders>
            <w:shd w:val="clear" w:color="auto" w:fill="auto"/>
            <w:noWrap/>
            <w:vAlign w:val="bottom"/>
            <w:hideMark/>
          </w:tcPr>
          <w:p w14:paraId="22F020E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CE83FEA"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C2A2B7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Age (per ten-year increment)</w:t>
            </w:r>
          </w:p>
        </w:tc>
        <w:tc>
          <w:tcPr>
            <w:tcW w:w="1935" w:type="dxa"/>
            <w:tcBorders>
              <w:top w:val="nil"/>
              <w:left w:val="nil"/>
              <w:bottom w:val="single" w:sz="4" w:space="0" w:color="auto"/>
              <w:right w:val="single" w:sz="4" w:space="0" w:color="auto"/>
            </w:tcBorders>
            <w:shd w:val="clear" w:color="auto" w:fill="auto"/>
            <w:noWrap/>
            <w:vAlign w:val="bottom"/>
            <w:hideMark/>
          </w:tcPr>
          <w:p w14:paraId="18D122A9"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1.70 [1.62, 1.78]</w:t>
            </w:r>
          </w:p>
        </w:tc>
        <w:tc>
          <w:tcPr>
            <w:tcW w:w="1692" w:type="dxa"/>
            <w:tcBorders>
              <w:top w:val="nil"/>
              <w:left w:val="nil"/>
              <w:bottom w:val="single" w:sz="4" w:space="0" w:color="auto"/>
              <w:right w:val="single" w:sz="4" w:space="0" w:color="auto"/>
            </w:tcBorders>
            <w:shd w:val="clear" w:color="auto" w:fill="auto"/>
            <w:noWrap/>
            <w:vAlign w:val="bottom"/>
            <w:hideMark/>
          </w:tcPr>
          <w:p w14:paraId="2A2B5F0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273DDECB"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4E8E7B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SOFA score</w:t>
            </w:r>
          </w:p>
        </w:tc>
        <w:tc>
          <w:tcPr>
            <w:tcW w:w="1935" w:type="dxa"/>
            <w:tcBorders>
              <w:top w:val="nil"/>
              <w:left w:val="nil"/>
              <w:bottom w:val="single" w:sz="4" w:space="0" w:color="auto"/>
              <w:right w:val="single" w:sz="4" w:space="0" w:color="auto"/>
            </w:tcBorders>
            <w:shd w:val="clear" w:color="auto" w:fill="auto"/>
            <w:noWrap/>
            <w:vAlign w:val="bottom"/>
            <w:hideMark/>
          </w:tcPr>
          <w:p w14:paraId="060D82E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1.13 [1.12, 1.14]</w:t>
            </w:r>
          </w:p>
        </w:tc>
        <w:tc>
          <w:tcPr>
            <w:tcW w:w="1692" w:type="dxa"/>
            <w:tcBorders>
              <w:top w:val="nil"/>
              <w:left w:val="nil"/>
              <w:bottom w:val="single" w:sz="4" w:space="0" w:color="auto"/>
              <w:right w:val="single" w:sz="4" w:space="0" w:color="auto"/>
            </w:tcBorders>
            <w:shd w:val="clear" w:color="auto" w:fill="auto"/>
            <w:noWrap/>
            <w:vAlign w:val="bottom"/>
            <w:hideMark/>
          </w:tcPr>
          <w:p w14:paraId="4F63158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7E2F11AC"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B98EA2A"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Hospital type (compared to public metropolitan hospital)</w:t>
            </w:r>
          </w:p>
        </w:tc>
        <w:tc>
          <w:tcPr>
            <w:tcW w:w="1935" w:type="dxa"/>
            <w:tcBorders>
              <w:top w:val="nil"/>
              <w:left w:val="nil"/>
              <w:bottom w:val="single" w:sz="4" w:space="0" w:color="auto"/>
              <w:right w:val="single" w:sz="4" w:space="0" w:color="auto"/>
            </w:tcBorders>
            <w:shd w:val="clear" w:color="auto" w:fill="auto"/>
            <w:noWrap/>
            <w:vAlign w:val="bottom"/>
            <w:hideMark/>
          </w:tcPr>
          <w:p w14:paraId="045C0DA0" w14:textId="77777777" w:rsidR="00682868" w:rsidRPr="00682868" w:rsidRDefault="00682868" w:rsidP="00682868">
            <w:pPr>
              <w:jc w:val="center"/>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c>
          <w:tcPr>
            <w:tcW w:w="1692" w:type="dxa"/>
            <w:tcBorders>
              <w:top w:val="nil"/>
              <w:left w:val="nil"/>
              <w:bottom w:val="single" w:sz="4" w:space="0" w:color="auto"/>
              <w:right w:val="single" w:sz="4" w:space="0" w:color="auto"/>
            </w:tcBorders>
            <w:shd w:val="clear" w:color="auto" w:fill="auto"/>
            <w:noWrap/>
            <w:vAlign w:val="bottom"/>
            <w:hideMark/>
          </w:tcPr>
          <w:p w14:paraId="5A8367B9" w14:textId="77777777" w:rsidR="00682868" w:rsidRPr="00682868" w:rsidRDefault="00682868" w:rsidP="00682868">
            <w:pPr>
              <w:jc w:val="right"/>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r>
      <w:tr w:rsidR="00682868" w:rsidRPr="00682868" w14:paraId="3D07D50B" w14:textId="77777777" w:rsidTr="00682868">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6EC60225"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Private</w:t>
            </w:r>
          </w:p>
        </w:tc>
        <w:tc>
          <w:tcPr>
            <w:tcW w:w="1935" w:type="dxa"/>
            <w:tcBorders>
              <w:top w:val="nil"/>
              <w:left w:val="nil"/>
              <w:bottom w:val="single" w:sz="4" w:space="0" w:color="auto"/>
              <w:right w:val="single" w:sz="4" w:space="0" w:color="auto"/>
            </w:tcBorders>
            <w:shd w:val="clear" w:color="auto" w:fill="auto"/>
            <w:noWrap/>
            <w:vAlign w:val="bottom"/>
            <w:hideMark/>
          </w:tcPr>
          <w:p w14:paraId="3D4D3FA6"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0.51 [0.44, 0.60]</w:t>
            </w:r>
          </w:p>
        </w:tc>
        <w:tc>
          <w:tcPr>
            <w:tcW w:w="1692" w:type="dxa"/>
            <w:tcBorders>
              <w:top w:val="nil"/>
              <w:left w:val="nil"/>
              <w:bottom w:val="single" w:sz="4" w:space="0" w:color="auto"/>
              <w:right w:val="single" w:sz="4" w:space="0" w:color="auto"/>
            </w:tcBorders>
            <w:shd w:val="clear" w:color="auto" w:fill="auto"/>
            <w:noWrap/>
            <w:vAlign w:val="bottom"/>
            <w:hideMark/>
          </w:tcPr>
          <w:p w14:paraId="578FA708"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6D981BE8"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084D97D"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Rural</w:t>
            </w:r>
          </w:p>
        </w:tc>
        <w:tc>
          <w:tcPr>
            <w:tcW w:w="1935" w:type="dxa"/>
            <w:tcBorders>
              <w:top w:val="nil"/>
              <w:left w:val="nil"/>
              <w:bottom w:val="single" w:sz="4" w:space="0" w:color="auto"/>
              <w:right w:val="single" w:sz="4" w:space="0" w:color="auto"/>
            </w:tcBorders>
            <w:shd w:val="clear" w:color="auto" w:fill="auto"/>
            <w:noWrap/>
            <w:vAlign w:val="bottom"/>
            <w:hideMark/>
          </w:tcPr>
          <w:p w14:paraId="3398901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1.01 [0.84, 1.22]</w:t>
            </w:r>
          </w:p>
        </w:tc>
        <w:tc>
          <w:tcPr>
            <w:tcW w:w="1692" w:type="dxa"/>
            <w:tcBorders>
              <w:top w:val="nil"/>
              <w:left w:val="nil"/>
              <w:bottom w:val="single" w:sz="4" w:space="0" w:color="auto"/>
              <w:right w:val="single" w:sz="4" w:space="0" w:color="auto"/>
            </w:tcBorders>
            <w:shd w:val="clear" w:color="auto" w:fill="auto"/>
            <w:noWrap/>
            <w:vAlign w:val="bottom"/>
            <w:hideMark/>
          </w:tcPr>
          <w:p w14:paraId="7EDC899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0.91</w:t>
            </w:r>
          </w:p>
        </w:tc>
      </w:tr>
      <w:tr w:rsidR="00682868" w:rsidRPr="00682868" w14:paraId="7981C041"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F73853E"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Tertiary</w:t>
            </w:r>
          </w:p>
        </w:tc>
        <w:tc>
          <w:tcPr>
            <w:tcW w:w="1935" w:type="dxa"/>
            <w:tcBorders>
              <w:top w:val="nil"/>
              <w:left w:val="nil"/>
              <w:bottom w:val="single" w:sz="4" w:space="0" w:color="auto"/>
              <w:right w:val="single" w:sz="4" w:space="0" w:color="auto"/>
            </w:tcBorders>
            <w:shd w:val="clear" w:color="auto" w:fill="auto"/>
            <w:noWrap/>
            <w:vAlign w:val="bottom"/>
            <w:hideMark/>
          </w:tcPr>
          <w:p w14:paraId="0DCBA65E"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1.03 [0.86, 1.23]</w:t>
            </w:r>
          </w:p>
        </w:tc>
        <w:tc>
          <w:tcPr>
            <w:tcW w:w="1692" w:type="dxa"/>
            <w:tcBorders>
              <w:top w:val="nil"/>
              <w:left w:val="nil"/>
              <w:bottom w:val="single" w:sz="4" w:space="0" w:color="auto"/>
              <w:right w:val="single" w:sz="4" w:space="0" w:color="auto"/>
            </w:tcBorders>
            <w:shd w:val="clear" w:color="auto" w:fill="auto"/>
            <w:noWrap/>
            <w:vAlign w:val="bottom"/>
            <w:hideMark/>
          </w:tcPr>
          <w:p w14:paraId="58BA2DF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0.74</w:t>
            </w:r>
          </w:p>
        </w:tc>
      </w:tr>
      <w:tr w:rsidR="00682868" w:rsidRPr="00682868" w14:paraId="0F0DB725"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1B97CEC"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Comorbidities</w:t>
            </w:r>
          </w:p>
        </w:tc>
        <w:tc>
          <w:tcPr>
            <w:tcW w:w="1935" w:type="dxa"/>
            <w:tcBorders>
              <w:top w:val="nil"/>
              <w:left w:val="nil"/>
              <w:bottom w:val="single" w:sz="4" w:space="0" w:color="auto"/>
              <w:right w:val="single" w:sz="4" w:space="0" w:color="auto"/>
            </w:tcBorders>
            <w:shd w:val="clear" w:color="auto" w:fill="auto"/>
            <w:noWrap/>
            <w:vAlign w:val="bottom"/>
            <w:hideMark/>
          </w:tcPr>
          <w:p w14:paraId="43FA0E39" w14:textId="77777777" w:rsidR="00682868" w:rsidRPr="00682868" w:rsidRDefault="00682868" w:rsidP="00682868">
            <w:pPr>
              <w:jc w:val="center"/>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c>
          <w:tcPr>
            <w:tcW w:w="1692" w:type="dxa"/>
            <w:tcBorders>
              <w:top w:val="nil"/>
              <w:left w:val="nil"/>
              <w:bottom w:val="single" w:sz="4" w:space="0" w:color="auto"/>
              <w:right w:val="single" w:sz="4" w:space="0" w:color="auto"/>
            </w:tcBorders>
            <w:shd w:val="clear" w:color="auto" w:fill="auto"/>
            <w:noWrap/>
            <w:vAlign w:val="bottom"/>
            <w:hideMark/>
          </w:tcPr>
          <w:p w14:paraId="6B008C27" w14:textId="77777777" w:rsidR="00682868" w:rsidRPr="00682868" w:rsidRDefault="00682868" w:rsidP="00682868">
            <w:pPr>
              <w:jc w:val="right"/>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r>
      <w:tr w:rsidR="00682868" w:rsidRPr="00682868" w14:paraId="06B5E9EA"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C37CD67"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Respiratory Disease </w:t>
            </w:r>
          </w:p>
        </w:tc>
        <w:tc>
          <w:tcPr>
            <w:tcW w:w="1935" w:type="dxa"/>
            <w:tcBorders>
              <w:top w:val="nil"/>
              <w:left w:val="nil"/>
              <w:bottom w:val="single" w:sz="4" w:space="0" w:color="auto"/>
              <w:right w:val="single" w:sz="4" w:space="0" w:color="auto"/>
            </w:tcBorders>
            <w:shd w:val="clear" w:color="auto" w:fill="auto"/>
            <w:noWrap/>
            <w:vAlign w:val="bottom"/>
            <w:hideMark/>
          </w:tcPr>
          <w:p w14:paraId="23CF9C6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1.46 [1.37, 1.55]</w:t>
            </w:r>
          </w:p>
        </w:tc>
        <w:tc>
          <w:tcPr>
            <w:tcW w:w="1692" w:type="dxa"/>
            <w:tcBorders>
              <w:top w:val="nil"/>
              <w:left w:val="nil"/>
              <w:bottom w:val="single" w:sz="4" w:space="0" w:color="auto"/>
              <w:right w:val="single" w:sz="4" w:space="0" w:color="auto"/>
            </w:tcBorders>
            <w:shd w:val="clear" w:color="auto" w:fill="auto"/>
            <w:noWrap/>
            <w:vAlign w:val="bottom"/>
            <w:hideMark/>
          </w:tcPr>
          <w:p w14:paraId="6EB090F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14D92C4"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BDB607F"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Heart Disease </w:t>
            </w:r>
          </w:p>
        </w:tc>
        <w:tc>
          <w:tcPr>
            <w:tcW w:w="1935" w:type="dxa"/>
            <w:tcBorders>
              <w:top w:val="nil"/>
              <w:left w:val="nil"/>
              <w:bottom w:val="single" w:sz="4" w:space="0" w:color="auto"/>
              <w:right w:val="single" w:sz="4" w:space="0" w:color="auto"/>
            </w:tcBorders>
            <w:shd w:val="clear" w:color="auto" w:fill="auto"/>
            <w:noWrap/>
            <w:vAlign w:val="bottom"/>
            <w:hideMark/>
          </w:tcPr>
          <w:p w14:paraId="7A119B3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0.92 [0.87, 0.98]</w:t>
            </w:r>
          </w:p>
        </w:tc>
        <w:tc>
          <w:tcPr>
            <w:tcW w:w="1692" w:type="dxa"/>
            <w:tcBorders>
              <w:top w:val="nil"/>
              <w:left w:val="nil"/>
              <w:bottom w:val="single" w:sz="4" w:space="0" w:color="auto"/>
              <w:right w:val="single" w:sz="4" w:space="0" w:color="auto"/>
            </w:tcBorders>
            <w:shd w:val="clear" w:color="auto" w:fill="auto"/>
            <w:noWrap/>
            <w:vAlign w:val="bottom"/>
            <w:hideMark/>
          </w:tcPr>
          <w:p w14:paraId="107D485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0.009</w:t>
            </w:r>
          </w:p>
        </w:tc>
      </w:tr>
      <w:tr w:rsidR="00682868" w:rsidRPr="00682868" w14:paraId="79C4E12C"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8043C87"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Liver Disease </w:t>
            </w:r>
          </w:p>
        </w:tc>
        <w:tc>
          <w:tcPr>
            <w:tcW w:w="1935" w:type="dxa"/>
            <w:tcBorders>
              <w:top w:val="nil"/>
              <w:left w:val="nil"/>
              <w:bottom w:val="single" w:sz="4" w:space="0" w:color="auto"/>
              <w:right w:val="single" w:sz="4" w:space="0" w:color="auto"/>
            </w:tcBorders>
            <w:shd w:val="clear" w:color="auto" w:fill="auto"/>
            <w:noWrap/>
            <w:vAlign w:val="bottom"/>
            <w:hideMark/>
          </w:tcPr>
          <w:p w14:paraId="2592B9EC"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2.24 [1.98, 2.54]</w:t>
            </w:r>
          </w:p>
        </w:tc>
        <w:tc>
          <w:tcPr>
            <w:tcW w:w="1692" w:type="dxa"/>
            <w:tcBorders>
              <w:top w:val="nil"/>
              <w:left w:val="nil"/>
              <w:bottom w:val="single" w:sz="4" w:space="0" w:color="auto"/>
              <w:right w:val="single" w:sz="4" w:space="0" w:color="auto"/>
            </w:tcBorders>
            <w:shd w:val="clear" w:color="auto" w:fill="auto"/>
            <w:noWrap/>
            <w:vAlign w:val="bottom"/>
            <w:hideMark/>
          </w:tcPr>
          <w:p w14:paraId="08F3530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19264E00"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0FF4694"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Renal Disease </w:t>
            </w:r>
          </w:p>
        </w:tc>
        <w:tc>
          <w:tcPr>
            <w:tcW w:w="1935" w:type="dxa"/>
            <w:tcBorders>
              <w:top w:val="nil"/>
              <w:left w:val="nil"/>
              <w:bottom w:val="single" w:sz="4" w:space="0" w:color="auto"/>
              <w:right w:val="single" w:sz="4" w:space="0" w:color="auto"/>
            </w:tcBorders>
            <w:shd w:val="clear" w:color="auto" w:fill="auto"/>
            <w:noWrap/>
            <w:vAlign w:val="bottom"/>
            <w:hideMark/>
          </w:tcPr>
          <w:p w14:paraId="2C435D54"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1.68 [1.56, 1.82]</w:t>
            </w:r>
          </w:p>
        </w:tc>
        <w:tc>
          <w:tcPr>
            <w:tcW w:w="1692" w:type="dxa"/>
            <w:tcBorders>
              <w:top w:val="nil"/>
              <w:left w:val="nil"/>
              <w:bottom w:val="single" w:sz="4" w:space="0" w:color="auto"/>
              <w:right w:val="single" w:sz="4" w:space="0" w:color="auto"/>
            </w:tcBorders>
            <w:shd w:val="clear" w:color="auto" w:fill="auto"/>
            <w:noWrap/>
            <w:vAlign w:val="bottom"/>
            <w:hideMark/>
          </w:tcPr>
          <w:p w14:paraId="2F6036E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253E2236"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D8B1DEE"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Immunosupression</w:t>
            </w:r>
            <w:proofErr w:type="spellEnd"/>
            <w:r w:rsidRPr="00682868">
              <w:rPr>
                <w:rFonts w:ascii="Calibri" w:eastAsia="Times New Roman" w:hAnsi="Calibri" w:cs="Calibri"/>
                <w:color w:val="444444"/>
                <w:kern w:val="0"/>
                <w:sz w:val="20"/>
                <w:szCs w:val="20"/>
                <w14:ligatures w14:val="none"/>
              </w:rPr>
              <w:t xml:space="preserve"> </w:t>
            </w:r>
          </w:p>
        </w:tc>
        <w:tc>
          <w:tcPr>
            <w:tcW w:w="1935" w:type="dxa"/>
            <w:tcBorders>
              <w:top w:val="nil"/>
              <w:left w:val="nil"/>
              <w:bottom w:val="single" w:sz="4" w:space="0" w:color="auto"/>
              <w:right w:val="single" w:sz="4" w:space="0" w:color="auto"/>
            </w:tcBorders>
            <w:shd w:val="clear" w:color="auto" w:fill="auto"/>
            <w:noWrap/>
            <w:vAlign w:val="bottom"/>
            <w:hideMark/>
          </w:tcPr>
          <w:p w14:paraId="0D081BB1"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1.05 [0.91, 1.21]</w:t>
            </w:r>
          </w:p>
        </w:tc>
        <w:tc>
          <w:tcPr>
            <w:tcW w:w="1692" w:type="dxa"/>
            <w:tcBorders>
              <w:top w:val="nil"/>
              <w:left w:val="nil"/>
              <w:bottom w:val="single" w:sz="4" w:space="0" w:color="auto"/>
              <w:right w:val="single" w:sz="4" w:space="0" w:color="auto"/>
            </w:tcBorders>
            <w:shd w:val="clear" w:color="auto" w:fill="auto"/>
            <w:noWrap/>
            <w:vAlign w:val="bottom"/>
            <w:hideMark/>
          </w:tcPr>
          <w:p w14:paraId="0B1AFBE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0.48</w:t>
            </w:r>
          </w:p>
        </w:tc>
      </w:tr>
      <w:tr w:rsidR="00682868" w:rsidRPr="00682868" w14:paraId="59624553"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BB336ED"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Immunotreatment</w:t>
            </w:r>
            <w:proofErr w:type="spellEnd"/>
          </w:p>
        </w:tc>
        <w:tc>
          <w:tcPr>
            <w:tcW w:w="1935" w:type="dxa"/>
            <w:tcBorders>
              <w:top w:val="nil"/>
              <w:left w:val="nil"/>
              <w:bottom w:val="single" w:sz="4" w:space="0" w:color="auto"/>
              <w:right w:val="single" w:sz="4" w:space="0" w:color="auto"/>
            </w:tcBorders>
            <w:shd w:val="clear" w:color="auto" w:fill="auto"/>
            <w:noWrap/>
            <w:vAlign w:val="bottom"/>
            <w:hideMark/>
          </w:tcPr>
          <w:p w14:paraId="054EFC9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1.74 [1.58, 1.90]</w:t>
            </w:r>
          </w:p>
        </w:tc>
        <w:tc>
          <w:tcPr>
            <w:tcW w:w="1692" w:type="dxa"/>
            <w:tcBorders>
              <w:top w:val="nil"/>
              <w:left w:val="nil"/>
              <w:bottom w:val="single" w:sz="4" w:space="0" w:color="auto"/>
              <w:right w:val="single" w:sz="4" w:space="0" w:color="auto"/>
            </w:tcBorders>
            <w:shd w:val="clear" w:color="auto" w:fill="auto"/>
            <w:noWrap/>
            <w:vAlign w:val="bottom"/>
            <w:hideMark/>
          </w:tcPr>
          <w:p w14:paraId="423DD6B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bl>
    <w:p w14:paraId="2821697E" w14:textId="77777777" w:rsidR="00682868" w:rsidRDefault="00682868"/>
    <w:p w14:paraId="18D2749C" w14:textId="77777777" w:rsidR="00BA1920" w:rsidRDefault="00BA1920">
      <w:r>
        <w:br/>
      </w:r>
      <w:r>
        <w:br/>
      </w:r>
      <w:r>
        <w:br/>
      </w:r>
    </w:p>
    <w:p w14:paraId="3D4B815A" w14:textId="77777777" w:rsidR="00BA1920" w:rsidRDefault="00BA1920">
      <w:r>
        <w:br w:type="page"/>
      </w:r>
    </w:p>
    <w:p w14:paraId="2EEE7B8E" w14:textId="5CD04748" w:rsidR="00682868" w:rsidRDefault="00682868">
      <w:r>
        <w:lastRenderedPageBreak/>
        <w:t>C) Age &gt;80</w:t>
      </w:r>
    </w:p>
    <w:tbl>
      <w:tblPr>
        <w:tblW w:w="8400" w:type="dxa"/>
        <w:tblLook w:val="04A0" w:firstRow="1" w:lastRow="0" w:firstColumn="1" w:lastColumn="0" w:noHBand="0" w:noVBand="1"/>
      </w:tblPr>
      <w:tblGrid>
        <w:gridCol w:w="4773"/>
        <w:gridCol w:w="1935"/>
        <w:gridCol w:w="1692"/>
      </w:tblGrid>
      <w:tr w:rsidR="00682868" w:rsidRPr="00682868" w14:paraId="07657837" w14:textId="77777777" w:rsidTr="00682868">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3143BE2"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c>
          <w:tcPr>
            <w:tcW w:w="1935" w:type="dxa"/>
            <w:tcBorders>
              <w:top w:val="single" w:sz="4" w:space="0" w:color="auto"/>
              <w:left w:val="nil"/>
              <w:bottom w:val="single" w:sz="4" w:space="0" w:color="auto"/>
              <w:right w:val="single" w:sz="4" w:space="0" w:color="auto"/>
            </w:tcBorders>
            <w:shd w:val="clear" w:color="000000" w:fill="D9D9D9"/>
            <w:vAlign w:val="bottom"/>
            <w:hideMark/>
          </w:tcPr>
          <w:p w14:paraId="7A4A145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HR [95%CI]</w:t>
            </w:r>
          </w:p>
        </w:tc>
        <w:tc>
          <w:tcPr>
            <w:tcW w:w="1692" w:type="dxa"/>
            <w:tcBorders>
              <w:top w:val="single" w:sz="4" w:space="0" w:color="auto"/>
              <w:left w:val="nil"/>
              <w:bottom w:val="single" w:sz="4" w:space="0" w:color="auto"/>
              <w:right w:val="single" w:sz="4" w:space="0" w:color="auto"/>
            </w:tcBorders>
            <w:shd w:val="clear" w:color="000000" w:fill="D9D9D9"/>
            <w:vAlign w:val="bottom"/>
            <w:hideMark/>
          </w:tcPr>
          <w:p w14:paraId="06FBDD4D"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p-value</w:t>
            </w:r>
          </w:p>
        </w:tc>
      </w:tr>
      <w:tr w:rsidR="00682868" w:rsidRPr="00682868" w14:paraId="67CF7F79"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AC1940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CFS 5-8 (compared to CFS 1-4)</w:t>
            </w:r>
          </w:p>
        </w:tc>
        <w:tc>
          <w:tcPr>
            <w:tcW w:w="1935" w:type="dxa"/>
            <w:tcBorders>
              <w:top w:val="nil"/>
              <w:left w:val="nil"/>
              <w:bottom w:val="single" w:sz="4" w:space="0" w:color="auto"/>
              <w:right w:val="single" w:sz="4" w:space="0" w:color="auto"/>
            </w:tcBorders>
            <w:shd w:val="clear" w:color="auto" w:fill="auto"/>
            <w:noWrap/>
            <w:vAlign w:val="bottom"/>
            <w:hideMark/>
          </w:tcPr>
          <w:p w14:paraId="4F586CF1"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1.89 [1.8, 1.97]</w:t>
            </w:r>
          </w:p>
        </w:tc>
        <w:tc>
          <w:tcPr>
            <w:tcW w:w="1692" w:type="dxa"/>
            <w:tcBorders>
              <w:top w:val="nil"/>
              <w:left w:val="nil"/>
              <w:bottom w:val="single" w:sz="4" w:space="0" w:color="auto"/>
              <w:right w:val="single" w:sz="4" w:space="0" w:color="auto"/>
            </w:tcBorders>
            <w:shd w:val="clear" w:color="auto" w:fill="auto"/>
            <w:noWrap/>
            <w:vAlign w:val="bottom"/>
            <w:hideMark/>
          </w:tcPr>
          <w:p w14:paraId="0E582D5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45DCD29"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E5A394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Male (compared to female)</w:t>
            </w:r>
          </w:p>
        </w:tc>
        <w:tc>
          <w:tcPr>
            <w:tcW w:w="1935" w:type="dxa"/>
            <w:tcBorders>
              <w:top w:val="nil"/>
              <w:left w:val="nil"/>
              <w:bottom w:val="single" w:sz="4" w:space="0" w:color="auto"/>
              <w:right w:val="single" w:sz="4" w:space="0" w:color="auto"/>
            </w:tcBorders>
            <w:shd w:val="clear" w:color="auto" w:fill="auto"/>
            <w:noWrap/>
            <w:vAlign w:val="bottom"/>
            <w:hideMark/>
          </w:tcPr>
          <w:p w14:paraId="0652FC22"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1.23 [1.18, 1.28]</w:t>
            </w:r>
          </w:p>
        </w:tc>
        <w:tc>
          <w:tcPr>
            <w:tcW w:w="1692" w:type="dxa"/>
            <w:tcBorders>
              <w:top w:val="nil"/>
              <w:left w:val="nil"/>
              <w:bottom w:val="single" w:sz="4" w:space="0" w:color="auto"/>
              <w:right w:val="single" w:sz="4" w:space="0" w:color="auto"/>
            </w:tcBorders>
            <w:shd w:val="clear" w:color="auto" w:fill="auto"/>
            <w:noWrap/>
            <w:vAlign w:val="bottom"/>
            <w:hideMark/>
          </w:tcPr>
          <w:p w14:paraId="389F5A7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97319FF"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2D94808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Age (per ten-year increment)</w:t>
            </w:r>
          </w:p>
        </w:tc>
        <w:tc>
          <w:tcPr>
            <w:tcW w:w="1935" w:type="dxa"/>
            <w:tcBorders>
              <w:top w:val="nil"/>
              <w:left w:val="nil"/>
              <w:bottom w:val="single" w:sz="4" w:space="0" w:color="auto"/>
              <w:right w:val="single" w:sz="4" w:space="0" w:color="auto"/>
            </w:tcBorders>
            <w:shd w:val="clear" w:color="auto" w:fill="auto"/>
            <w:noWrap/>
            <w:vAlign w:val="bottom"/>
            <w:hideMark/>
          </w:tcPr>
          <w:p w14:paraId="351289D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2.13 [2.03, 2.23]</w:t>
            </w:r>
          </w:p>
        </w:tc>
        <w:tc>
          <w:tcPr>
            <w:tcW w:w="1692" w:type="dxa"/>
            <w:tcBorders>
              <w:top w:val="nil"/>
              <w:left w:val="nil"/>
              <w:bottom w:val="single" w:sz="4" w:space="0" w:color="auto"/>
              <w:right w:val="single" w:sz="4" w:space="0" w:color="auto"/>
            </w:tcBorders>
            <w:shd w:val="clear" w:color="auto" w:fill="auto"/>
            <w:noWrap/>
            <w:vAlign w:val="bottom"/>
            <w:hideMark/>
          </w:tcPr>
          <w:p w14:paraId="233EC0B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03B0BD5" w14:textId="77777777" w:rsidTr="00682868">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FB9215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SOFA score</w:t>
            </w:r>
          </w:p>
        </w:tc>
        <w:tc>
          <w:tcPr>
            <w:tcW w:w="1935" w:type="dxa"/>
            <w:tcBorders>
              <w:top w:val="nil"/>
              <w:left w:val="nil"/>
              <w:bottom w:val="single" w:sz="4" w:space="0" w:color="auto"/>
              <w:right w:val="single" w:sz="4" w:space="0" w:color="auto"/>
            </w:tcBorders>
            <w:shd w:val="clear" w:color="auto" w:fill="auto"/>
            <w:noWrap/>
            <w:vAlign w:val="bottom"/>
            <w:hideMark/>
          </w:tcPr>
          <w:p w14:paraId="4C41721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1.13 [1.12, 1.14]</w:t>
            </w:r>
          </w:p>
        </w:tc>
        <w:tc>
          <w:tcPr>
            <w:tcW w:w="1692" w:type="dxa"/>
            <w:tcBorders>
              <w:top w:val="nil"/>
              <w:left w:val="nil"/>
              <w:bottom w:val="single" w:sz="4" w:space="0" w:color="auto"/>
              <w:right w:val="single" w:sz="4" w:space="0" w:color="auto"/>
            </w:tcBorders>
            <w:shd w:val="clear" w:color="auto" w:fill="auto"/>
            <w:noWrap/>
            <w:vAlign w:val="bottom"/>
            <w:hideMark/>
          </w:tcPr>
          <w:p w14:paraId="05C34BA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6D52BFA4"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441B801"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Hospital type (compared to public metropolitan hospital)</w:t>
            </w:r>
          </w:p>
        </w:tc>
        <w:tc>
          <w:tcPr>
            <w:tcW w:w="1935" w:type="dxa"/>
            <w:tcBorders>
              <w:top w:val="nil"/>
              <w:left w:val="nil"/>
              <w:bottom w:val="single" w:sz="4" w:space="0" w:color="auto"/>
              <w:right w:val="single" w:sz="4" w:space="0" w:color="auto"/>
            </w:tcBorders>
            <w:shd w:val="clear" w:color="auto" w:fill="auto"/>
            <w:noWrap/>
            <w:vAlign w:val="bottom"/>
            <w:hideMark/>
          </w:tcPr>
          <w:p w14:paraId="483CDF18" w14:textId="77777777" w:rsidR="00682868" w:rsidRPr="00682868" w:rsidRDefault="00682868" w:rsidP="00682868">
            <w:pPr>
              <w:jc w:val="center"/>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c>
          <w:tcPr>
            <w:tcW w:w="1692" w:type="dxa"/>
            <w:tcBorders>
              <w:top w:val="nil"/>
              <w:left w:val="nil"/>
              <w:bottom w:val="single" w:sz="4" w:space="0" w:color="auto"/>
              <w:right w:val="single" w:sz="4" w:space="0" w:color="auto"/>
            </w:tcBorders>
            <w:shd w:val="clear" w:color="auto" w:fill="auto"/>
            <w:noWrap/>
            <w:vAlign w:val="bottom"/>
            <w:hideMark/>
          </w:tcPr>
          <w:p w14:paraId="624788AA" w14:textId="77777777" w:rsidR="00682868" w:rsidRPr="00682868" w:rsidRDefault="00682868" w:rsidP="00682868">
            <w:pPr>
              <w:jc w:val="right"/>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r>
      <w:tr w:rsidR="00682868" w:rsidRPr="00682868" w14:paraId="27E77389" w14:textId="77777777" w:rsidTr="00682868">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1A8EE746"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Private</w:t>
            </w:r>
          </w:p>
        </w:tc>
        <w:tc>
          <w:tcPr>
            <w:tcW w:w="1935" w:type="dxa"/>
            <w:tcBorders>
              <w:top w:val="nil"/>
              <w:left w:val="nil"/>
              <w:bottom w:val="single" w:sz="4" w:space="0" w:color="auto"/>
              <w:right w:val="single" w:sz="4" w:space="0" w:color="auto"/>
            </w:tcBorders>
            <w:shd w:val="clear" w:color="auto" w:fill="auto"/>
            <w:noWrap/>
            <w:vAlign w:val="bottom"/>
            <w:hideMark/>
          </w:tcPr>
          <w:p w14:paraId="774B2318"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0.66 [0.58, 0.75]</w:t>
            </w:r>
          </w:p>
        </w:tc>
        <w:tc>
          <w:tcPr>
            <w:tcW w:w="1692" w:type="dxa"/>
            <w:tcBorders>
              <w:top w:val="nil"/>
              <w:left w:val="nil"/>
              <w:bottom w:val="single" w:sz="4" w:space="0" w:color="auto"/>
              <w:right w:val="single" w:sz="4" w:space="0" w:color="auto"/>
            </w:tcBorders>
            <w:shd w:val="clear" w:color="auto" w:fill="auto"/>
            <w:noWrap/>
            <w:vAlign w:val="bottom"/>
            <w:hideMark/>
          </w:tcPr>
          <w:p w14:paraId="188E588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60283099"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5481A98"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Rural</w:t>
            </w:r>
          </w:p>
        </w:tc>
        <w:tc>
          <w:tcPr>
            <w:tcW w:w="1935" w:type="dxa"/>
            <w:tcBorders>
              <w:top w:val="nil"/>
              <w:left w:val="nil"/>
              <w:bottom w:val="single" w:sz="4" w:space="0" w:color="auto"/>
              <w:right w:val="single" w:sz="4" w:space="0" w:color="auto"/>
            </w:tcBorders>
            <w:shd w:val="clear" w:color="auto" w:fill="auto"/>
            <w:noWrap/>
            <w:vAlign w:val="bottom"/>
            <w:hideMark/>
          </w:tcPr>
          <w:p w14:paraId="6A31328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0.96 [0.83, 1.12]</w:t>
            </w:r>
          </w:p>
        </w:tc>
        <w:tc>
          <w:tcPr>
            <w:tcW w:w="1692" w:type="dxa"/>
            <w:tcBorders>
              <w:top w:val="nil"/>
              <w:left w:val="nil"/>
              <w:bottom w:val="single" w:sz="4" w:space="0" w:color="auto"/>
              <w:right w:val="single" w:sz="4" w:space="0" w:color="auto"/>
            </w:tcBorders>
            <w:shd w:val="clear" w:color="auto" w:fill="auto"/>
            <w:noWrap/>
            <w:vAlign w:val="bottom"/>
            <w:hideMark/>
          </w:tcPr>
          <w:p w14:paraId="7C6C41E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0.64</w:t>
            </w:r>
          </w:p>
        </w:tc>
      </w:tr>
      <w:tr w:rsidR="00682868" w:rsidRPr="00682868" w14:paraId="7B56A3F3"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0DD51F3"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Public, Tertiary</w:t>
            </w:r>
          </w:p>
        </w:tc>
        <w:tc>
          <w:tcPr>
            <w:tcW w:w="1935" w:type="dxa"/>
            <w:tcBorders>
              <w:top w:val="nil"/>
              <w:left w:val="nil"/>
              <w:bottom w:val="single" w:sz="4" w:space="0" w:color="auto"/>
              <w:right w:val="single" w:sz="4" w:space="0" w:color="auto"/>
            </w:tcBorders>
            <w:shd w:val="clear" w:color="auto" w:fill="auto"/>
            <w:noWrap/>
            <w:vAlign w:val="bottom"/>
            <w:hideMark/>
          </w:tcPr>
          <w:p w14:paraId="459D8E20"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1.16 [1.0, 1.34]</w:t>
            </w:r>
          </w:p>
        </w:tc>
        <w:tc>
          <w:tcPr>
            <w:tcW w:w="1692" w:type="dxa"/>
            <w:tcBorders>
              <w:top w:val="nil"/>
              <w:left w:val="nil"/>
              <w:bottom w:val="single" w:sz="4" w:space="0" w:color="auto"/>
              <w:right w:val="single" w:sz="4" w:space="0" w:color="auto"/>
            </w:tcBorders>
            <w:shd w:val="clear" w:color="auto" w:fill="auto"/>
            <w:noWrap/>
            <w:vAlign w:val="bottom"/>
            <w:hideMark/>
          </w:tcPr>
          <w:p w14:paraId="486239F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0.053</w:t>
            </w:r>
          </w:p>
        </w:tc>
      </w:tr>
      <w:tr w:rsidR="00682868" w:rsidRPr="00682868" w14:paraId="73FDE37F"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5DC9EB5" w14:textId="77777777" w:rsidR="00682868" w:rsidRPr="00682868" w:rsidRDefault="00682868" w:rsidP="00682868">
            <w:pPr>
              <w:rPr>
                <w:rFonts w:ascii="Calibri" w:eastAsia="Times New Roman" w:hAnsi="Calibri" w:cs="Calibri"/>
                <w:b/>
                <w:bCs/>
                <w:color w:val="444444"/>
                <w:kern w:val="0"/>
                <w:sz w:val="20"/>
                <w:szCs w:val="20"/>
                <w14:ligatures w14:val="none"/>
              </w:rPr>
            </w:pPr>
            <w:r w:rsidRPr="00682868">
              <w:rPr>
                <w:rFonts w:ascii="Calibri" w:eastAsia="Times New Roman" w:hAnsi="Calibri" w:cs="Calibri"/>
                <w:b/>
                <w:bCs/>
                <w:color w:val="444444"/>
                <w:kern w:val="0"/>
                <w:sz w:val="20"/>
                <w:szCs w:val="20"/>
                <w14:ligatures w14:val="none"/>
              </w:rPr>
              <w:t>Comorbidities</w:t>
            </w:r>
          </w:p>
        </w:tc>
        <w:tc>
          <w:tcPr>
            <w:tcW w:w="1935" w:type="dxa"/>
            <w:tcBorders>
              <w:top w:val="nil"/>
              <w:left w:val="nil"/>
              <w:bottom w:val="single" w:sz="4" w:space="0" w:color="auto"/>
              <w:right w:val="single" w:sz="4" w:space="0" w:color="auto"/>
            </w:tcBorders>
            <w:shd w:val="clear" w:color="auto" w:fill="auto"/>
            <w:noWrap/>
            <w:vAlign w:val="bottom"/>
            <w:hideMark/>
          </w:tcPr>
          <w:p w14:paraId="3BC16224" w14:textId="77777777" w:rsidR="00682868" w:rsidRPr="00682868" w:rsidRDefault="00682868" w:rsidP="00682868">
            <w:pPr>
              <w:jc w:val="center"/>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c>
          <w:tcPr>
            <w:tcW w:w="1692" w:type="dxa"/>
            <w:tcBorders>
              <w:top w:val="nil"/>
              <w:left w:val="nil"/>
              <w:bottom w:val="single" w:sz="4" w:space="0" w:color="auto"/>
              <w:right w:val="single" w:sz="4" w:space="0" w:color="auto"/>
            </w:tcBorders>
            <w:shd w:val="clear" w:color="auto" w:fill="auto"/>
            <w:noWrap/>
            <w:vAlign w:val="bottom"/>
            <w:hideMark/>
          </w:tcPr>
          <w:p w14:paraId="04DED77F" w14:textId="77777777" w:rsidR="00682868" w:rsidRPr="00682868" w:rsidRDefault="00682868" w:rsidP="00682868">
            <w:pPr>
              <w:jc w:val="right"/>
              <w:rPr>
                <w:rFonts w:ascii="Arial" w:eastAsia="Times New Roman" w:hAnsi="Arial" w:cs="Arial"/>
                <w:color w:val="000000"/>
                <w:kern w:val="0"/>
                <w:sz w:val="20"/>
                <w:szCs w:val="20"/>
                <w14:ligatures w14:val="none"/>
              </w:rPr>
            </w:pPr>
            <w:r w:rsidRPr="00682868">
              <w:rPr>
                <w:rFonts w:ascii="Arial" w:eastAsia="Times New Roman" w:hAnsi="Arial" w:cs="Arial"/>
                <w:color w:val="000000"/>
                <w:kern w:val="0"/>
                <w:sz w:val="20"/>
                <w:szCs w:val="20"/>
                <w14:ligatures w14:val="none"/>
              </w:rPr>
              <w:t> </w:t>
            </w:r>
          </w:p>
        </w:tc>
      </w:tr>
      <w:tr w:rsidR="00682868" w:rsidRPr="00682868" w14:paraId="421D4336"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E0D8076"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Respiratory Disease </w:t>
            </w:r>
          </w:p>
        </w:tc>
        <w:tc>
          <w:tcPr>
            <w:tcW w:w="1935" w:type="dxa"/>
            <w:tcBorders>
              <w:top w:val="nil"/>
              <w:left w:val="nil"/>
              <w:bottom w:val="single" w:sz="4" w:space="0" w:color="auto"/>
              <w:right w:val="single" w:sz="4" w:space="0" w:color="auto"/>
            </w:tcBorders>
            <w:shd w:val="clear" w:color="auto" w:fill="auto"/>
            <w:noWrap/>
            <w:vAlign w:val="bottom"/>
            <w:hideMark/>
          </w:tcPr>
          <w:p w14:paraId="17061C5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1.33 [1.25, 1.43]</w:t>
            </w:r>
          </w:p>
        </w:tc>
        <w:tc>
          <w:tcPr>
            <w:tcW w:w="1692" w:type="dxa"/>
            <w:tcBorders>
              <w:top w:val="nil"/>
              <w:left w:val="nil"/>
              <w:bottom w:val="single" w:sz="4" w:space="0" w:color="auto"/>
              <w:right w:val="single" w:sz="4" w:space="0" w:color="auto"/>
            </w:tcBorders>
            <w:shd w:val="clear" w:color="auto" w:fill="auto"/>
            <w:noWrap/>
            <w:vAlign w:val="bottom"/>
            <w:hideMark/>
          </w:tcPr>
          <w:p w14:paraId="6079F79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428DD4B"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7A84E26"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Heart Disease </w:t>
            </w:r>
          </w:p>
        </w:tc>
        <w:tc>
          <w:tcPr>
            <w:tcW w:w="1935" w:type="dxa"/>
            <w:tcBorders>
              <w:top w:val="nil"/>
              <w:left w:val="nil"/>
              <w:bottom w:val="single" w:sz="4" w:space="0" w:color="auto"/>
              <w:right w:val="single" w:sz="4" w:space="0" w:color="auto"/>
            </w:tcBorders>
            <w:shd w:val="clear" w:color="auto" w:fill="auto"/>
            <w:noWrap/>
            <w:vAlign w:val="bottom"/>
            <w:hideMark/>
          </w:tcPr>
          <w:p w14:paraId="0ECAF85A"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1.03 [0.98, 1.09]</w:t>
            </w:r>
          </w:p>
        </w:tc>
        <w:tc>
          <w:tcPr>
            <w:tcW w:w="1692" w:type="dxa"/>
            <w:tcBorders>
              <w:top w:val="nil"/>
              <w:left w:val="nil"/>
              <w:bottom w:val="single" w:sz="4" w:space="0" w:color="auto"/>
              <w:right w:val="single" w:sz="4" w:space="0" w:color="auto"/>
            </w:tcBorders>
            <w:shd w:val="clear" w:color="auto" w:fill="auto"/>
            <w:noWrap/>
            <w:vAlign w:val="bottom"/>
            <w:hideMark/>
          </w:tcPr>
          <w:p w14:paraId="1BA6416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0.28</w:t>
            </w:r>
          </w:p>
        </w:tc>
      </w:tr>
      <w:tr w:rsidR="00682868" w:rsidRPr="00682868" w14:paraId="59419028"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EBE7943"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Liver Disease </w:t>
            </w:r>
          </w:p>
        </w:tc>
        <w:tc>
          <w:tcPr>
            <w:tcW w:w="1935" w:type="dxa"/>
            <w:tcBorders>
              <w:top w:val="nil"/>
              <w:left w:val="nil"/>
              <w:bottom w:val="single" w:sz="4" w:space="0" w:color="auto"/>
              <w:right w:val="single" w:sz="4" w:space="0" w:color="auto"/>
            </w:tcBorders>
            <w:shd w:val="clear" w:color="auto" w:fill="auto"/>
            <w:noWrap/>
            <w:vAlign w:val="bottom"/>
            <w:hideMark/>
          </w:tcPr>
          <w:p w14:paraId="2C3ED236"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2.22 [1.75, 2.82]</w:t>
            </w:r>
          </w:p>
        </w:tc>
        <w:tc>
          <w:tcPr>
            <w:tcW w:w="1692" w:type="dxa"/>
            <w:tcBorders>
              <w:top w:val="nil"/>
              <w:left w:val="nil"/>
              <w:bottom w:val="single" w:sz="4" w:space="0" w:color="auto"/>
              <w:right w:val="single" w:sz="4" w:space="0" w:color="auto"/>
            </w:tcBorders>
            <w:shd w:val="clear" w:color="auto" w:fill="auto"/>
            <w:noWrap/>
            <w:vAlign w:val="bottom"/>
            <w:hideMark/>
          </w:tcPr>
          <w:p w14:paraId="0113376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3CDD18A5"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34446A5" w14:textId="77777777" w:rsidR="00682868" w:rsidRPr="00682868" w:rsidRDefault="00682868" w:rsidP="00682868">
            <w:pPr>
              <w:jc w:val="right"/>
              <w:rPr>
                <w:rFonts w:ascii="Calibri" w:eastAsia="Times New Roman" w:hAnsi="Calibri" w:cs="Calibri"/>
                <w:color w:val="444444"/>
                <w:kern w:val="0"/>
                <w:sz w:val="20"/>
                <w:szCs w:val="20"/>
                <w14:ligatures w14:val="none"/>
              </w:rPr>
            </w:pPr>
            <w:r w:rsidRPr="00682868">
              <w:rPr>
                <w:rFonts w:ascii="Calibri" w:eastAsia="Times New Roman" w:hAnsi="Calibri" w:cs="Calibri"/>
                <w:color w:val="444444"/>
                <w:kern w:val="0"/>
                <w:sz w:val="20"/>
                <w:szCs w:val="20"/>
                <w14:ligatures w14:val="none"/>
              </w:rPr>
              <w:t xml:space="preserve">Chronic Renal Disease </w:t>
            </w:r>
          </w:p>
        </w:tc>
        <w:tc>
          <w:tcPr>
            <w:tcW w:w="1935" w:type="dxa"/>
            <w:tcBorders>
              <w:top w:val="nil"/>
              <w:left w:val="nil"/>
              <w:bottom w:val="single" w:sz="4" w:space="0" w:color="auto"/>
              <w:right w:val="single" w:sz="4" w:space="0" w:color="auto"/>
            </w:tcBorders>
            <w:shd w:val="clear" w:color="auto" w:fill="auto"/>
            <w:noWrap/>
            <w:vAlign w:val="bottom"/>
            <w:hideMark/>
          </w:tcPr>
          <w:p w14:paraId="2D56ED67"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1.34 [1.24, 1.45]</w:t>
            </w:r>
          </w:p>
        </w:tc>
        <w:tc>
          <w:tcPr>
            <w:tcW w:w="1692" w:type="dxa"/>
            <w:tcBorders>
              <w:top w:val="nil"/>
              <w:left w:val="nil"/>
              <w:bottom w:val="single" w:sz="4" w:space="0" w:color="auto"/>
              <w:right w:val="single" w:sz="4" w:space="0" w:color="auto"/>
            </w:tcBorders>
            <w:shd w:val="clear" w:color="auto" w:fill="auto"/>
            <w:noWrap/>
            <w:vAlign w:val="bottom"/>
            <w:hideMark/>
          </w:tcPr>
          <w:p w14:paraId="7ADE4A8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r w:rsidR="00682868" w:rsidRPr="00682868" w14:paraId="54ECDB0B"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9074D6F"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Immunosupression</w:t>
            </w:r>
            <w:proofErr w:type="spellEnd"/>
            <w:r w:rsidRPr="00682868">
              <w:rPr>
                <w:rFonts w:ascii="Calibri" w:eastAsia="Times New Roman" w:hAnsi="Calibri" w:cs="Calibri"/>
                <w:color w:val="444444"/>
                <w:kern w:val="0"/>
                <w:sz w:val="20"/>
                <w:szCs w:val="20"/>
                <w14:ligatures w14:val="none"/>
              </w:rPr>
              <w:t xml:space="preserve"> </w:t>
            </w:r>
          </w:p>
        </w:tc>
        <w:tc>
          <w:tcPr>
            <w:tcW w:w="1935" w:type="dxa"/>
            <w:tcBorders>
              <w:top w:val="nil"/>
              <w:left w:val="nil"/>
              <w:bottom w:val="single" w:sz="4" w:space="0" w:color="auto"/>
              <w:right w:val="single" w:sz="4" w:space="0" w:color="auto"/>
            </w:tcBorders>
            <w:shd w:val="clear" w:color="auto" w:fill="auto"/>
            <w:noWrap/>
            <w:vAlign w:val="bottom"/>
            <w:hideMark/>
          </w:tcPr>
          <w:p w14:paraId="7832467B"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1.09 [0.91, 1.3]</w:t>
            </w:r>
          </w:p>
        </w:tc>
        <w:tc>
          <w:tcPr>
            <w:tcW w:w="1692" w:type="dxa"/>
            <w:tcBorders>
              <w:top w:val="nil"/>
              <w:left w:val="nil"/>
              <w:bottom w:val="single" w:sz="4" w:space="0" w:color="auto"/>
              <w:right w:val="single" w:sz="4" w:space="0" w:color="auto"/>
            </w:tcBorders>
            <w:shd w:val="clear" w:color="auto" w:fill="auto"/>
            <w:noWrap/>
            <w:vAlign w:val="bottom"/>
            <w:hideMark/>
          </w:tcPr>
          <w:p w14:paraId="3BC6CE8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0.37</w:t>
            </w:r>
          </w:p>
        </w:tc>
      </w:tr>
      <w:tr w:rsidR="00682868" w:rsidRPr="00682868" w14:paraId="3DE5D07D" w14:textId="77777777" w:rsidTr="00682868">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D9C06F8" w14:textId="77777777" w:rsidR="00682868" w:rsidRPr="00682868" w:rsidRDefault="00682868" w:rsidP="00682868">
            <w:pPr>
              <w:jc w:val="right"/>
              <w:rPr>
                <w:rFonts w:ascii="Calibri" w:eastAsia="Times New Roman" w:hAnsi="Calibri" w:cs="Calibri"/>
                <w:color w:val="444444"/>
                <w:kern w:val="0"/>
                <w:sz w:val="20"/>
                <w:szCs w:val="20"/>
                <w14:ligatures w14:val="none"/>
              </w:rPr>
            </w:pPr>
            <w:proofErr w:type="spellStart"/>
            <w:r w:rsidRPr="00682868">
              <w:rPr>
                <w:rFonts w:ascii="Calibri" w:eastAsia="Times New Roman" w:hAnsi="Calibri" w:cs="Calibri"/>
                <w:color w:val="444444"/>
                <w:kern w:val="0"/>
                <w:sz w:val="20"/>
                <w:szCs w:val="20"/>
                <w14:ligatures w14:val="none"/>
              </w:rPr>
              <w:t>Immunotreatment</w:t>
            </w:r>
            <w:proofErr w:type="spellEnd"/>
          </w:p>
        </w:tc>
        <w:tc>
          <w:tcPr>
            <w:tcW w:w="1935" w:type="dxa"/>
            <w:tcBorders>
              <w:top w:val="nil"/>
              <w:left w:val="nil"/>
              <w:bottom w:val="single" w:sz="4" w:space="0" w:color="auto"/>
              <w:right w:val="single" w:sz="4" w:space="0" w:color="auto"/>
            </w:tcBorders>
            <w:shd w:val="clear" w:color="auto" w:fill="auto"/>
            <w:noWrap/>
            <w:vAlign w:val="bottom"/>
            <w:hideMark/>
          </w:tcPr>
          <w:p w14:paraId="05C426FF" w14:textId="77777777" w:rsidR="00682868" w:rsidRPr="00682868" w:rsidRDefault="00682868" w:rsidP="00682868">
            <w:pPr>
              <w:jc w:val="cente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1.52 [1.34, 1.74]</w:t>
            </w:r>
          </w:p>
        </w:tc>
        <w:tc>
          <w:tcPr>
            <w:tcW w:w="1692" w:type="dxa"/>
            <w:tcBorders>
              <w:top w:val="nil"/>
              <w:left w:val="nil"/>
              <w:bottom w:val="single" w:sz="4" w:space="0" w:color="auto"/>
              <w:right w:val="single" w:sz="4" w:space="0" w:color="auto"/>
            </w:tcBorders>
            <w:shd w:val="clear" w:color="auto" w:fill="auto"/>
            <w:noWrap/>
            <w:vAlign w:val="bottom"/>
            <w:hideMark/>
          </w:tcPr>
          <w:p w14:paraId="5118C26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&lt;0.001</w:t>
            </w:r>
          </w:p>
        </w:tc>
      </w:tr>
    </w:tbl>
    <w:p w14:paraId="7BA54D4C" w14:textId="77777777" w:rsidR="00BA1920" w:rsidRDefault="00BA1920"/>
    <w:p w14:paraId="32C8828E" w14:textId="77777777" w:rsidR="00BA1920" w:rsidRDefault="00BA1920">
      <w:r>
        <w:t>D) Interaction terms</w:t>
      </w:r>
    </w:p>
    <w:tbl>
      <w:tblPr>
        <w:tblW w:w="8500" w:type="dxa"/>
        <w:tblLook w:val="04A0" w:firstRow="1" w:lastRow="0" w:firstColumn="1" w:lastColumn="0" w:noHBand="0" w:noVBand="1"/>
      </w:tblPr>
      <w:tblGrid>
        <w:gridCol w:w="4773"/>
        <w:gridCol w:w="2071"/>
        <w:gridCol w:w="1656"/>
      </w:tblGrid>
      <w:tr w:rsidR="00BA1920" w:rsidRPr="00BA1920" w14:paraId="4466C4AC" w14:textId="77777777" w:rsidTr="00BA1920">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E1CDC21" w14:textId="77777777" w:rsidR="00BA1920" w:rsidRPr="00BA1920" w:rsidRDefault="00BA1920" w:rsidP="00BA1920">
            <w:pP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2071" w:type="dxa"/>
            <w:tcBorders>
              <w:top w:val="single" w:sz="4" w:space="0" w:color="auto"/>
              <w:left w:val="nil"/>
              <w:bottom w:val="single" w:sz="4" w:space="0" w:color="auto"/>
              <w:right w:val="single" w:sz="4" w:space="0" w:color="auto"/>
            </w:tcBorders>
            <w:shd w:val="clear" w:color="000000" w:fill="D9D9D9"/>
            <w:vAlign w:val="bottom"/>
            <w:hideMark/>
          </w:tcPr>
          <w:p w14:paraId="24359C2E"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HR [95%CI]</w:t>
            </w:r>
          </w:p>
        </w:tc>
        <w:tc>
          <w:tcPr>
            <w:tcW w:w="1656" w:type="dxa"/>
            <w:tcBorders>
              <w:top w:val="single" w:sz="4" w:space="0" w:color="auto"/>
              <w:left w:val="nil"/>
              <w:bottom w:val="single" w:sz="4" w:space="0" w:color="auto"/>
              <w:right w:val="single" w:sz="4" w:space="0" w:color="auto"/>
            </w:tcBorders>
            <w:shd w:val="clear" w:color="000000" w:fill="D9D9D9"/>
            <w:vAlign w:val="bottom"/>
            <w:hideMark/>
          </w:tcPr>
          <w:p w14:paraId="37B5616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p-value</w:t>
            </w:r>
          </w:p>
        </w:tc>
      </w:tr>
      <w:tr w:rsidR="00BA1920" w:rsidRPr="00BA1920" w14:paraId="62A942F4"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593D7E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CFS 5-8 (compared to CFS 1-4)</w:t>
            </w:r>
          </w:p>
        </w:tc>
        <w:tc>
          <w:tcPr>
            <w:tcW w:w="2071" w:type="dxa"/>
            <w:tcBorders>
              <w:top w:val="nil"/>
              <w:left w:val="nil"/>
              <w:bottom w:val="single" w:sz="4" w:space="0" w:color="auto"/>
              <w:right w:val="single" w:sz="4" w:space="0" w:color="auto"/>
            </w:tcBorders>
            <w:shd w:val="clear" w:color="auto" w:fill="auto"/>
            <w:noWrap/>
            <w:vAlign w:val="bottom"/>
            <w:hideMark/>
          </w:tcPr>
          <w:p w14:paraId="03CF3F9F"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3.23 [3.01, 3.45]</w:t>
            </w:r>
          </w:p>
        </w:tc>
        <w:tc>
          <w:tcPr>
            <w:tcW w:w="1656" w:type="dxa"/>
            <w:tcBorders>
              <w:top w:val="nil"/>
              <w:left w:val="nil"/>
              <w:bottom w:val="single" w:sz="4" w:space="0" w:color="auto"/>
              <w:right w:val="single" w:sz="4" w:space="0" w:color="auto"/>
            </w:tcBorders>
            <w:shd w:val="clear" w:color="auto" w:fill="auto"/>
            <w:noWrap/>
            <w:vAlign w:val="bottom"/>
            <w:hideMark/>
          </w:tcPr>
          <w:p w14:paraId="40C863CB"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6506A199"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27A6D2D"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65-80 (compared to Age &lt; 65)</w:t>
            </w:r>
          </w:p>
        </w:tc>
        <w:tc>
          <w:tcPr>
            <w:tcW w:w="2071" w:type="dxa"/>
            <w:tcBorders>
              <w:top w:val="nil"/>
              <w:left w:val="nil"/>
              <w:bottom w:val="single" w:sz="4" w:space="0" w:color="auto"/>
              <w:right w:val="single" w:sz="4" w:space="0" w:color="auto"/>
            </w:tcBorders>
            <w:shd w:val="clear" w:color="auto" w:fill="auto"/>
            <w:noWrap/>
            <w:vAlign w:val="bottom"/>
            <w:hideMark/>
          </w:tcPr>
          <w:p w14:paraId="7DBB055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2.11 [2.03, 2.2]</w:t>
            </w:r>
          </w:p>
        </w:tc>
        <w:tc>
          <w:tcPr>
            <w:tcW w:w="1656" w:type="dxa"/>
            <w:tcBorders>
              <w:top w:val="nil"/>
              <w:left w:val="nil"/>
              <w:bottom w:val="single" w:sz="4" w:space="0" w:color="auto"/>
              <w:right w:val="single" w:sz="4" w:space="0" w:color="auto"/>
            </w:tcBorders>
            <w:shd w:val="clear" w:color="auto" w:fill="auto"/>
            <w:noWrap/>
            <w:vAlign w:val="bottom"/>
            <w:hideMark/>
          </w:tcPr>
          <w:p w14:paraId="0AC93BC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1D3792F2"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A724ACA"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&gt;80 (compared to Age &lt; 65)</w:t>
            </w:r>
          </w:p>
        </w:tc>
        <w:tc>
          <w:tcPr>
            <w:tcW w:w="2071" w:type="dxa"/>
            <w:tcBorders>
              <w:top w:val="nil"/>
              <w:left w:val="nil"/>
              <w:bottom w:val="single" w:sz="4" w:space="0" w:color="auto"/>
              <w:right w:val="single" w:sz="4" w:space="0" w:color="auto"/>
            </w:tcBorders>
            <w:shd w:val="clear" w:color="auto" w:fill="auto"/>
            <w:noWrap/>
            <w:vAlign w:val="bottom"/>
            <w:hideMark/>
          </w:tcPr>
          <w:p w14:paraId="1DAC09E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4.88 [4.67, 5.1]</w:t>
            </w:r>
          </w:p>
        </w:tc>
        <w:tc>
          <w:tcPr>
            <w:tcW w:w="1656" w:type="dxa"/>
            <w:tcBorders>
              <w:top w:val="nil"/>
              <w:left w:val="nil"/>
              <w:bottom w:val="single" w:sz="4" w:space="0" w:color="auto"/>
              <w:right w:val="single" w:sz="4" w:space="0" w:color="auto"/>
            </w:tcBorders>
            <w:shd w:val="clear" w:color="auto" w:fill="auto"/>
            <w:noWrap/>
            <w:vAlign w:val="bottom"/>
            <w:hideMark/>
          </w:tcPr>
          <w:p w14:paraId="6C052A6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29EDD8EF"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780D214E"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Male (compared to female)</w:t>
            </w:r>
          </w:p>
        </w:tc>
        <w:tc>
          <w:tcPr>
            <w:tcW w:w="2071" w:type="dxa"/>
            <w:tcBorders>
              <w:top w:val="nil"/>
              <w:left w:val="nil"/>
              <w:bottom w:val="single" w:sz="4" w:space="0" w:color="auto"/>
              <w:right w:val="single" w:sz="4" w:space="0" w:color="auto"/>
            </w:tcBorders>
            <w:shd w:val="clear" w:color="auto" w:fill="auto"/>
            <w:noWrap/>
            <w:vAlign w:val="bottom"/>
            <w:hideMark/>
          </w:tcPr>
          <w:p w14:paraId="2AC3B3E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1.12 [1.09, 1.15]</w:t>
            </w:r>
          </w:p>
        </w:tc>
        <w:tc>
          <w:tcPr>
            <w:tcW w:w="1656" w:type="dxa"/>
            <w:tcBorders>
              <w:top w:val="nil"/>
              <w:left w:val="nil"/>
              <w:bottom w:val="single" w:sz="4" w:space="0" w:color="auto"/>
              <w:right w:val="single" w:sz="4" w:space="0" w:color="auto"/>
            </w:tcBorders>
            <w:shd w:val="clear" w:color="auto" w:fill="auto"/>
            <w:noWrap/>
            <w:vAlign w:val="bottom"/>
            <w:hideMark/>
          </w:tcPr>
          <w:p w14:paraId="30D9ADD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5484E7DA"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24A81088"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SOFA score</w:t>
            </w:r>
          </w:p>
        </w:tc>
        <w:tc>
          <w:tcPr>
            <w:tcW w:w="2071" w:type="dxa"/>
            <w:tcBorders>
              <w:top w:val="nil"/>
              <w:left w:val="nil"/>
              <w:bottom w:val="single" w:sz="4" w:space="0" w:color="auto"/>
              <w:right w:val="single" w:sz="4" w:space="0" w:color="auto"/>
            </w:tcBorders>
            <w:shd w:val="clear" w:color="auto" w:fill="auto"/>
            <w:noWrap/>
            <w:vAlign w:val="bottom"/>
            <w:hideMark/>
          </w:tcPr>
          <w:p w14:paraId="5E8F04B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1.15 [1.15, 1.16]</w:t>
            </w:r>
          </w:p>
        </w:tc>
        <w:tc>
          <w:tcPr>
            <w:tcW w:w="1656" w:type="dxa"/>
            <w:tcBorders>
              <w:top w:val="nil"/>
              <w:left w:val="nil"/>
              <w:bottom w:val="single" w:sz="4" w:space="0" w:color="auto"/>
              <w:right w:val="single" w:sz="4" w:space="0" w:color="auto"/>
            </w:tcBorders>
            <w:shd w:val="clear" w:color="auto" w:fill="auto"/>
            <w:noWrap/>
            <w:vAlign w:val="bottom"/>
            <w:hideMark/>
          </w:tcPr>
          <w:p w14:paraId="2FB52CD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589C03F5"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9BF6A32"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Hospital type (compared to public metropolitan hospital)</w:t>
            </w:r>
          </w:p>
        </w:tc>
        <w:tc>
          <w:tcPr>
            <w:tcW w:w="2071" w:type="dxa"/>
            <w:tcBorders>
              <w:top w:val="nil"/>
              <w:left w:val="nil"/>
              <w:bottom w:val="single" w:sz="4" w:space="0" w:color="auto"/>
              <w:right w:val="single" w:sz="4" w:space="0" w:color="auto"/>
            </w:tcBorders>
            <w:shd w:val="clear" w:color="auto" w:fill="auto"/>
            <w:noWrap/>
            <w:vAlign w:val="bottom"/>
            <w:hideMark/>
          </w:tcPr>
          <w:p w14:paraId="0F59A508"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7D1CE577"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50F07524"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7450C643"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Private</w:t>
            </w:r>
          </w:p>
        </w:tc>
        <w:tc>
          <w:tcPr>
            <w:tcW w:w="2071" w:type="dxa"/>
            <w:tcBorders>
              <w:top w:val="nil"/>
              <w:left w:val="nil"/>
              <w:bottom w:val="single" w:sz="4" w:space="0" w:color="auto"/>
              <w:right w:val="single" w:sz="4" w:space="0" w:color="auto"/>
            </w:tcBorders>
            <w:shd w:val="clear" w:color="auto" w:fill="auto"/>
            <w:noWrap/>
            <w:vAlign w:val="bottom"/>
            <w:hideMark/>
          </w:tcPr>
          <w:p w14:paraId="59D2E6A2"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0.57 [0.49, 0.66]</w:t>
            </w:r>
          </w:p>
        </w:tc>
        <w:tc>
          <w:tcPr>
            <w:tcW w:w="1656" w:type="dxa"/>
            <w:tcBorders>
              <w:top w:val="nil"/>
              <w:left w:val="nil"/>
              <w:bottom w:val="single" w:sz="4" w:space="0" w:color="auto"/>
              <w:right w:val="single" w:sz="4" w:space="0" w:color="auto"/>
            </w:tcBorders>
            <w:shd w:val="clear" w:color="auto" w:fill="auto"/>
            <w:noWrap/>
            <w:vAlign w:val="bottom"/>
            <w:hideMark/>
          </w:tcPr>
          <w:p w14:paraId="0AE6BD1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5735D8E7"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3CACDDB"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Rural</w:t>
            </w:r>
          </w:p>
        </w:tc>
        <w:tc>
          <w:tcPr>
            <w:tcW w:w="2071" w:type="dxa"/>
            <w:tcBorders>
              <w:top w:val="nil"/>
              <w:left w:val="nil"/>
              <w:bottom w:val="single" w:sz="4" w:space="0" w:color="auto"/>
              <w:right w:val="single" w:sz="4" w:space="0" w:color="auto"/>
            </w:tcBorders>
            <w:shd w:val="clear" w:color="auto" w:fill="auto"/>
            <w:noWrap/>
            <w:vAlign w:val="bottom"/>
            <w:hideMark/>
          </w:tcPr>
          <w:p w14:paraId="064813FE"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0.99 [0.84, 1.17]</w:t>
            </w:r>
          </w:p>
        </w:tc>
        <w:tc>
          <w:tcPr>
            <w:tcW w:w="1656" w:type="dxa"/>
            <w:tcBorders>
              <w:top w:val="nil"/>
              <w:left w:val="nil"/>
              <w:bottom w:val="single" w:sz="4" w:space="0" w:color="auto"/>
              <w:right w:val="single" w:sz="4" w:space="0" w:color="auto"/>
            </w:tcBorders>
            <w:shd w:val="clear" w:color="auto" w:fill="auto"/>
            <w:noWrap/>
            <w:vAlign w:val="bottom"/>
            <w:hideMark/>
          </w:tcPr>
          <w:p w14:paraId="1633AB0D"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w:t>
            </w:r>
          </w:p>
        </w:tc>
      </w:tr>
      <w:tr w:rsidR="00BA1920" w:rsidRPr="00BA1920" w14:paraId="4CAF1474"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7CF0530"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Tertiary</w:t>
            </w:r>
          </w:p>
        </w:tc>
        <w:tc>
          <w:tcPr>
            <w:tcW w:w="2071" w:type="dxa"/>
            <w:tcBorders>
              <w:top w:val="nil"/>
              <w:left w:val="nil"/>
              <w:bottom w:val="single" w:sz="4" w:space="0" w:color="auto"/>
              <w:right w:val="single" w:sz="4" w:space="0" w:color="auto"/>
            </w:tcBorders>
            <w:shd w:val="clear" w:color="auto" w:fill="auto"/>
            <w:noWrap/>
            <w:vAlign w:val="bottom"/>
            <w:hideMark/>
          </w:tcPr>
          <w:p w14:paraId="6C06D22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1.11 [0.94, 1.32]</w:t>
            </w:r>
          </w:p>
        </w:tc>
        <w:tc>
          <w:tcPr>
            <w:tcW w:w="1656" w:type="dxa"/>
            <w:tcBorders>
              <w:top w:val="nil"/>
              <w:left w:val="nil"/>
              <w:bottom w:val="single" w:sz="4" w:space="0" w:color="auto"/>
              <w:right w:val="single" w:sz="4" w:space="0" w:color="auto"/>
            </w:tcBorders>
            <w:shd w:val="clear" w:color="auto" w:fill="auto"/>
            <w:noWrap/>
            <w:vAlign w:val="bottom"/>
            <w:hideMark/>
          </w:tcPr>
          <w:p w14:paraId="5CB952E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0.23</w:t>
            </w:r>
          </w:p>
        </w:tc>
      </w:tr>
      <w:tr w:rsidR="00BA1920" w:rsidRPr="00BA1920" w14:paraId="6F0D9D91"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3B0957B"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Comorbidities</w:t>
            </w:r>
          </w:p>
        </w:tc>
        <w:tc>
          <w:tcPr>
            <w:tcW w:w="2071" w:type="dxa"/>
            <w:tcBorders>
              <w:top w:val="nil"/>
              <w:left w:val="nil"/>
              <w:bottom w:val="single" w:sz="4" w:space="0" w:color="auto"/>
              <w:right w:val="single" w:sz="4" w:space="0" w:color="auto"/>
            </w:tcBorders>
            <w:shd w:val="clear" w:color="auto" w:fill="auto"/>
            <w:noWrap/>
            <w:vAlign w:val="bottom"/>
            <w:hideMark/>
          </w:tcPr>
          <w:p w14:paraId="58638CBD"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7E1B0EA4"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5CAB8BAB"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862A468"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Respiratory Disease </w:t>
            </w:r>
          </w:p>
        </w:tc>
        <w:tc>
          <w:tcPr>
            <w:tcW w:w="2071" w:type="dxa"/>
            <w:tcBorders>
              <w:top w:val="nil"/>
              <w:left w:val="nil"/>
              <w:bottom w:val="single" w:sz="4" w:space="0" w:color="auto"/>
              <w:right w:val="single" w:sz="4" w:space="0" w:color="auto"/>
            </w:tcBorders>
            <w:shd w:val="clear" w:color="auto" w:fill="auto"/>
            <w:noWrap/>
            <w:vAlign w:val="bottom"/>
            <w:hideMark/>
          </w:tcPr>
          <w:p w14:paraId="7B4A16CC"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1.33 [1.27, 1.38]</w:t>
            </w:r>
          </w:p>
        </w:tc>
        <w:tc>
          <w:tcPr>
            <w:tcW w:w="1656" w:type="dxa"/>
            <w:tcBorders>
              <w:top w:val="nil"/>
              <w:left w:val="nil"/>
              <w:bottom w:val="single" w:sz="4" w:space="0" w:color="auto"/>
              <w:right w:val="single" w:sz="4" w:space="0" w:color="auto"/>
            </w:tcBorders>
            <w:shd w:val="clear" w:color="auto" w:fill="auto"/>
            <w:noWrap/>
            <w:vAlign w:val="bottom"/>
            <w:hideMark/>
          </w:tcPr>
          <w:p w14:paraId="64599B6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5260D497"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C1A0360"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Heart Disease </w:t>
            </w:r>
          </w:p>
        </w:tc>
        <w:tc>
          <w:tcPr>
            <w:tcW w:w="2071" w:type="dxa"/>
            <w:tcBorders>
              <w:top w:val="nil"/>
              <w:left w:val="nil"/>
              <w:bottom w:val="single" w:sz="4" w:space="0" w:color="auto"/>
              <w:right w:val="single" w:sz="4" w:space="0" w:color="auto"/>
            </w:tcBorders>
            <w:shd w:val="clear" w:color="auto" w:fill="auto"/>
            <w:noWrap/>
            <w:vAlign w:val="bottom"/>
            <w:hideMark/>
          </w:tcPr>
          <w:p w14:paraId="4D005510"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1.01 [0.98, 1.05]</w:t>
            </w:r>
          </w:p>
        </w:tc>
        <w:tc>
          <w:tcPr>
            <w:tcW w:w="1656" w:type="dxa"/>
            <w:tcBorders>
              <w:top w:val="nil"/>
              <w:left w:val="nil"/>
              <w:bottom w:val="single" w:sz="4" w:space="0" w:color="auto"/>
              <w:right w:val="single" w:sz="4" w:space="0" w:color="auto"/>
            </w:tcBorders>
            <w:shd w:val="clear" w:color="auto" w:fill="auto"/>
            <w:noWrap/>
            <w:vAlign w:val="bottom"/>
            <w:hideMark/>
          </w:tcPr>
          <w:p w14:paraId="20CC22D4"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0.43</w:t>
            </w:r>
          </w:p>
        </w:tc>
      </w:tr>
      <w:tr w:rsidR="00BA1920" w:rsidRPr="00BA1920" w14:paraId="6E6867E5"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7C879D2"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Liver Disease </w:t>
            </w:r>
          </w:p>
        </w:tc>
        <w:tc>
          <w:tcPr>
            <w:tcW w:w="2071" w:type="dxa"/>
            <w:tcBorders>
              <w:top w:val="nil"/>
              <w:left w:val="nil"/>
              <w:bottom w:val="single" w:sz="4" w:space="0" w:color="auto"/>
              <w:right w:val="single" w:sz="4" w:space="0" w:color="auto"/>
            </w:tcBorders>
            <w:shd w:val="clear" w:color="auto" w:fill="auto"/>
            <w:noWrap/>
            <w:vAlign w:val="bottom"/>
            <w:hideMark/>
          </w:tcPr>
          <w:p w14:paraId="10F66CBF"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2.38 [2.2, 2.56]</w:t>
            </w:r>
          </w:p>
        </w:tc>
        <w:tc>
          <w:tcPr>
            <w:tcW w:w="1656" w:type="dxa"/>
            <w:tcBorders>
              <w:top w:val="nil"/>
              <w:left w:val="nil"/>
              <w:bottom w:val="single" w:sz="4" w:space="0" w:color="auto"/>
              <w:right w:val="single" w:sz="4" w:space="0" w:color="auto"/>
            </w:tcBorders>
            <w:shd w:val="clear" w:color="auto" w:fill="auto"/>
            <w:noWrap/>
            <w:vAlign w:val="bottom"/>
            <w:hideMark/>
          </w:tcPr>
          <w:p w14:paraId="58B68DBD"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8809802"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666AD09"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Renal Disease </w:t>
            </w:r>
          </w:p>
        </w:tc>
        <w:tc>
          <w:tcPr>
            <w:tcW w:w="2071" w:type="dxa"/>
            <w:tcBorders>
              <w:top w:val="nil"/>
              <w:left w:val="nil"/>
              <w:bottom w:val="single" w:sz="4" w:space="0" w:color="auto"/>
              <w:right w:val="single" w:sz="4" w:space="0" w:color="auto"/>
            </w:tcBorders>
            <w:shd w:val="clear" w:color="auto" w:fill="auto"/>
            <w:noWrap/>
            <w:vAlign w:val="bottom"/>
            <w:hideMark/>
          </w:tcPr>
          <w:p w14:paraId="1C08FAE1"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1.52 [1.45, 1.6]</w:t>
            </w:r>
          </w:p>
        </w:tc>
        <w:tc>
          <w:tcPr>
            <w:tcW w:w="1656" w:type="dxa"/>
            <w:tcBorders>
              <w:top w:val="nil"/>
              <w:left w:val="nil"/>
              <w:bottom w:val="single" w:sz="4" w:space="0" w:color="auto"/>
              <w:right w:val="single" w:sz="4" w:space="0" w:color="auto"/>
            </w:tcBorders>
            <w:shd w:val="clear" w:color="auto" w:fill="auto"/>
            <w:noWrap/>
            <w:vAlign w:val="bottom"/>
            <w:hideMark/>
          </w:tcPr>
          <w:p w14:paraId="1F8D3D97"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48735374"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8544983"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Immunosupression</w:t>
            </w:r>
            <w:proofErr w:type="spellEnd"/>
            <w:r w:rsidRPr="00BA1920">
              <w:rPr>
                <w:rFonts w:ascii="Calibri" w:eastAsia="Times New Roman" w:hAnsi="Calibri" w:cs="Calibri"/>
                <w:color w:val="444444"/>
                <w:kern w:val="0"/>
                <w:sz w:val="20"/>
                <w:szCs w:val="20"/>
                <w14:ligatures w14:val="none"/>
              </w:rPr>
              <w:t xml:space="preserve"> </w:t>
            </w:r>
          </w:p>
        </w:tc>
        <w:tc>
          <w:tcPr>
            <w:tcW w:w="2071" w:type="dxa"/>
            <w:tcBorders>
              <w:top w:val="nil"/>
              <w:left w:val="nil"/>
              <w:bottom w:val="single" w:sz="4" w:space="0" w:color="auto"/>
              <w:right w:val="single" w:sz="4" w:space="0" w:color="auto"/>
            </w:tcBorders>
            <w:shd w:val="clear" w:color="auto" w:fill="auto"/>
            <w:noWrap/>
            <w:vAlign w:val="bottom"/>
            <w:hideMark/>
          </w:tcPr>
          <w:p w14:paraId="6494F6B0"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1.05 [0.96, 1.16]</w:t>
            </w:r>
          </w:p>
        </w:tc>
        <w:tc>
          <w:tcPr>
            <w:tcW w:w="1656" w:type="dxa"/>
            <w:tcBorders>
              <w:top w:val="nil"/>
              <w:left w:val="nil"/>
              <w:bottom w:val="single" w:sz="4" w:space="0" w:color="auto"/>
              <w:right w:val="single" w:sz="4" w:space="0" w:color="auto"/>
            </w:tcBorders>
            <w:shd w:val="clear" w:color="auto" w:fill="auto"/>
            <w:noWrap/>
            <w:vAlign w:val="bottom"/>
            <w:hideMark/>
          </w:tcPr>
          <w:p w14:paraId="41C89E72"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0.3</w:t>
            </w:r>
          </w:p>
        </w:tc>
      </w:tr>
      <w:tr w:rsidR="00BA1920" w:rsidRPr="00BA1920" w14:paraId="6F55DEE8"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B557364"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Immunotreatment</w:t>
            </w:r>
            <w:proofErr w:type="spellEnd"/>
          </w:p>
        </w:tc>
        <w:tc>
          <w:tcPr>
            <w:tcW w:w="2071" w:type="dxa"/>
            <w:tcBorders>
              <w:top w:val="nil"/>
              <w:left w:val="nil"/>
              <w:bottom w:val="single" w:sz="4" w:space="0" w:color="auto"/>
              <w:right w:val="single" w:sz="4" w:space="0" w:color="auto"/>
            </w:tcBorders>
            <w:shd w:val="clear" w:color="auto" w:fill="auto"/>
            <w:noWrap/>
            <w:vAlign w:val="bottom"/>
            <w:hideMark/>
          </w:tcPr>
          <w:p w14:paraId="68388C88"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1.64 [1.53, 1.74]</w:t>
            </w:r>
          </w:p>
        </w:tc>
        <w:tc>
          <w:tcPr>
            <w:tcW w:w="1656" w:type="dxa"/>
            <w:tcBorders>
              <w:top w:val="nil"/>
              <w:left w:val="nil"/>
              <w:bottom w:val="single" w:sz="4" w:space="0" w:color="auto"/>
              <w:right w:val="single" w:sz="4" w:space="0" w:color="auto"/>
            </w:tcBorders>
            <w:shd w:val="clear" w:color="auto" w:fill="auto"/>
            <w:noWrap/>
            <w:vAlign w:val="bottom"/>
            <w:hideMark/>
          </w:tcPr>
          <w:p w14:paraId="5C74290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865AF29"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C55586D"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Interaction terms</w:t>
            </w:r>
          </w:p>
        </w:tc>
        <w:tc>
          <w:tcPr>
            <w:tcW w:w="2071" w:type="dxa"/>
            <w:tcBorders>
              <w:top w:val="nil"/>
              <w:left w:val="nil"/>
              <w:bottom w:val="single" w:sz="4" w:space="0" w:color="auto"/>
              <w:right w:val="single" w:sz="4" w:space="0" w:color="auto"/>
            </w:tcBorders>
            <w:shd w:val="clear" w:color="auto" w:fill="auto"/>
            <w:noWrap/>
            <w:vAlign w:val="bottom"/>
            <w:hideMark/>
          </w:tcPr>
          <w:p w14:paraId="012E27E4"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62BD049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61A85235"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3FFD6D78"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65-80 and frailty</w:t>
            </w:r>
          </w:p>
        </w:tc>
        <w:tc>
          <w:tcPr>
            <w:tcW w:w="2071" w:type="dxa"/>
            <w:tcBorders>
              <w:top w:val="nil"/>
              <w:left w:val="nil"/>
              <w:bottom w:val="single" w:sz="4" w:space="0" w:color="auto"/>
              <w:right w:val="single" w:sz="4" w:space="0" w:color="auto"/>
            </w:tcBorders>
            <w:shd w:val="clear" w:color="auto" w:fill="auto"/>
            <w:noWrap/>
            <w:vAlign w:val="bottom"/>
            <w:hideMark/>
          </w:tcPr>
          <w:p w14:paraId="785D698F"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0.79 [0.73, 0.85]</w:t>
            </w:r>
          </w:p>
        </w:tc>
        <w:tc>
          <w:tcPr>
            <w:tcW w:w="1656" w:type="dxa"/>
            <w:tcBorders>
              <w:top w:val="nil"/>
              <w:left w:val="nil"/>
              <w:bottom w:val="single" w:sz="4" w:space="0" w:color="auto"/>
              <w:right w:val="single" w:sz="4" w:space="0" w:color="auto"/>
            </w:tcBorders>
            <w:shd w:val="clear" w:color="auto" w:fill="auto"/>
            <w:noWrap/>
            <w:vAlign w:val="bottom"/>
            <w:hideMark/>
          </w:tcPr>
          <w:p w14:paraId="32A79267"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70B40E69"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11669E7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&gt;80 and frailty</w:t>
            </w:r>
          </w:p>
        </w:tc>
        <w:tc>
          <w:tcPr>
            <w:tcW w:w="2071" w:type="dxa"/>
            <w:tcBorders>
              <w:top w:val="nil"/>
              <w:left w:val="nil"/>
              <w:bottom w:val="single" w:sz="4" w:space="0" w:color="auto"/>
              <w:right w:val="single" w:sz="4" w:space="0" w:color="auto"/>
            </w:tcBorders>
            <w:shd w:val="clear" w:color="auto" w:fill="auto"/>
            <w:noWrap/>
            <w:vAlign w:val="bottom"/>
            <w:hideMark/>
          </w:tcPr>
          <w:p w14:paraId="28D9DB3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0.65 [0.6, 0.7]</w:t>
            </w:r>
          </w:p>
        </w:tc>
        <w:tc>
          <w:tcPr>
            <w:tcW w:w="1656" w:type="dxa"/>
            <w:tcBorders>
              <w:top w:val="nil"/>
              <w:left w:val="nil"/>
              <w:bottom w:val="single" w:sz="4" w:space="0" w:color="auto"/>
              <w:right w:val="single" w:sz="4" w:space="0" w:color="auto"/>
            </w:tcBorders>
            <w:shd w:val="clear" w:color="auto" w:fill="auto"/>
            <w:noWrap/>
            <w:vAlign w:val="bottom"/>
            <w:hideMark/>
          </w:tcPr>
          <w:p w14:paraId="48BC090D"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bl>
    <w:p w14:paraId="770BA915" w14:textId="7445BF4A" w:rsidR="00682868" w:rsidRDefault="00682868">
      <w:r>
        <w:br w:type="page"/>
      </w:r>
    </w:p>
    <w:p w14:paraId="3D7F9D58" w14:textId="31B54CD0" w:rsidR="00C9666A" w:rsidRDefault="000F6F04" w:rsidP="00C9666A">
      <w:pPr>
        <w:pStyle w:val="Heading2"/>
      </w:pPr>
      <w:bookmarkStart w:id="7" w:name="_Toc171742391"/>
      <w:proofErr w:type="spellStart"/>
      <w:r>
        <w:lastRenderedPageBreak/>
        <w:t>sFigure</w:t>
      </w:r>
      <w:proofErr w:type="spellEnd"/>
      <w:r w:rsidR="00E17283">
        <w:t xml:space="preserve"> 3:</w:t>
      </w:r>
      <w:r>
        <w:t xml:space="preserve"> </w:t>
      </w:r>
      <w:r w:rsidR="00C9666A">
        <w:t>Survival curve for different age groups</w:t>
      </w:r>
      <w:bookmarkEnd w:id="7"/>
    </w:p>
    <w:p w14:paraId="48E6CB9B" w14:textId="77777777" w:rsidR="00C9666A" w:rsidRPr="00C9666A" w:rsidRDefault="00C9666A" w:rsidP="00C9666A"/>
    <w:p w14:paraId="70A2C871" w14:textId="736DD329" w:rsidR="00C9666A" w:rsidRDefault="00C9666A">
      <w:r>
        <w:rPr>
          <w:noProof/>
        </w:rPr>
        <w:drawing>
          <wp:inline distT="0" distB="0" distL="0" distR="0" wp14:anchorId="574AAF66" wp14:editId="7980C7C8">
            <wp:extent cx="5731510" cy="5559425"/>
            <wp:effectExtent l="0" t="0" r="0" b="3175"/>
            <wp:docPr id="19370988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98894" name="Picture 1937098894"/>
                    <pic:cNvPicPr/>
                  </pic:nvPicPr>
                  <pic:blipFill>
                    <a:blip r:embed="rId10">
                      <a:extLst>
                        <a:ext uri="{28A0092B-C50C-407E-A947-70E740481C1C}">
                          <a14:useLocalDpi xmlns:a14="http://schemas.microsoft.com/office/drawing/2010/main" val="0"/>
                        </a:ext>
                      </a:extLst>
                    </a:blip>
                    <a:stretch>
                      <a:fillRect/>
                    </a:stretch>
                  </pic:blipFill>
                  <pic:spPr>
                    <a:xfrm>
                      <a:off x="0" y="0"/>
                      <a:ext cx="5731510" cy="5559425"/>
                    </a:xfrm>
                    <a:prstGeom prst="rect">
                      <a:avLst/>
                    </a:prstGeom>
                  </pic:spPr>
                </pic:pic>
              </a:graphicData>
            </a:graphic>
          </wp:inline>
        </w:drawing>
      </w:r>
    </w:p>
    <w:p w14:paraId="77FE9700" w14:textId="63C3FBE1" w:rsidR="000F6F04" w:rsidRDefault="000F6F04">
      <w:pPr>
        <w:rPr>
          <w:rFonts w:asciiTheme="majorHAnsi" w:eastAsiaTheme="majorEastAsia" w:hAnsiTheme="majorHAnsi" w:cstheme="majorBidi"/>
          <w:color w:val="2F5496" w:themeColor="accent1" w:themeShade="BF"/>
          <w:sz w:val="26"/>
          <w:szCs w:val="26"/>
        </w:rPr>
      </w:pPr>
      <w:r>
        <w:br w:type="page"/>
      </w:r>
    </w:p>
    <w:p w14:paraId="2DD13F4B" w14:textId="15081837" w:rsidR="00682868" w:rsidRDefault="00BA1920" w:rsidP="00BA1920">
      <w:pPr>
        <w:pStyle w:val="Heading2"/>
      </w:pPr>
      <w:bookmarkStart w:id="8" w:name="_Toc171742392"/>
      <w:proofErr w:type="spellStart"/>
      <w:r>
        <w:lastRenderedPageBreak/>
        <w:t>sTable</w:t>
      </w:r>
      <w:proofErr w:type="spellEnd"/>
      <w:r w:rsidR="00E17283">
        <w:t xml:space="preserve"> 6</w:t>
      </w:r>
      <w:r>
        <w:t>: Subgroup analysis on patients with</w:t>
      </w:r>
      <w:r w:rsidR="00C9666A">
        <w:t xml:space="preserve"> or with</w:t>
      </w:r>
      <w:r>
        <w:t>out any treatment limitations</w:t>
      </w:r>
      <w:bookmarkEnd w:id="8"/>
    </w:p>
    <w:p w14:paraId="715CEFD0" w14:textId="77777777" w:rsidR="00BA1920" w:rsidRDefault="00BA1920"/>
    <w:p w14:paraId="7500199B" w14:textId="36783B37" w:rsidR="00BA1920" w:rsidRDefault="00BA1920">
      <w:r>
        <w:t>A) Patients with treatment limitations</w:t>
      </w:r>
    </w:p>
    <w:tbl>
      <w:tblPr>
        <w:tblW w:w="8500" w:type="dxa"/>
        <w:tblLook w:val="04A0" w:firstRow="1" w:lastRow="0" w:firstColumn="1" w:lastColumn="0" w:noHBand="0" w:noVBand="1"/>
      </w:tblPr>
      <w:tblGrid>
        <w:gridCol w:w="4773"/>
        <w:gridCol w:w="2071"/>
        <w:gridCol w:w="1656"/>
      </w:tblGrid>
      <w:tr w:rsidR="00BA1920" w:rsidRPr="00BA1920" w14:paraId="18D4024C" w14:textId="77777777" w:rsidTr="00BA1920">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3CEF358" w14:textId="77777777" w:rsidR="00BA1920" w:rsidRPr="00BA1920" w:rsidRDefault="00BA1920" w:rsidP="00BA1920">
            <w:pP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2071" w:type="dxa"/>
            <w:tcBorders>
              <w:top w:val="single" w:sz="4" w:space="0" w:color="auto"/>
              <w:left w:val="nil"/>
              <w:bottom w:val="single" w:sz="4" w:space="0" w:color="auto"/>
              <w:right w:val="single" w:sz="4" w:space="0" w:color="auto"/>
            </w:tcBorders>
            <w:shd w:val="clear" w:color="000000" w:fill="D9D9D9"/>
            <w:vAlign w:val="bottom"/>
            <w:hideMark/>
          </w:tcPr>
          <w:p w14:paraId="355A18B0"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HR [95%CI]</w:t>
            </w:r>
          </w:p>
        </w:tc>
        <w:tc>
          <w:tcPr>
            <w:tcW w:w="1656" w:type="dxa"/>
            <w:tcBorders>
              <w:top w:val="single" w:sz="4" w:space="0" w:color="auto"/>
              <w:left w:val="nil"/>
              <w:bottom w:val="single" w:sz="4" w:space="0" w:color="auto"/>
              <w:right w:val="single" w:sz="4" w:space="0" w:color="auto"/>
            </w:tcBorders>
            <w:shd w:val="clear" w:color="000000" w:fill="D9D9D9"/>
            <w:vAlign w:val="bottom"/>
            <w:hideMark/>
          </w:tcPr>
          <w:p w14:paraId="5C71E7BC"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p-value</w:t>
            </w:r>
          </w:p>
        </w:tc>
      </w:tr>
      <w:tr w:rsidR="00BA1920" w:rsidRPr="00BA1920" w14:paraId="1721E8C6"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1868DFC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CFS 5-8 (compared to CFS 1-4)</w:t>
            </w:r>
          </w:p>
        </w:tc>
        <w:tc>
          <w:tcPr>
            <w:tcW w:w="2071" w:type="dxa"/>
            <w:tcBorders>
              <w:top w:val="nil"/>
              <w:left w:val="nil"/>
              <w:bottom w:val="single" w:sz="4" w:space="0" w:color="auto"/>
              <w:right w:val="single" w:sz="4" w:space="0" w:color="auto"/>
            </w:tcBorders>
            <w:shd w:val="clear" w:color="auto" w:fill="auto"/>
            <w:noWrap/>
            <w:vAlign w:val="bottom"/>
            <w:hideMark/>
          </w:tcPr>
          <w:p w14:paraId="0A5D7152"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1.20 [1.11, 1.30]</w:t>
            </w:r>
          </w:p>
        </w:tc>
        <w:tc>
          <w:tcPr>
            <w:tcW w:w="1656" w:type="dxa"/>
            <w:tcBorders>
              <w:top w:val="nil"/>
              <w:left w:val="nil"/>
              <w:bottom w:val="single" w:sz="4" w:space="0" w:color="auto"/>
              <w:right w:val="single" w:sz="4" w:space="0" w:color="auto"/>
            </w:tcBorders>
            <w:shd w:val="clear" w:color="auto" w:fill="auto"/>
            <w:noWrap/>
            <w:vAlign w:val="bottom"/>
            <w:hideMark/>
          </w:tcPr>
          <w:p w14:paraId="3DD107B8"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3C0F8324"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AEBBFF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Male (compared to female)</w:t>
            </w:r>
          </w:p>
        </w:tc>
        <w:tc>
          <w:tcPr>
            <w:tcW w:w="2071" w:type="dxa"/>
            <w:tcBorders>
              <w:top w:val="nil"/>
              <w:left w:val="nil"/>
              <w:bottom w:val="single" w:sz="4" w:space="0" w:color="auto"/>
              <w:right w:val="single" w:sz="4" w:space="0" w:color="auto"/>
            </w:tcBorders>
            <w:shd w:val="clear" w:color="auto" w:fill="auto"/>
            <w:noWrap/>
            <w:vAlign w:val="bottom"/>
            <w:hideMark/>
          </w:tcPr>
          <w:p w14:paraId="1130E80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1.19 [1.10, 1.27]</w:t>
            </w:r>
          </w:p>
        </w:tc>
        <w:tc>
          <w:tcPr>
            <w:tcW w:w="1656" w:type="dxa"/>
            <w:tcBorders>
              <w:top w:val="nil"/>
              <w:left w:val="nil"/>
              <w:bottom w:val="single" w:sz="4" w:space="0" w:color="auto"/>
              <w:right w:val="single" w:sz="4" w:space="0" w:color="auto"/>
            </w:tcBorders>
            <w:shd w:val="clear" w:color="auto" w:fill="auto"/>
            <w:noWrap/>
            <w:vAlign w:val="bottom"/>
            <w:hideMark/>
          </w:tcPr>
          <w:p w14:paraId="1C4271A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0038FCB"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A26C3A3"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(per ten-year increment)</w:t>
            </w:r>
          </w:p>
        </w:tc>
        <w:tc>
          <w:tcPr>
            <w:tcW w:w="2071" w:type="dxa"/>
            <w:tcBorders>
              <w:top w:val="nil"/>
              <w:left w:val="nil"/>
              <w:bottom w:val="single" w:sz="4" w:space="0" w:color="auto"/>
              <w:right w:val="single" w:sz="4" w:space="0" w:color="auto"/>
            </w:tcBorders>
            <w:shd w:val="clear" w:color="auto" w:fill="auto"/>
            <w:noWrap/>
            <w:vAlign w:val="bottom"/>
            <w:hideMark/>
          </w:tcPr>
          <w:p w14:paraId="7C2C0998"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1.06 [1.02, 1.09]</w:t>
            </w:r>
          </w:p>
        </w:tc>
        <w:tc>
          <w:tcPr>
            <w:tcW w:w="1656" w:type="dxa"/>
            <w:tcBorders>
              <w:top w:val="nil"/>
              <w:left w:val="nil"/>
              <w:bottom w:val="single" w:sz="4" w:space="0" w:color="auto"/>
              <w:right w:val="single" w:sz="4" w:space="0" w:color="auto"/>
            </w:tcBorders>
            <w:shd w:val="clear" w:color="auto" w:fill="auto"/>
            <w:noWrap/>
            <w:vAlign w:val="bottom"/>
            <w:hideMark/>
          </w:tcPr>
          <w:p w14:paraId="4079141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0.002</w:t>
            </w:r>
          </w:p>
        </w:tc>
      </w:tr>
      <w:tr w:rsidR="00BA1920" w:rsidRPr="00BA1920" w14:paraId="31659CFE"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23B01A64"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SOFA score</w:t>
            </w:r>
          </w:p>
        </w:tc>
        <w:tc>
          <w:tcPr>
            <w:tcW w:w="2071" w:type="dxa"/>
            <w:tcBorders>
              <w:top w:val="nil"/>
              <w:left w:val="nil"/>
              <w:bottom w:val="single" w:sz="4" w:space="0" w:color="auto"/>
              <w:right w:val="single" w:sz="4" w:space="0" w:color="auto"/>
            </w:tcBorders>
            <w:shd w:val="clear" w:color="auto" w:fill="auto"/>
            <w:noWrap/>
            <w:vAlign w:val="bottom"/>
            <w:hideMark/>
          </w:tcPr>
          <w:p w14:paraId="35F1384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1.17 [1.15, 1.18]</w:t>
            </w:r>
          </w:p>
        </w:tc>
        <w:tc>
          <w:tcPr>
            <w:tcW w:w="1656" w:type="dxa"/>
            <w:tcBorders>
              <w:top w:val="nil"/>
              <w:left w:val="nil"/>
              <w:bottom w:val="single" w:sz="4" w:space="0" w:color="auto"/>
              <w:right w:val="single" w:sz="4" w:space="0" w:color="auto"/>
            </w:tcBorders>
            <w:shd w:val="clear" w:color="auto" w:fill="auto"/>
            <w:noWrap/>
            <w:vAlign w:val="bottom"/>
            <w:hideMark/>
          </w:tcPr>
          <w:p w14:paraId="0209148A"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3FA2840E"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2449238"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Hospital type (compared to public metropolitan hospital)</w:t>
            </w:r>
          </w:p>
        </w:tc>
        <w:tc>
          <w:tcPr>
            <w:tcW w:w="2071" w:type="dxa"/>
            <w:tcBorders>
              <w:top w:val="nil"/>
              <w:left w:val="nil"/>
              <w:bottom w:val="single" w:sz="4" w:space="0" w:color="auto"/>
              <w:right w:val="single" w:sz="4" w:space="0" w:color="auto"/>
            </w:tcBorders>
            <w:shd w:val="clear" w:color="auto" w:fill="auto"/>
            <w:noWrap/>
            <w:vAlign w:val="bottom"/>
            <w:hideMark/>
          </w:tcPr>
          <w:p w14:paraId="3BAA45EF"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0E49C8A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6216C033"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58B0F66F"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Private</w:t>
            </w:r>
          </w:p>
        </w:tc>
        <w:tc>
          <w:tcPr>
            <w:tcW w:w="2071" w:type="dxa"/>
            <w:tcBorders>
              <w:top w:val="nil"/>
              <w:left w:val="nil"/>
              <w:bottom w:val="single" w:sz="4" w:space="0" w:color="auto"/>
              <w:right w:val="single" w:sz="4" w:space="0" w:color="auto"/>
            </w:tcBorders>
            <w:shd w:val="clear" w:color="auto" w:fill="auto"/>
            <w:noWrap/>
            <w:vAlign w:val="bottom"/>
            <w:hideMark/>
          </w:tcPr>
          <w:p w14:paraId="17EAE900"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1.27 [1.06, 1.51]</w:t>
            </w:r>
          </w:p>
        </w:tc>
        <w:tc>
          <w:tcPr>
            <w:tcW w:w="1656" w:type="dxa"/>
            <w:tcBorders>
              <w:top w:val="nil"/>
              <w:left w:val="nil"/>
              <w:bottom w:val="single" w:sz="4" w:space="0" w:color="auto"/>
              <w:right w:val="single" w:sz="4" w:space="0" w:color="auto"/>
            </w:tcBorders>
            <w:shd w:val="clear" w:color="auto" w:fill="auto"/>
            <w:noWrap/>
            <w:vAlign w:val="bottom"/>
            <w:hideMark/>
          </w:tcPr>
          <w:p w14:paraId="29F97553"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0.009</w:t>
            </w:r>
          </w:p>
        </w:tc>
      </w:tr>
      <w:tr w:rsidR="00BA1920" w:rsidRPr="00BA1920" w14:paraId="54E314EE"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DD85692"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Rural</w:t>
            </w:r>
          </w:p>
        </w:tc>
        <w:tc>
          <w:tcPr>
            <w:tcW w:w="2071" w:type="dxa"/>
            <w:tcBorders>
              <w:top w:val="nil"/>
              <w:left w:val="nil"/>
              <w:bottom w:val="single" w:sz="4" w:space="0" w:color="auto"/>
              <w:right w:val="single" w:sz="4" w:space="0" w:color="auto"/>
            </w:tcBorders>
            <w:shd w:val="clear" w:color="auto" w:fill="auto"/>
            <w:noWrap/>
            <w:vAlign w:val="bottom"/>
            <w:hideMark/>
          </w:tcPr>
          <w:p w14:paraId="0F7DE40D"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0.98 [0.84, 1.15]</w:t>
            </w:r>
          </w:p>
        </w:tc>
        <w:tc>
          <w:tcPr>
            <w:tcW w:w="1656" w:type="dxa"/>
            <w:tcBorders>
              <w:top w:val="nil"/>
              <w:left w:val="nil"/>
              <w:bottom w:val="single" w:sz="4" w:space="0" w:color="auto"/>
              <w:right w:val="single" w:sz="4" w:space="0" w:color="auto"/>
            </w:tcBorders>
            <w:shd w:val="clear" w:color="auto" w:fill="auto"/>
            <w:noWrap/>
            <w:vAlign w:val="bottom"/>
            <w:hideMark/>
          </w:tcPr>
          <w:p w14:paraId="6BA2855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0.79</w:t>
            </w:r>
          </w:p>
        </w:tc>
      </w:tr>
      <w:tr w:rsidR="00BA1920" w:rsidRPr="00BA1920" w14:paraId="7CFFCB7B"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6A6C7B4"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Tertiary</w:t>
            </w:r>
          </w:p>
        </w:tc>
        <w:tc>
          <w:tcPr>
            <w:tcW w:w="2071" w:type="dxa"/>
            <w:tcBorders>
              <w:top w:val="nil"/>
              <w:left w:val="nil"/>
              <w:bottom w:val="single" w:sz="4" w:space="0" w:color="auto"/>
              <w:right w:val="single" w:sz="4" w:space="0" w:color="auto"/>
            </w:tcBorders>
            <w:shd w:val="clear" w:color="auto" w:fill="auto"/>
            <w:noWrap/>
            <w:vAlign w:val="bottom"/>
            <w:hideMark/>
          </w:tcPr>
          <w:p w14:paraId="674804AD"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1.25 [1.07, 1.46]</w:t>
            </w:r>
          </w:p>
        </w:tc>
        <w:tc>
          <w:tcPr>
            <w:tcW w:w="1656" w:type="dxa"/>
            <w:tcBorders>
              <w:top w:val="nil"/>
              <w:left w:val="nil"/>
              <w:bottom w:val="single" w:sz="4" w:space="0" w:color="auto"/>
              <w:right w:val="single" w:sz="4" w:space="0" w:color="auto"/>
            </w:tcBorders>
            <w:shd w:val="clear" w:color="auto" w:fill="auto"/>
            <w:noWrap/>
            <w:vAlign w:val="bottom"/>
            <w:hideMark/>
          </w:tcPr>
          <w:p w14:paraId="50E85B34"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0.005</w:t>
            </w:r>
          </w:p>
        </w:tc>
      </w:tr>
      <w:tr w:rsidR="00BA1920" w:rsidRPr="00BA1920" w14:paraId="0EBA411A"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C2E159B"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Comorbidities</w:t>
            </w:r>
          </w:p>
        </w:tc>
        <w:tc>
          <w:tcPr>
            <w:tcW w:w="2071" w:type="dxa"/>
            <w:tcBorders>
              <w:top w:val="nil"/>
              <w:left w:val="nil"/>
              <w:bottom w:val="single" w:sz="4" w:space="0" w:color="auto"/>
              <w:right w:val="single" w:sz="4" w:space="0" w:color="auto"/>
            </w:tcBorders>
            <w:shd w:val="clear" w:color="auto" w:fill="auto"/>
            <w:noWrap/>
            <w:vAlign w:val="bottom"/>
            <w:hideMark/>
          </w:tcPr>
          <w:p w14:paraId="0EFFD91E"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0839067B"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5A072613"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A604090"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Respiratory Disease </w:t>
            </w:r>
          </w:p>
        </w:tc>
        <w:tc>
          <w:tcPr>
            <w:tcW w:w="2071" w:type="dxa"/>
            <w:tcBorders>
              <w:top w:val="nil"/>
              <w:left w:val="nil"/>
              <w:bottom w:val="single" w:sz="4" w:space="0" w:color="auto"/>
              <w:right w:val="single" w:sz="4" w:space="0" w:color="auto"/>
            </w:tcBorders>
            <w:shd w:val="clear" w:color="auto" w:fill="auto"/>
            <w:noWrap/>
            <w:vAlign w:val="bottom"/>
            <w:hideMark/>
          </w:tcPr>
          <w:p w14:paraId="79999E0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1.14 [1.03, 1.26]</w:t>
            </w:r>
          </w:p>
        </w:tc>
        <w:tc>
          <w:tcPr>
            <w:tcW w:w="1656" w:type="dxa"/>
            <w:tcBorders>
              <w:top w:val="nil"/>
              <w:left w:val="nil"/>
              <w:bottom w:val="single" w:sz="4" w:space="0" w:color="auto"/>
              <w:right w:val="single" w:sz="4" w:space="0" w:color="auto"/>
            </w:tcBorders>
            <w:shd w:val="clear" w:color="auto" w:fill="auto"/>
            <w:noWrap/>
            <w:vAlign w:val="bottom"/>
            <w:hideMark/>
          </w:tcPr>
          <w:p w14:paraId="1550DBA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0.01</w:t>
            </w:r>
          </w:p>
        </w:tc>
      </w:tr>
      <w:tr w:rsidR="00BA1920" w:rsidRPr="00BA1920" w14:paraId="1FCB3038"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F4C9EA3"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Heart Disease </w:t>
            </w:r>
          </w:p>
        </w:tc>
        <w:tc>
          <w:tcPr>
            <w:tcW w:w="2071" w:type="dxa"/>
            <w:tcBorders>
              <w:top w:val="nil"/>
              <w:left w:val="nil"/>
              <w:bottom w:val="single" w:sz="4" w:space="0" w:color="auto"/>
              <w:right w:val="single" w:sz="4" w:space="0" w:color="auto"/>
            </w:tcBorders>
            <w:shd w:val="clear" w:color="auto" w:fill="auto"/>
            <w:noWrap/>
            <w:vAlign w:val="bottom"/>
            <w:hideMark/>
          </w:tcPr>
          <w:p w14:paraId="196EB71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1.03 [0.94, 1.13]</w:t>
            </w:r>
          </w:p>
        </w:tc>
        <w:tc>
          <w:tcPr>
            <w:tcW w:w="1656" w:type="dxa"/>
            <w:tcBorders>
              <w:top w:val="nil"/>
              <w:left w:val="nil"/>
              <w:bottom w:val="single" w:sz="4" w:space="0" w:color="auto"/>
              <w:right w:val="single" w:sz="4" w:space="0" w:color="auto"/>
            </w:tcBorders>
            <w:shd w:val="clear" w:color="auto" w:fill="auto"/>
            <w:noWrap/>
            <w:vAlign w:val="bottom"/>
            <w:hideMark/>
          </w:tcPr>
          <w:p w14:paraId="4772F26E"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0.53</w:t>
            </w:r>
          </w:p>
        </w:tc>
      </w:tr>
      <w:tr w:rsidR="00BA1920" w:rsidRPr="00BA1920" w14:paraId="115FE350"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105880B"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Liver Disease </w:t>
            </w:r>
          </w:p>
        </w:tc>
        <w:tc>
          <w:tcPr>
            <w:tcW w:w="2071" w:type="dxa"/>
            <w:tcBorders>
              <w:top w:val="nil"/>
              <w:left w:val="nil"/>
              <w:bottom w:val="single" w:sz="4" w:space="0" w:color="auto"/>
              <w:right w:val="single" w:sz="4" w:space="0" w:color="auto"/>
            </w:tcBorders>
            <w:shd w:val="clear" w:color="auto" w:fill="auto"/>
            <w:noWrap/>
            <w:vAlign w:val="bottom"/>
            <w:hideMark/>
          </w:tcPr>
          <w:p w14:paraId="5C40F492"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1.20 [0.99, 1.44]</w:t>
            </w:r>
          </w:p>
        </w:tc>
        <w:tc>
          <w:tcPr>
            <w:tcW w:w="1656" w:type="dxa"/>
            <w:tcBorders>
              <w:top w:val="nil"/>
              <w:left w:val="nil"/>
              <w:bottom w:val="single" w:sz="4" w:space="0" w:color="auto"/>
              <w:right w:val="single" w:sz="4" w:space="0" w:color="auto"/>
            </w:tcBorders>
            <w:shd w:val="clear" w:color="auto" w:fill="auto"/>
            <w:noWrap/>
            <w:vAlign w:val="bottom"/>
            <w:hideMark/>
          </w:tcPr>
          <w:p w14:paraId="42F3786E"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0.062</w:t>
            </w:r>
          </w:p>
        </w:tc>
      </w:tr>
      <w:tr w:rsidR="00BA1920" w:rsidRPr="00BA1920" w14:paraId="207D2667"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6A03541"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Renal Disease </w:t>
            </w:r>
          </w:p>
        </w:tc>
        <w:tc>
          <w:tcPr>
            <w:tcW w:w="2071" w:type="dxa"/>
            <w:tcBorders>
              <w:top w:val="nil"/>
              <w:left w:val="nil"/>
              <w:bottom w:val="single" w:sz="4" w:space="0" w:color="auto"/>
              <w:right w:val="single" w:sz="4" w:space="0" w:color="auto"/>
            </w:tcBorders>
            <w:shd w:val="clear" w:color="auto" w:fill="auto"/>
            <w:noWrap/>
            <w:vAlign w:val="bottom"/>
            <w:hideMark/>
          </w:tcPr>
          <w:p w14:paraId="6B27B323"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1.06 [0.93, 1.21]</w:t>
            </w:r>
          </w:p>
        </w:tc>
        <w:tc>
          <w:tcPr>
            <w:tcW w:w="1656" w:type="dxa"/>
            <w:tcBorders>
              <w:top w:val="nil"/>
              <w:left w:val="nil"/>
              <w:bottom w:val="single" w:sz="4" w:space="0" w:color="auto"/>
              <w:right w:val="single" w:sz="4" w:space="0" w:color="auto"/>
            </w:tcBorders>
            <w:shd w:val="clear" w:color="auto" w:fill="auto"/>
            <w:noWrap/>
            <w:vAlign w:val="bottom"/>
            <w:hideMark/>
          </w:tcPr>
          <w:p w14:paraId="6D102C37"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0.38</w:t>
            </w:r>
          </w:p>
        </w:tc>
      </w:tr>
      <w:tr w:rsidR="00BA1920" w:rsidRPr="00BA1920" w14:paraId="7BC7EEDA"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C3710F6"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Immunosupression</w:t>
            </w:r>
            <w:proofErr w:type="spellEnd"/>
            <w:r w:rsidRPr="00BA1920">
              <w:rPr>
                <w:rFonts w:ascii="Calibri" w:eastAsia="Times New Roman" w:hAnsi="Calibri" w:cs="Calibri"/>
                <w:color w:val="444444"/>
                <w:kern w:val="0"/>
                <w:sz w:val="20"/>
                <w:szCs w:val="20"/>
                <w14:ligatures w14:val="none"/>
              </w:rPr>
              <w:t xml:space="preserve"> </w:t>
            </w:r>
          </w:p>
        </w:tc>
        <w:tc>
          <w:tcPr>
            <w:tcW w:w="2071" w:type="dxa"/>
            <w:tcBorders>
              <w:top w:val="nil"/>
              <w:left w:val="nil"/>
              <w:bottom w:val="single" w:sz="4" w:space="0" w:color="auto"/>
              <w:right w:val="single" w:sz="4" w:space="0" w:color="auto"/>
            </w:tcBorders>
            <w:shd w:val="clear" w:color="auto" w:fill="auto"/>
            <w:noWrap/>
            <w:vAlign w:val="bottom"/>
            <w:hideMark/>
          </w:tcPr>
          <w:p w14:paraId="67929B82"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0.97 [0.74, 1.27]</w:t>
            </w:r>
          </w:p>
        </w:tc>
        <w:tc>
          <w:tcPr>
            <w:tcW w:w="1656" w:type="dxa"/>
            <w:tcBorders>
              <w:top w:val="nil"/>
              <w:left w:val="nil"/>
              <w:bottom w:val="single" w:sz="4" w:space="0" w:color="auto"/>
              <w:right w:val="single" w:sz="4" w:space="0" w:color="auto"/>
            </w:tcBorders>
            <w:shd w:val="clear" w:color="auto" w:fill="auto"/>
            <w:noWrap/>
            <w:vAlign w:val="bottom"/>
            <w:hideMark/>
          </w:tcPr>
          <w:p w14:paraId="7E64CAE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0.81</w:t>
            </w:r>
          </w:p>
        </w:tc>
      </w:tr>
      <w:tr w:rsidR="00BA1920" w:rsidRPr="00BA1920" w14:paraId="0AC4202C"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0232E96"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Immunotreatment</w:t>
            </w:r>
            <w:proofErr w:type="spellEnd"/>
          </w:p>
        </w:tc>
        <w:tc>
          <w:tcPr>
            <w:tcW w:w="2071" w:type="dxa"/>
            <w:tcBorders>
              <w:top w:val="nil"/>
              <w:left w:val="nil"/>
              <w:bottom w:val="single" w:sz="4" w:space="0" w:color="auto"/>
              <w:right w:val="single" w:sz="4" w:space="0" w:color="auto"/>
            </w:tcBorders>
            <w:shd w:val="clear" w:color="auto" w:fill="auto"/>
            <w:noWrap/>
            <w:vAlign w:val="bottom"/>
            <w:hideMark/>
          </w:tcPr>
          <w:p w14:paraId="20BF010B"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1.29 [1.08, 1.53]</w:t>
            </w:r>
          </w:p>
        </w:tc>
        <w:tc>
          <w:tcPr>
            <w:tcW w:w="1656" w:type="dxa"/>
            <w:tcBorders>
              <w:top w:val="nil"/>
              <w:left w:val="nil"/>
              <w:bottom w:val="single" w:sz="4" w:space="0" w:color="auto"/>
              <w:right w:val="single" w:sz="4" w:space="0" w:color="auto"/>
            </w:tcBorders>
            <w:shd w:val="clear" w:color="auto" w:fill="auto"/>
            <w:noWrap/>
            <w:vAlign w:val="bottom"/>
            <w:hideMark/>
          </w:tcPr>
          <w:p w14:paraId="5A97C09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0.004</w:t>
            </w:r>
          </w:p>
        </w:tc>
      </w:tr>
    </w:tbl>
    <w:p w14:paraId="20651DD1" w14:textId="77777777" w:rsidR="00BA1920" w:rsidRDefault="00BA1920"/>
    <w:p w14:paraId="70AB9F56" w14:textId="1402381B" w:rsidR="00BA1920" w:rsidRDefault="00BA1920">
      <w:r>
        <w:t>B) Patients without treatment limitations</w:t>
      </w:r>
    </w:p>
    <w:tbl>
      <w:tblPr>
        <w:tblW w:w="8500" w:type="dxa"/>
        <w:tblLook w:val="04A0" w:firstRow="1" w:lastRow="0" w:firstColumn="1" w:lastColumn="0" w:noHBand="0" w:noVBand="1"/>
      </w:tblPr>
      <w:tblGrid>
        <w:gridCol w:w="4773"/>
        <w:gridCol w:w="2071"/>
        <w:gridCol w:w="1656"/>
      </w:tblGrid>
      <w:tr w:rsidR="00BA1920" w:rsidRPr="00BA1920" w14:paraId="37E14C5B" w14:textId="77777777" w:rsidTr="00BA1920">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ED57D4A" w14:textId="77777777" w:rsidR="00BA1920" w:rsidRPr="00BA1920" w:rsidRDefault="00BA1920" w:rsidP="00BA1920">
            <w:pP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2071" w:type="dxa"/>
            <w:tcBorders>
              <w:top w:val="single" w:sz="4" w:space="0" w:color="auto"/>
              <w:left w:val="nil"/>
              <w:bottom w:val="single" w:sz="4" w:space="0" w:color="auto"/>
              <w:right w:val="single" w:sz="4" w:space="0" w:color="auto"/>
            </w:tcBorders>
            <w:shd w:val="clear" w:color="000000" w:fill="D9D9D9"/>
            <w:vAlign w:val="bottom"/>
            <w:hideMark/>
          </w:tcPr>
          <w:p w14:paraId="5F347226"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HR [95%CI]</w:t>
            </w:r>
          </w:p>
        </w:tc>
        <w:tc>
          <w:tcPr>
            <w:tcW w:w="1656" w:type="dxa"/>
            <w:tcBorders>
              <w:top w:val="single" w:sz="4" w:space="0" w:color="auto"/>
              <w:left w:val="nil"/>
              <w:bottom w:val="single" w:sz="4" w:space="0" w:color="auto"/>
              <w:right w:val="single" w:sz="4" w:space="0" w:color="auto"/>
            </w:tcBorders>
            <w:shd w:val="clear" w:color="000000" w:fill="D9D9D9"/>
            <w:vAlign w:val="bottom"/>
            <w:hideMark/>
          </w:tcPr>
          <w:p w14:paraId="7A0BF5C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p-value</w:t>
            </w:r>
          </w:p>
        </w:tc>
      </w:tr>
      <w:tr w:rsidR="00BA1920" w:rsidRPr="00BA1920" w14:paraId="0EC61093"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93B1034"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CFS 5-8 (compared to CFS 1-4)</w:t>
            </w:r>
          </w:p>
        </w:tc>
        <w:tc>
          <w:tcPr>
            <w:tcW w:w="2071" w:type="dxa"/>
            <w:tcBorders>
              <w:top w:val="nil"/>
              <w:left w:val="nil"/>
              <w:bottom w:val="single" w:sz="4" w:space="0" w:color="auto"/>
              <w:right w:val="single" w:sz="4" w:space="0" w:color="auto"/>
            </w:tcBorders>
            <w:shd w:val="clear" w:color="auto" w:fill="auto"/>
            <w:noWrap/>
            <w:vAlign w:val="bottom"/>
            <w:hideMark/>
          </w:tcPr>
          <w:p w14:paraId="49E9903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2.25 [2.19, 2.33]</w:t>
            </w:r>
          </w:p>
        </w:tc>
        <w:tc>
          <w:tcPr>
            <w:tcW w:w="1656" w:type="dxa"/>
            <w:tcBorders>
              <w:top w:val="nil"/>
              <w:left w:val="nil"/>
              <w:bottom w:val="single" w:sz="4" w:space="0" w:color="auto"/>
              <w:right w:val="single" w:sz="4" w:space="0" w:color="auto"/>
            </w:tcBorders>
            <w:shd w:val="clear" w:color="auto" w:fill="auto"/>
            <w:noWrap/>
            <w:vAlign w:val="bottom"/>
            <w:hideMark/>
          </w:tcPr>
          <w:p w14:paraId="204EEC2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2E5DD732"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5F7695AB"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Male (compared to female)</w:t>
            </w:r>
          </w:p>
        </w:tc>
        <w:tc>
          <w:tcPr>
            <w:tcW w:w="2071" w:type="dxa"/>
            <w:tcBorders>
              <w:top w:val="nil"/>
              <w:left w:val="nil"/>
              <w:bottom w:val="single" w:sz="4" w:space="0" w:color="auto"/>
              <w:right w:val="single" w:sz="4" w:space="0" w:color="auto"/>
            </w:tcBorders>
            <w:shd w:val="clear" w:color="auto" w:fill="auto"/>
            <w:noWrap/>
            <w:vAlign w:val="bottom"/>
            <w:hideMark/>
          </w:tcPr>
          <w:p w14:paraId="635898C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1.12 [1.09, 1.15]</w:t>
            </w:r>
          </w:p>
        </w:tc>
        <w:tc>
          <w:tcPr>
            <w:tcW w:w="1656" w:type="dxa"/>
            <w:tcBorders>
              <w:top w:val="nil"/>
              <w:left w:val="nil"/>
              <w:bottom w:val="single" w:sz="4" w:space="0" w:color="auto"/>
              <w:right w:val="single" w:sz="4" w:space="0" w:color="auto"/>
            </w:tcBorders>
            <w:shd w:val="clear" w:color="auto" w:fill="auto"/>
            <w:noWrap/>
            <w:vAlign w:val="bottom"/>
            <w:hideMark/>
          </w:tcPr>
          <w:p w14:paraId="58EA44CA"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75D645C9"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61155C8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(per ten-year increment)</w:t>
            </w:r>
          </w:p>
        </w:tc>
        <w:tc>
          <w:tcPr>
            <w:tcW w:w="2071" w:type="dxa"/>
            <w:tcBorders>
              <w:top w:val="nil"/>
              <w:left w:val="nil"/>
              <w:bottom w:val="single" w:sz="4" w:space="0" w:color="auto"/>
              <w:right w:val="single" w:sz="4" w:space="0" w:color="auto"/>
            </w:tcBorders>
            <w:shd w:val="clear" w:color="auto" w:fill="auto"/>
            <w:noWrap/>
            <w:vAlign w:val="bottom"/>
            <w:hideMark/>
          </w:tcPr>
          <w:p w14:paraId="0B8B65D6"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1.55 [1.54, 1.57]</w:t>
            </w:r>
          </w:p>
        </w:tc>
        <w:tc>
          <w:tcPr>
            <w:tcW w:w="1656" w:type="dxa"/>
            <w:tcBorders>
              <w:top w:val="nil"/>
              <w:left w:val="nil"/>
              <w:bottom w:val="single" w:sz="4" w:space="0" w:color="auto"/>
              <w:right w:val="single" w:sz="4" w:space="0" w:color="auto"/>
            </w:tcBorders>
            <w:shd w:val="clear" w:color="auto" w:fill="auto"/>
            <w:noWrap/>
            <w:vAlign w:val="bottom"/>
            <w:hideMark/>
          </w:tcPr>
          <w:p w14:paraId="7DCE7E7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1097B073"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84036D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SOFA score</w:t>
            </w:r>
          </w:p>
        </w:tc>
        <w:tc>
          <w:tcPr>
            <w:tcW w:w="2071" w:type="dxa"/>
            <w:tcBorders>
              <w:top w:val="nil"/>
              <w:left w:val="nil"/>
              <w:bottom w:val="single" w:sz="4" w:space="0" w:color="auto"/>
              <w:right w:val="single" w:sz="4" w:space="0" w:color="auto"/>
            </w:tcBorders>
            <w:shd w:val="clear" w:color="auto" w:fill="auto"/>
            <w:noWrap/>
            <w:vAlign w:val="bottom"/>
            <w:hideMark/>
          </w:tcPr>
          <w:p w14:paraId="1283C114"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1.14 [1.13, 1.14]</w:t>
            </w:r>
          </w:p>
        </w:tc>
        <w:tc>
          <w:tcPr>
            <w:tcW w:w="1656" w:type="dxa"/>
            <w:tcBorders>
              <w:top w:val="nil"/>
              <w:left w:val="nil"/>
              <w:bottom w:val="single" w:sz="4" w:space="0" w:color="auto"/>
              <w:right w:val="single" w:sz="4" w:space="0" w:color="auto"/>
            </w:tcBorders>
            <w:shd w:val="clear" w:color="auto" w:fill="auto"/>
            <w:noWrap/>
            <w:vAlign w:val="bottom"/>
            <w:hideMark/>
          </w:tcPr>
          <w:p w14:paraId="6392C4E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4C0DEA78"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658F4E9"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Hospital type (compared to public metropolitan hospital)</w:t>
            </w:r>
          </w:p>
        </w:tc>
        <w:tc>
          <w:tcPr>
            <w:tcW w:w="2071" w:type="dxa"/>
            <w:tcBorders>
              <w:top w:val="nil"/>
              <w:left w:val="nil"/>
              <w:bottom w:val="single" w:sz="4" w:space="0" w:color="auto"/>
              <w:right w:val="single" w:sz="4" w:space="0" w:color="auto"/>
            </w:tcBorders>
            <w:shd w:val="clear" w:color="auto" w:fill="auto"/>
            <w:noWrap/>
            <w:vAlign w:val="bottom"/>
            <w:hideMark/>
          </w:tcPr>
          <w:p w14:paraId="3DB84CE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626B5E4F"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3251C384" w14:textId="77777777" w:rsidTr="00BA1920">
        <w:trPr>
          <w:trHeight w:val="315"/>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4CE8DB67"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Private</w:t>
            </w:r>
          </w:p>
        </w:tc>
        <w:tc>
          <w:tcPr>
            <w:tcW w:w="2071" w:type="dxa"/>
            <w:tcBorders>
              <w:top w:val="nil"/>
              <w:left w:val="nil"/>
              <w:bottom w:val="single" w:sz="4" w:space="0" w:color="auto"/>
              <w:right w:val="single" w:sz="4" w:space="0" w:color="auto"/>
            </w:tcBorders>
            <w:shd w:val="clear" w:color="auto" w:fill="auto"/>
            <w:noWrap/>
            <w:vAlign w:val="bottom"/>
            <w:hideMark/>
          </w:tcPr>
          <w:p w14:paraId="1C35E825"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0.59 [0.5, 0.68]</w:t>
            </w:r>
          </w:p>
        </w:tc>
        <w:tc>
          <w:tcPr>
            <w:tcW w:w="1656" w:type="dxa"/>
            <w:tcBorders>
              <w:top w:val="nil"/>
              <w:left w:val="nil"/>
              <w:bottom w:val="single" w:sz="4" w:space="0" w:color="auto"/>
              <w:right w:val="single" w:sz="4" w:space="0" w:color="auto"/>
            </w:tcBorders>
            <w:shd w:val="clear" w:color="auto" w:fill="auto"/>
            <w:noWrap/>
            <w:vAlign w:val="bottom"/>
            <w:hideMark/>
          </w:tcPr>
          <w:p w14:paraId="5B17923B"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C43E770"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5C66FE1"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Rural</w:t>
            </w:r>
          </w:p>
        </w:tc>
        <w:tc>
          <w:tcPr>
            <w:tcW w:w="2071" w:type="dxa"/>
            <w:tcBorders>
              <w:top w:val="nil"/>
              <w:left w:val="nil"/>
              <w:bottom w:val="single" w:sz="4" w:space="0" w:color="auto"/>
              <w:right w:val="single" w:sz="4" w:space="0" w:color="auto"/>
            </w:tcBorders>
            <w:shd w:val="clear" w:color="auto" w:fill="auto"/>
            <w:noWrap/>
            <w:vAlign w:val="bottom"/>
            <w:hideMark/>
          </w:tcPr>
          <w:p w14:paraId="28BEC4CF"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0.95 [0.8, 1.14]</w:t>
            </w:r>
          </w:p>
        </w:tc>
        <w:tc>
          <w:tcPr>
            <w:tcW w:w="1656" w:type="dxa"/>
            <w:tcBorders>
              <w:top w:val="nil"/>
              <w:left w:val="nil"/>
              <w:bottom w:val="single" w:sz="4" w:space="0" w:color="auto"/>
              <w:right w:val="single" w:sz="4" w:space="0" w:color="auto"/>
            </w:tcBorders>
            <w:shd w:val="clear" w:color="auto" w:fill="auto"/>
            <w:noWrap/>
            <w:vAlign w:val="bottom"/>
            <w:hideMark/>
          </w:tcPr>
          <w:p w14:paraId="39910A4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0.61</w:t>
            </w:r>
          </w:p>
        </w:tc>
      </w:tr>
      <w:tr w:rsidR="00BA1920" w:rsidRPr="00BA1920" w14:paraId="16B55936"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4127C85"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Tertiary</w:t>
            </w:r>
          </w:p>
        </w:tc>
        <w:tc>
          <w:tcPr>
            <w:tcW w:w="2071" w:type="dxa"/>
            <w:tcBorders>
              <w:top w:val="nil"/>
              <w:left w:val="nil"/>
              <w:bottom w:val="single" w:sz="4" w:space="0" w:color="auto"/>
              <w:right w:val="single" w:sz="4" w:space="0" w:color="auto"/>
            </w:tcBorders>
            <w:shd w:val="clear" w:color="auto" w:fill="auto"/>
            <w:noWrap/>
            <w:vAlign w:val="bottom"/>
            <w:hideMark/>
          </w:tcPr>
          <w:p w14:paraId="743FC312"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1.15 [0.97, 1.37]</w:t>
            </w:r>
          </w:p>
        </w:tc>
        <w:tc>
          <w:tcPr>
            <w:tcW w:w="1656" w:type="dxa"/>
            <w:tcBorders>
              <w:top w:val="nil"/>
              <w:left w:val="nil"/>
              <w:bottom w:val="single" w:sz="4" w:space="0" w:color="auto"/>
              <w:right w:val="single" w:sz="4" w:space="0" w:color="auto"/>
            </w:tcBorders>
            <w:shd w:val="clear" w:color="auto" w:fill="auto"/>
            <w:noWrap/>
            <w:vAlign w:val="bottom"/>
            <w:hideMark/>
          </w:tcPr>
          <w:p w14:paraId="4D2B71B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0.1</w:t>
            </w:r>
          </w:p>
        </w:tc>
      </w:tr>
      <w:tr w:rsidR="00BA1920" w:rsidRPr="00BA1920" w14:paraId="5CBC1CEF"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62C3227"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Comorbidities</w:t>
            </w:r>
          </w:p>
        </w:tc>
        <w:tc>
          <w:tcPr>
            <w:tcW w:w="2071" w:type="dxa"/>
            <w:tcBorders>
              <w:top w:val="nil"/>
              <w:left w:val="nil"/>
              <w:bottom w:val="single" w:sz="4" w:space="0" w:color="auto"/>
              <w:right w:val="single" w:sz="4" w:space="0" w:color="auto"/>
            </w:tcBorders>
            <w:shd w:val="clear" w:color="auto" w:fill="auto"/>
            <w:noWrap/>
            <w:vAlign w:val="bottom"/>
            <w:hideMark/>
          </w:tcPr>
          <w:p w14:paraId="288CCB3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656" w:type="dxa"/>
            <w:tcBorders>
              <w:top w:val="nil"/>
              <w:left w:val="nil"/>
              <w:bottom w:val="single" w:sz="4" w:space="0" w:color="auto"/>
              <w:right w:val="single" w:sz="4" w:space="0" w:color="auto"/>
            </w:tcBorders>
            <w:shd w:val="clear" w:color="auto" w:fill="auto"/>
            <w:noWrap/>
            <w:vAlign w:val="bottom"/>
            <w:hideMark/>
          </w:tcPr>
          <w:p w14:paraId="3C5D275E"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473801D8"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7AEEA38"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Respiratory Disease </w:t>
            </w:r>
          </w:p>
        </w:tc>
        <w:tc>
          <w:tcPr>
            <w:tcW w:w="2071" w:type="dxa"/>
            <w:tcBorders>
              <w:top w:val="nil"/>
              <w:left w:val="nil"/>
              <w:bottom w:val="single" w:sz="4" w:space="0" w:color="auto"/>
              <w:right w:val="single" w:sz="4" w:space="0" w:color="auto"/>
            </w:tcBorders>
            <w:shd w:val="clear" w:color="auto" w:fill="auto"/>
            <w:noWrap/>
            <w:vAlign w:val="bottom"/>
            <w:hideMark/>
          </w:tcPr>
          <w:p w14:paraId="4C5C47AD"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1.33 [1.27, 1.39]</w:t>
            </w:r>
          </w:p>
        </w:tc>
        <w:tc>
          <w:tcPr>
            <w:tcW w:w="1656" w:type="dxa"/>
            <w:tcBorders>
              <w:top w:val="nil"/>
              <w:left w:val="nil"/>
              <w:bottom w:val="single" w:sz="4" w:space="0" w:color="auto"/>
              <w:right w:val="single" w:sz="4" w:space="0" w:color="auto"/>
            </w:tcBorders>
            <w:shd w:val="clear" w:color="auto" w:fill="auto"/>
            <w:noWrap/>
            <w:vAlign w:val="bottom"/>
            <w:hideMark/>
          </w:tcPr>
          <w:p w14:paraId="0B368FD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75818C47"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AAB88CB"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Heart Disease </w:t>
            </w:r>
          </w:p>
        </w:tc>
        <w:tc>
          <w:tcPr>
            <w:tcW w:w="2071" w:type="dxa"/>
            <w:tcBorders>
              <w:top w:val="nil"/>
              <w:left w:val="nil"/>
              <w:bottom w:val="single" w:sz="4" w:space="0" w:color="auto"/>
              <w:right w:val="single" w:sz="4" w:space="0" w:color="auto"/>
            </w:tcBorders>
            <w:shd w:val="clear" w:color="auto" w:fill="auto"/>
            <w:noWrap/>
            <w:vAlign w:val="bottom"/>
            <w:hideMark/>
          </w:tcPr>
          <w:p w14:paraId="31ABBEF8"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0.98 [0.95, 1.03]</w:t>
            </w:r>
          </w:p>
        </w:tc>
        <w:tc>
          <w:tcPr>
            <w:tcW w:w="1656" w:type="dxa"/>
            <w:tcBorders>
              <w:top w:val="nil"/>
              <w:left w:val="nil"/>
              <w:bottom w:val="single" w:sz="4" w:space="0" w:color="auto"/>
              <w:right w:val="single" w:sz="4" w:space="0" w:color="auto"/>
            </w:tcBorders>
            <w:shd w:val="clear" w:color="auto" w:fill="auto"/>
            <w:noWrap/>
            <w:vAlign w:val="bottom"/>
            <w:hideMark/>
          </w:tcPr>
          <w:p w14:paraId="24CA072A"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0.46</w:t>
            </w:r>
          </w:p>
        </w:tc>
      </w:tr>
      <w:tr w:rsidR="00BA1920" w:rsidRPr="00BA1920" w14:paraId="445CFFBA"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5EF7E93"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Liver Disease </w:t>
            </w:r>
          </w:p>
        </w:tc>
        <w:tc>
          <w:tcPr>
            <w:tcW w:w="2071" w:type="dxa"/>
            <w:tcBorders>
              <w:top w:val="nil"/>
              <w:left w:val="nil"/>
              <w:bottom w:val="single" w:sz="4" w:space="0" w:color="auto"/>
              <w:right w:val="single" w:sz="4" w:space="0" w:color="auto"/>
            </w:tcBorders>
            <w:shd w:val="clear" w:color="auto" w:fill="auto"/>
            <w:noWrap/>
            <w:vAlign w:val="bottom"/>
            <w:hideMark/>
          </w:tcPr>
          <w:p w14:paraId="4FD78DC4"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2.62 [2.42, 2.85]</w:t>
            </w:r>
          </w:p>
        </w:tc>
        <w:tc>
          <w:tcPr>
            <w:tcW w:w="1656" w:type="dxa"/>
            <w:tcBorders>
              <w:top w:val="nil"/>
              <w:left w:val="nil"/>
              <w:bottom w:val="single" w:sz="4" w:space="0" w:color="auto"/>
              <w:right w:val="single" w:sz="4" w:space="0" w:color="auto"/>
            </w:tcBorders>
            <w:shd w:val="clear" w:color="auto" w:fill="auto"/>
            <w:noWrap/>
            <w:vAlign w:val="bottom"/>
            <w:hideMark/>
          </w:tcPr>
          <w:p w14:paraId="1B66732B"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36B88CA"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ECB6ADF"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Renal Disease </w:t>
            </w:r>
          </w:p>
        </w:tc>
        <w:tc>
          <w:tcPr>
            <w:tcW w:w="2071" w:type="dxa"/>
            <w:tcBorders>
              <w:top w:val="nil"/>
              <w:left w:val="nil"/>
              <w:bottom w:val="single" w:sz="4" w:space="0" w:color="auto"/>
              <w:right w:val="single" w:sz="4" w:space="0" w:color="auto"/>
            </w:tcBorders>
            <w:shd w:val="clear" w:color="auto" w:fill="auto"/>
            <w:noWrap/>
            <w:vAlign w:val="bottom"/>
            <w:hideMark/>
          </w:tcPr>
          <w:p w14:paraId="1CCFC0DC"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1.61 [1.53, 1.7]</w:t>
            </w:r>
          </w:p>
        </w:tc>
        <w:tc>
          <w:tcPr>
            <w:tcW w:w="1656" w:type="dxa"/>
            <w:tcBorders>
              <w:top w:val="nil"/>
              <w:left w:val="nil"/>
              <w:bottom w:val="single" w:sz="4" w:space="0" w:color="auto"/>
              <w:right w:val="single" w:sz="4" w:space="0" w:color="auto"/>
            </w:tcBorders>
            <w:shd w:val="clear" w:color="auto" w:fill="auto"/>
            <w:noWrap/>
            <w:vAlign w:val="bottom"/>
            <w:hideMark/>
          </w:tcPr>
          <w:p w14:paraId="6926753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5E74872D"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F6B5DA3"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Immunosupression</w:t>
            </w:r>
            <w:proofErr w:type="spellEnd"/>
            <w:r w:rsidRPr="00BA1920">
              <w:rPr>
                <w:rFonts w:ascii="Calibri" w:eastAsia="Times New Roman" w:hAnsi="Calibri" w:cs="Calibri"/>
                <w:color w:val="444444"/>
                <w:kern w:val="0"/>
                <w:sz w:val="20"/>
                <w:szCs w:val="20"/>
                <w14:ligatures w14:val="none"/>
              </w:rPr>
              <w:t xml:space="preserve"> </w:t>
            </w:r>
          </w:p>
        </w:tc>
        <w:tc>
          <w:tcPr>
            <w:tcW w:w="2071" w:type="dxa"/>
            <w:tcBorders>
              <w:top w:val="nil"/>
              <w:left w:val="nil"/>
              <w:bottom w:val="single" w:sz="4" w:space="0" w:color="auto"/>
              <w:right w:val="single" w:sz="4" w:space="0" w:color="auto"/>
            </w:tcBorders>
            <w:shd w:val="clear" w:color="auto" w:fill="auto"/>
            <w:noWrap/>
            <w:vAlign w:val="bottom"/>
            <w:hideMark/>
          </w:tcPr>
          <w:p w14:paraId="64F40F27"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1.06 [0.96, 1.17]</w:t>
            </w:r>
          </w:p>
        </w:tc>
        <w:tc>
          <w:tcPr>
            <w:tcW w:w="1656" w:type="dxa"/>
            <w:tcBorders>
              <w:top w:val="nil"/>
              <w:left w:val="nil"/>
              <w:bottom w:val="single" w:sz="4" w:space="0" w:color="auto"/>
              <w:right w:val="single" w:sz="4" w:space="0" w:color="auto"/>
            </w:tcBorders>
            <w:shd w:val="clear" w:color="auto" w:fill="auto"/>
            <w:noWrap/>
            <w:vAlign w:val="bottom"/>
            <w:hideMark/>
          </w:tcPr>
          <w:p w14:paraId="01F63C5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0.26</w:t>
            </w:r>
          </w:p>
        </w:tc>
      </w:tr>
      <w:tr w:rsidR="00BA1920" w:rsidRPr="00BA1920" w14:paraId="4D71F431" w14:textId="77777777" w:rsidTr="00BA1920">
        <w:trPr>
          <w:trHeight w:val="315"/>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772B972"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Immunotreatment</w:t>
            </w:r>
            <w:proofErr w:type="spellEnd"/>
          </w:p>
        </w:tc>
        <w:tc>
          <w:tcPr>
            <w:tcW w:w="2071" w:type="dxa"/>
            <w:tcBorders>
              <w:top w:val="nil"/>
              <w:left w:val="nil"/>
              <w:bottom w:val="single" w:sz="4" w:space="0" w:color="auto"/>
              <w:right w:val="single" w:sz="4" w:space="0" w:color="auto"/>
            </w:tcBorders>
            <w:shd w:val="clear" w:color="auto" w:fill="auto"/>
            <w:noWrap/>
            <w:vAlign w:val="bottom"/>
            <w:hideMark/>
          </w:tcPr>
          <w:p w14:paraId="47410AB4"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1.7 [1.59, 1.82]</w:t>
            </w:r>
          </w:p>
        </w:tc>
        <w:tc>
          <w:tcPr>
            <w:tcW w:w="1656" w:type="dxa"/>
            <w:tcBorders>
              <w:top w:val="nil"/>
              <w:left w:val="nil"/>
              <w:bottom w:val="single" w:sz="4" w:space="0" w:color="auto"/>
              <w:right w:val="single" w:sz="4" w:space="0" w:color="auto"/>
            </w:tcBorders>
            <w:shd w:val="clear" w:color="auto" w:fill="auto"/>
            <w:noWrap/>
            <w:vAlign w:val="bottom"/>
            <w:hideMark/>
          </w:tcPr>
          <w:p w14:paraId="25446F63"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bl>
    <w:p w14:paraId="0F15AC41" w14:textId="60412215" w:rsidR="00BA1920" w:rsidRDefault="00BA1920"/>
    <w:p w14:paraId="3DC56E00" w14:textId="77777777" w:rsidR="00BA1920" w:rsidRDefault="00BA1920">
      <w:r>
        <w:br w:type="page"/>
      </w:r>
    </w:p>
    <w:p w14:paraId="6E7A2DEF" w14:textId="1141ED0A" w:rsidR="00BA1920" w:rsidRDefault="00BA1920">
      <w:r>
        <w:lastRenderedPageBreak/>
        <w:t>C) Interaction terms</w:t>
      </w:r>
    </w:p>
    <w:tbl>
      <w:tblPr>
        <w:tblW w:w="8200" w:type="dxa"/>
        <w:tblLook w:val="04A0" w:firstRow="1" w:lastRow="0" w:firstColumn="1" w:lastColumn="0" w:noHBand="0" w:noVBand="1"/>
      </w:tblPr>
      <w:tblGrid>
        <w:gridCol w:w="4773"/>
        <w:gridCol w:w="2169"/>
        <w:gridCol w:w="1258"/>
      </w:tblGrid>
      <w:tr w:rsidR="00BA1920" w:rsidRPr="00BA1920" w14:paraId="2C52AC7D" w14:textId="77777777" w:rsidTr="00BA1920">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1955E53" w14:textId="77777777" w:rsidR="00BA1920" w:rsidRPr="00BA1920" w:rsidRDefault="00BA1920" w:rsidP="00BA1920">
            <w:pP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2169" w:type="dxa"/>
            <w:tcBorders>
              <w:top w:val="single" w:sz="4" w:space="0" w:color="auto"/>
              <w:left w:val="nil"/>
              <w:bottom w:val="single" w:sz="4" w:space="0" w:color="auto"/>
              <w:right w:val="single" w:sz="4" w:space="0" w:color="auto"/>
            </w:tcBorders>
            <w:shd w:val="clear" w:color="000000" w:fill="D9D9D9"/>
            <w:vAlign w:val="bottom"/>
            <w:hideMark/>
          </w:tcPr>
          <w:p w14:paraId="2A5048CE"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HR [95%CI]</w:t>
            </w:r>
          </w:p>
        </w:tc>
        <w:tc>
          <w:tcPr>
            <w:tcW w:w="1258" w:type="dxa"/>
            <w:tcBorders>
              <w:top w:val="single" w:sz="4" w:space="0" w:color="auto"/>
              <w:left w:val="nil"/>
              <w:bottom w:val="single" w:sz="4" w:space="0" w:color="auto"/>
              <w:right w:val="single" w:sz="4" w:space="0" w:color="auto"/>
            </w:tcBorders>
            <w:shd w:val="clear" w:color="000000" w:fill="D9D9D9"/>
            <w:vAlign w:val="bottom"/>
            <w:hideMark/>
          </w:tcPr>
          <w:p w14:paraId="6505D895"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p-value</w:t>
            </w:r>
          </w:p>
        </w:tc>
      </w:tr>
      <w:tr w:rsidR="00BA1920" w:rsidRPr="00BA1920" w14:paraId="4C3DC745" w14:textId="77777777" w:rsidTr="00BA1920">
        <w:trPr>
          <w:trHeight w:val="4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7AB00183"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CFS 5-8 (compared to CFS 1-4)</w:t>
            </w:r>
          </w:p>
        </w:tc>
        <w:tc>
          <w:tcPr>
            <w:tcW w:w="2169" w:type="dxa"/>
            <w:tcBorders>
              <w:top w:val="nil"/>
              <w:left w:val="nil"/>
              <w:bottom w:val="single" w:sz="4" w:space="0" w:color="auto"/>
              <w:right w:val="single" w:sz="4" w:space="0" w:color="auto"/>
            </w:tcBorders>
            <w:shd w:val="clear" w:color="auto" w:fill="auto"/>
            <w:noWrap/>
            <w:vAlign w:val="bottom"/>
            <w:hideMark/>
          </w:tcPr>
          <w:p w14:paraId="4D36F114"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2.33 [2.26, 2.4]</w:t>
            </w:r>
          </w:p>
        </w:tc>
        <w:tc>
          <w:tcPr>
            <w:tcW w:w="1258" w:type="dxa"/>
            <w:tcBorders>
              <w:top w:val="nil"/>
              <w:left w:val="nil"/>
              <w:bottom w:val="single" w:sz="4" w:space="0" w:color="auto"/>
              <w:right w:val="single" w:sz="4" w:space="0" w:color="auto"/>
            </w:tcBorders>
            <w:shd w:val="clear" w:color="auto" w:fill="auto"/>
            <w:noWrap/>
            <w:vAlign w:val="bottom"/>
            <w:hideMark/>
          </w:tcPr>
          <w:p w14:paraId="4FCB7B1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CD87DCF" w14:textId="77777777" w:rsidTr="00BA1920">
        <w:trPr>
          <w:trHeight w:val="6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7912787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Treatment limitation (compared to no treatment limitation)</w:t>
            </w:r>
          </w:p>
        </w:tc>
        <w:tc>
          <w:tcPr>
            <w:tcW w:w="2169" w:type="dxa"/>
            <w:tcBorders>
              <w:top w:val="nil"/>
              <w:left w:val="nil"/>
              <w:bottom w:val="single" w:sz="4" w:space="0" w:color="auto"/>
              <w:right w:val="single" w:sz="4" w:space="0" w:color="auto"/>
            </w:tcBorders>
            <w:shd w:val="clear" w:color="auto" w:fill="auto"/>
            <w:noWrap/>
            <w:vAlign w:val="bottom"/>
            <w:hideMark/>
          </w:tcPr>
          <w:p w14:paraId="54A40AE7"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3.46 [3.23, 3.71]</w:t>
            </w:r>
          </w:p>
        </w:tc>
        <w:tc>
          <w:tcPr>
            <w:tcW w:w="1258" w:type="dxa"/>
            <w:tcBorders>
              <w:top w:val="nil"/>
              <w:left w:val="nil"/>
              <w:bottom w:val="single" w:sz="4" w:space="0" w:color="auto"/>
              <w:right w:val="single" w:sz="4" w:space="0" w:color="auto"/>
            </w:tcBorders>
            <w:shd w:val="clear" w:color="auto" w:fill="auto"/>
            <w:noWrap/>
            <w:vAlign w:val="bottom"/>
            <w:hideMark/>
          </w:tcPr>
          <w:p w14:paraId="3443171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1BDFDCFA"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685F1C2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Male (compared to female)</w:t>
            </w:r>
          </w:p>
        </w:tc>
        <w:tc>
          <w:tcPr>
            <w:tcW w:w="2169" w:type="dxa"/>
            <w:tcBorders>
              <w:top w:val="nil"/>
              <w:left w:val="nil"/>
              <w:bottom w:val="single" w:sz="4" w:space="0" w:color="auto"/>
              <w:right w:val="single" w:sz="4" w:space="0" w:color="auto"/>
            </w:tcBorders>
            <w:shd w:val="clear" w:color="auto" w:fill="auto"/>
            <w:noWrap/>
            <w:vAlign w:val="bottom"/>
            <w:hideMark/>
          </w:tcPr>
          <w:p w14:paraId="23C70517"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1.13 [1.1, 1.16]</w:t>
            </w:r>
          </w:p>
        </w:tc>
        <w:tc>
          <w:tcPr>
            <w:tcW w:w="1258" w:type="dxa"/>
            <w:tcBorders>
              <w:top w:val="nil"/>
              <w:left w:val="nil"/>
              <w:bottom w:val="single" w:sz="4" w:space="0" w:color="auto"/>
              <w:right w:val="single" w:sz="4" w:space="0" w:color="auto"/>
            </w:tcBorders>
            <w:shd w:val="clear" w:color="auto" w:fill="auto"/>
            <w:noWrap/>
            <w:vAlign w:val="bottom"/>
            <w:hideMark/>
          </w:tcPr>
          <w:p w14:paraId="251B1AC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1E1A574A"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762D26A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(per ten-year increment)</w:t>
            </w:r>
          </w:p>
        </w:tc>
        <w:tc>
          <w:tcPr>
            <w:tcW w:w="2169" w:type="dxa"/>
            <w:tcBorders>
              <w:top w:val="nil"/>
              <w:left w:val="nil"/>
              <w:bottom w:val="single" w:sz="4" w:space="0" w:color="auto"/>
              <w:right w:val="single" w:sz="4" w:space="0" w:color="auto"/>
            </w:tcBorders>
            <w:shd w:val="clear" w:color="auto" w:fill="auto"/>
            <w:noWrap/>
            <w:vAlign w:val="bottom"/>
            <w:hideMark/>
          </w:tcPr>
          <w:p w14:paraId="3D2FD717"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1.5 [1.49, 1.52]</w:t>
            </w:r>
          </w:p>
        </w:tc>
        <w:tc>
          <w:tcPr>
            <w:tcW w:w="1258" w:type="dxa"/>
            <w:tcBorders>
              <w:top w:val="nil"/>
              <w:left w:val="nil"/>
              <w:bottom w:val="single" w:sz="4" w:space="0" w:color="auto"/>
              <w:right w:val="single" w:sz="4" w:space="0" w:color="auto"/>
            </w:tcBorders>
            <w:shd w:val="clear" w:color="auto" w:fill="auto"/>
            <w:noWrap/>
            <w:vAlign w:val="bottom"/>
            <w:hideMark/>
          </w:tcPr>
          <w:p w14:paraId="6F5B56B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32DDB6F4"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73937D2F"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SOFA score</w:t>
            </w:r>
          </w:p>
        </w:tc>
        <w:tc>
          <w:tcPr>
            <w:tcW w:w="2169" w:type="dxa"/>
            <w:tcBorders>
              <w:top w:val="nil"/>
              <w:left w:val="nil"/>
              <w:bottom w:val="single" w:sz="4" w:space="0" w:color="auto"/>
              <w:right w:val="single" w:sz="4" w:space="0" w:color="auto"/>
            </w:tcBorders>
            <w:shd w:val="clear" w:color="auto" w:fill="auto"/>
            <w:noWrap/>
            <w:vAlign w:val="bottom"/>
            <w:hideMark/>
          </w:tcPr>
          <w:p w14:paraId="7C3662F7"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1.14 [1.14, 1.15]</w:t>
            </w:r>
          </w:p>
        </w:tc>
        <w:tc>
          <w:tcPr>
            <w:tcW w:w="1258" w:type="dxa"/>
            <w:tcBorders>
              <w:top w:val="nil"/>
              <w:left w:val="nil"/>
              <w:bottom w:val="single" w:sz="4" w:space="0" w:color="auto"/>
              <w:right w:val="single" w:sz="4" w:space="0" w:color="auto"/>
            </w:tcBorders>
            <w:shd w:val="clear" w:color="auto" w:fill="auto"/>
            <w:noWrap/>
            <w:vAlign w:val="bottom"/>
            <w:hideMark/>
          </w:tcPr>
          <w:p w14:paraId="4D7F9757"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7F6B66BC"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EC07A04"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Hospital type (compared to public metropolitan hospital)</w:t>
            </w:r>
          </w:p>
        </w:tc>
        <w:tc>
          <w:tcPr>
            <w:tcW w:w="2169" w:type="dxa"/>
            <w:tcBorders>
              <w:top w:val="nil"/>
              <w:left w:val="nil"/>
              <w:bottom w:val="single" w:sz="4" w:space="0" w:color="auto"/>
              <w:right w:val="single" w:sz="4" w:space="0" w:color="auto"/>
            </w:tcBorders>
            <w:shd w:val="clear" w:color="auto" w:fill="auto"/>
            <w:noWrap/>
            <w:vAlign w:val="bottom"/>
            <w:hideMark/>
          </w:tcPr>
          <w:p w14:paraId="3915E151"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258" w:type="dxa"/>
            <w:tcBorders>
              <w:top w:val="nil"/>
              <w:left w:val="nil"/>
              <w:bottom w:val="single" w:sz="4" w:space="0" w:color="auto"/>
              <w:right w:val="single" w:sz="4" w:space="0" w:color="auto"/>
            </w:tcBorders>
            <w:shd w:val="clear" w:color="auto" w:fill="auto"/>
            <w:noWrap/>
            <w:vAlign w:val="bottom"/>
            <w:hideMark/>
          </w:tcPr>
          <w:p w14:paraId="1771AFA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3A34A322" w14:textId="77777777" w:rsidTr="00BA1920">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565143CA"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Private</w:t>
            </w:r>
          </w:p>
        </w:tc>
        <w:tc>
          <w:tcPr>
            <w:tcW w:w="2169" w:type="dxa"/>
            <w:tcBorders>
              <w:top w:val="nil"/>
              <w:left w:val="nil"/>
              <w:bottom w:val="single" w:sz="4" w:space="0" w:color="auto"/>
              <w:right w:val="single" w:sz="4" w:space="0" w:color="auto"/>
            </w:tcBorders>
            <w:shd w:val="clear" w:color="auto" w:fill="auto"/>
            <w:noWrap/>
            <w:vAlign w:val="bottom"/>
            <w:hideMark/>
          </w:tcPr>
          <w:p w14:paraId="06A28237"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0.64 [0.55, 0.73]</w:t>
            </w:r>
          </w:p>
        </w:tc>
        <w:tc>
          <w:tcPr>
            <w:tcW w:w="1258" w:type="dxa"/>
            <w:tcBorders>
              <w:top w:val="nil"/>
              <w:left w:val="nil"/>
              <w:bottom w:val="single" w:sz="4" w:space="0" w:color="auto"/>
              <w:right w:val="single" w:sz="4" w:space="0" w:color="auto"/>
            </w:tcBorders>
            <w:shd w:val="clear" w:color="auto" w:fill="auto"/>
            <w:noWrap/>
            <w:vAlign w:val="bottom"/>
            <w:hideMark/>
          </w:tcPr>
          <w:p w14:paraId="236A25B0"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1653FC87"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0633329"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Rural</w:t>
            </w:r>
          </w:p>
        </w:tc>
        <w:tc>
          <w:tcPr>
            <w:tcW w:w="2169" w:type="dxa"/>
            <w:tcBorders>
              <w:top w:val="nil"/>
              <w:left w:val="nil"/>
              <w:bottom w:val="single" w:sz="4" w:space="0" w:color="auto"/>
              <w:right w:val="single" w:sz="4" w:space="0" w:color="auto"/>
            </w:tcBorders>
            <w:shd w:val="clear" w:color="auto" w:fill="auto"/>
            <w:noWrap/>
            <w:vAlign w:val="bottom"/>
            <w:hideMark/>
          </w:tcPr>
          <w:p w14:paraId="48AE5D46"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0.96 [0.82, 1.13]</w:t>
            </w:r>
          </w:p>
        </w:tc>
        <w:tc>
          <w:tcPr>
            <w:tcW w:w="1258" w:type="dxa"/>
            <w:tcBorders>
              <w:top w:val="nil"/>
              <w:left w:val="nil"/>
              <w:bottom w:val="single" w:sz="4" w:space="0" w:color="auto"/>
              <w:right w:val="single" w:sz="4" w:space="0" w:color="auto"/>
            </w:tcBorders>
            <w:shd w:val="clear" w:color="auto" w:fill="auto"/>
            <w:noWrap/>
            <w:vAlign w:val="bottom"/>
            <w:hideMark/>
          </w:tcPr>
          <w:p w14:paraId="643D14CE"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0.62</w:t>
            </w:r>
          </w:p>
        </w:tc>
      </w:tr>
      <w:tr w:rsidR="00BA1920" w:rsidRPr="00BA1920" w14:paraId="3C6D8433"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2F0B8AC8"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Tertiary</w:t>
            </w:r>
          </w:p>
        </w:tc>
        <w:tc>
          <w:tcPr>
            <w:tcW w:w="2169" w:type="dxa"/>
            <w:tcBorders>
              <w:top w:val="nil"/>
              <w:left w:val="nil"/>
              <w:bottom w:val="single" w:sz="4" w:space="0" w:color="auto"/>
              <w:right w:val="single" w:sz="4" w:space="0" w:color="auto"/>
            </w:tcBorders>
            <w:shd w:val="clear" w:color="auto" w:fill="auto"/>
            <w:noWrap/>
            <w:vAlign w:val="bottom"/>
            <w:hideMark/>
          </w:tcPr>
          <w:p w14:paraId="68D7D5EC"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1.21 [1.03, 1.42]</w:t>
            </w:r>
          </w:p>
        </w:tc>
        <w:tc>
          <w:tcPr>
            <w:tcW w:w="1258" w:type="dxa"/>
            <w:tcBorders>
              <w:top w:val="nil"/>
              <w:left w:val="nil"/>
              <w:bottom w:val="single" w:sz="4" w:space="0" w:color="auto"/>
              <w:right w:val="single" w:sz="4" w:space="0" w:color="auto"/>
            </w:tcBorders>
            <w:shd w:val="clear" w:color="auto" w:fill="auto"/>
            <w:noWrap/>
            <w:vAlign w:val="bottom"/>
            <w:hideMark/>
          </w:tcPr>
          <w:p w14:paraId="3B36B293"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0.021</w:t>
            </w:r>
          </w:p>
        </w:tc>
      </w:tr>
      <w:tr w:rsidR="00BA1920" w:rsidRPr="00BA1920" w14:paraId="7079D9A0"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075675A"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Comorbidities</w:t>
            </w:r>
          </w:p>
        </w:tc>
        <w:tc>
          <w:tcPr>
            <w:tcW w:w="2169" w:type="dxa"/>
            <w:tcBorders>
              <w:top w:val="nil"/>
              <w:left w:val="nil"/>
              <w:bottom w:val="single" w:sz="4" w:space="0" w:color="auto"/>
              <w:right w:val="single" w:sz="4" w:space="0" w:color="auto"/>
            </w:tcBorders>
            <w:shd w:val="clear" w:color="auto" w:fill="auto"/>
            <w:noWrap/>
            <w:vAlign w:val="bottom"/>
            <w:hideMark/>
          </w:tcPr>
          <w:p w14:paraId="430AC4D5"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258" w:type="dxa"/>
            <w:tcBorders>
              <w:top w:val="nil"/>
              <w:left w:val="nil"/>
              <w:bottom w:val="single" w:sz="4" w:space="0" w:color="auto"/>
              <w:right w:val="single" w:sz="4" w:space="0" w:color="auto"/>
            </w:tcBorders>
            <w:shd w:val="clear" w:color="auto" w:fill="auto"/>
            <w:noWrap/>
            <w:vAlign w:val="bottom"/>
            <w:hideMark/>
          </w:tcPr>
          <w:p w14:paraId="0F2DF0C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54DD456B"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D9ED433"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Respiratory Disease </w:t>
            </w:r>
          </w:p>
        </w:tc>
        <w:tc>
          <w:tcPr>
            <w:tcW w:w="2169" w:type="dxa"/>
            <w:tcBorders>
              <w:top w:val="nil"/>
              <w:left w:val="nil"/>
              <w:bottom w:val="single" w:sz="4" w:space="0" w:color="auto"/>
              <w:right w:val="single" w:sz="4" w:space="0" w:color="auto"/>
            </w:tcBorders>
            <w:shd w:val="clear" w:color="auto" w:fill="auto"/>
            <w:noWrap/>
            <w:vAlign w:val="bottom"/>
            <w:hideMark/>
          </w:tcPr>
          <w:p w14:paraId="213F72C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1.3 [1.25, 1.36]</w:t>
            </w:r>
          </w:p>
        </w:tc>
        <w:tc>
          <w:tcPr>
            <w:tcW w:w="1258" w:type="dxa"/>
            <w:tcBorders>
              <w:top w:val="nil"/>
              <w:left w:val="nil"/>
              <w:bottom w:val="single" w:sz="4" w:space="0" w:color="auto"/>
              <w:right w:val="single" w:sz="4" w:space="0" w:color="auto"/>
            </w:tcBorders>
            <w:shd w:val="clear" w:color="auto" w:fill="auto"/>
            <w:noWrap/>
            <w:vAlign w:val="bottom"/>
            <w:hideMark/>
          </w:tcPr>
          <w:p w14:paraId="1A233CB9"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26ED034D"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7BD0D43"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Heart Disease </w:t>
            </w:r>
          </w:p>
        </w:tc>
        <w:tc>
          <w:tcPr>
            <w:tcW w:w="2169" w:type="dxa"/>
            <w:tcBorders>
              <w:top w:val="nil"/>
              <w:left w:val="nil"/>
              <w:bottom w:val="single" w:sz="4" w:space="0" w:color="auto"/>
              <w:right w:val="single" w:sz="4" w:space="0" w:color="auto"/>
            </w:tcBorders>
            <w:shd w:val="clear" w:color="auto" w:fill="auto"/>
            <w:noWrap/>
            <w:vAlign w:val="bottom"/>
            <w:hideMark/>
          </w:tcPr>
          <w:p w14:paraId="3AB292B1"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0.99 [0.95, 1.03]</w:t>
            </w:r>
          </w:p>
        </w:tc>
        <w:tc>
          <w:tcPr>
            <w:tcW w:w="1258" w:type="dxa"/>
            <w:tcBorders>
              <w:top w:val="nil"/>
              <w:left w:val="nil"/>
              <w:bottom w:val="single" w:sz="4" w:space="0" w:color="auto"/>
              <w:right w:val="single" w:sz="4" w:space="0" w:color="auto"/>
            </w:tcBorders>
            <w:shd w:val="clear" w:color="auto" w:fill="auto"/>
            <w:noWrap/>
            <w:vAlign w:val="bottom"/>
            <w:hideMark/>
          </w:tcPr>
          <w:p w14:paraId="6FB2517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0.55</w:t>
            </w:r>
          </w:p>
        </w:tc>
      </w:tr>
      <w:tr w:rsidR="00BA1920" w:rsidRPr="00BA1920" w14:paraId="0BD2FC52"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DA4612F"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Liver Disease </w:t>
            </w:r>
          </w:p>
        </w:tc>
        <w:tc>
          <w:tcPr>
            <w:tcW w:w="2169" w:type="dxa"/>
            <w:tcBorders>
              <w:top w:val="nil"/>
              <w:left w:val="nil"/>
              <w:bottom w:val="single" w:sz="4" w:space="0" w:color="auto"/>
              <w:right w:val="single" w:sz="4" w:space="0" w:color="auto"/>
            </w:tcBorders>
            <w:shd w:val="clear" w:color="auto" w:fill="auto"/>
            <w:noWrap/>
            <w:vAlign w:val="bottom"/>
            <w:hideMark/>
          </w:tcPr>
          <w:p w14:paraId="56313B76"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2.44 [2.27, 2.63]</w:t>
            </w:r>
          </w:p>
        </w:tc>
        <w:tc>
          <w:tcPr>
            <w:tcW w:w="1258" w:type="dxa"/>
            <w:tcBorders>
              <w:top w:val="nil"/>
              <w:left w:val="nil"/>
              <w:bottom w:val="single" w:sz="4" w:space="0" w:color="auto"/>
              <w:right w:val="single" w:sz="4" w:space="0" w:color="auto"/>
            </w:tcBorders>
            <w:shd w:val="clear" w:color="auto" w:fill="auto"/>
            <w:noWrap/>
            <w:vAlign w:val="bottom"/>
            <w:hideMark/>
          </w:tcPr>
          <w:p w14:paraId="39C31395"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0B636CC5"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38268A51"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Renal Disease </w:t>
            </w:r>
          </w:p>
        </w:tc>
        <w:tc>
          <w:tcPr>
            <w:tcW w:w="2169" w:type="dxa"/>
            <w:tcBorders>
              <w:top w:val="nil"/>
              <w:left w:val="nil"/>
              <w:bottom w:val="single" w:sz="4" w:space="0" w:color="auto"/>
              <w:right w:val="single" w:sz="4" w:space="0" w:color="auto"/>
            </w:tcBorders>
            <w:shd w:val="clear" w:color="auto" w:fill="auto"/>
            <w:noWrap/>
            <w:vAlign w:val="bottom"/>
            <w:hideMark/>
          </w:tcPr>
          <w:p w14:paraId="39950591"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1.53 [1.46, 1.61]</w:t>
            </w:r>
          </w:p>
        </w:tc>
        <w:tc>
          <w:tcPr>
            <w:tcW w:w="1258" w:type="dxa"/>
            <w:tcBorders>
              <w:top w:val="nil"/>
              <w:left w:val="nil"/>
              <w:bottom w:val="single" w:sz="4" w:space="0" w:color="auto"/>
              <w:right w:val="single" w:sz="4" w:space="0" w:color="auto"/>
            </w:tcBorders>
            <w:shd w:val="clear" w:color="auto" w:fill="auto"/>
            <w:noWrap/>
            <w:vAlign w:val="bottom"/>
            <w:hideMark/>
          </w:tcPr>
          <w:p w14:paraId="250351B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7A50EF4A"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0508262"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Immunosupression</w:t>
            </w:r>
            <w:proofErr w:type="spellEnd"/>
            <w:r w:rsidRPr="00BA1920">
              <w:rPr>
                <w:rFonts w:ascii="Calibri" w:eastAsia="Times New Roman" w:hAnsi="Calibri" w:cs="Calibri"/>
                <w:color w:val="444444"/>
                <w:kern w:val="0"/>
                <w:sz w:val="20"/>
                <w:szCs w:val="20"/>
                <w14:ligatures w14:val="none"/>
              </w:rPr>
              <w:t xml:space="preserve"> </w:t>
            </w:r>
          </w:p>
        </w:tc>
        <w:tc>
          <w:tcPr>
            <w:tcW w:w="2169" w:type="dxa"/>
            <w:tcBorders>
              <w:top w:val="nil"/>
              <w:left w:val="nil"/>
              <w:bottom w:val="single" w:sz="4" w:space="0" w:color="auto"/>
              <w:right w:val="single" w:sz="4" w:space="0" w:color="auto"/>
            </w:tcBorders>
            <w:shd w:val="clear" w:color="auto" w:fill="auto"/>
            <w:noWrap/>
            <w:vAlign w:val="bottom"/>
            <w:hideMark/>
          </w:tcPr>
          <w:p w14:paraId="2BA6A1A6"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1.07 [0.97, 1.18]</w:t>
            </w:r>
          </w:p>
        </w:tc>
        <w:tc>
          <w:tcPr>
            <w:tcW w:w="1258" w:type="dxa"/>
            <w:tcBorders>
              <w:top w:val="nil"/>
              <w:left w:val="nil"/>
              <w:bottom w:val="single" w:sz="4" w:space="0" w:color="auto"/>
              <w:right w:val="single" w:sz="4" w:space="0" w:color="auto"/>
            </w:tcBorders>
            <w:shd w:val="clear" w:color="auto" w:fill="auto"/>
            <w:noWrap/>
            <w:vAlign w:val="bottom"/>
            <w:hideMark/>
          </w:tcPr>
          <w:p w14:paraId="3294320D"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0.15</w:t>
            </w:r>
          </w:p>
        </w:tc>
      </w:tr>
      <w:tr w:rsidR="00BA1920" w:rsidRPr="00BA1920" w14:paraId="14F6595D"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0DF8F088"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Immunotreatment</w:t>
            </w:r>
            <w:proofErr w:type="spellEnd"/>
          </w:p>
        </w:tc>
        <w:tc>
          <w:tcPr>
            <w:tcW w:w="2169" w:type="dxa"/>
            <w:tcBorders>
              <w:top w:val="nil"/>
              <w:left w:val="nil"/>
              <w:bottom w:val="single" w:sz="4" w:space="0" w:color="auto"/>
              <w:right w:val="single" w:sz="4" w:space="0" w:color="auto"/>
            </w:tcBorders>
            <w:shd w:val="clear" w:color="auto" w:fill="auto"/>
            <w:noWrap/>
            <w:vAlign w:val="bottom"/>
            <w:hideMark/>
          </w:tcPr>
          <w:p w14:paraId="2230549E"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1.64 [1.54, 1.75]</w:t>
            </w:r>
          </w:p>
        </w:tc>
        <w:tc>
          <w:tcPr>
            <w:tcW w:w="1258" w:type="dxa"/>
            <w:tcBorders>
              <w:top w:val="nil"/>
              <w:left w:val="nil"/>
              <w:bottom w:val="single" w:sz="4" w:space="0" w:color="auto"/>
              <w:right w:val="single" w:sz="4" w:space="0" w:color="auto"/>
            </w:tcBorders>
            <w:shd w:val="clear" w:color="auto" w:fill="auto"/>
            <w:noWrap/>
            <w:vAlign w:val="bottom"/>
            <w:hideMark/>
          </w:tcPr>
          <w:p w14:paraId="332B089E"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r w:rsidR="00BA1920" w:rsidRPr="00BA1920" w14:paraId="12F102C1"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9CEEE98"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Interaction terms</w:t>
            </w:r>
          </w:p>
        </w:tc>
        <w:tc>
          <w:tcPr>
            <w:tcW w:w="2169" w:type="dxa"/>
            <w:tcBorders>
              <w:top w:val="nil"/>
              <w:left w:val="nil"/>
              <w:bottom w:val="single" w:sz="4" w:space="0" w:color="auto"/>
              <w:right w:val="single" w:sz="4" w:space="0" w:color="auto"/>
            </w:tcBorders>
            <w:shd w:val="clear" w:color="auto" w:fill="auto"/>
            <w:noWrap/>
            <w:vAlign w:val="bottom"/>
            <w:hideMark/>
          </w:tcPr>
          <w:p w14:paraId="22A424B2"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1258" w:type="dxa"/>
            <w:tcBorders>
              <w:top w:val="nil"/>
              <w:left w:val="nil"/>
              <w:bottom w:val="single" w:sz="4" w:space="0" w:color="auto"/>
              <w:right w:val="single" w:sz="4" w:space="0" w:color="auto"/>
            </w:tcBorders>
            <w:shd w:val="clear" w:color="auto" w:fill="auto"/>
            <w:noWrap/>
            <w:vAlign w:val="bottom"/>
            <w:hideMark/>
          </w:tcPr>
          <w:p w14:paraId="0E209496"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r>
      <w:tr w:rsidR="00BA1920" w:rsidRPr="00BA1920" w14:paraId="502114D2"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43036BCC"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interaction between treatment limitation and CFS 5-8</w:t>
            </w:r>
          </w:p>
        </w:tc>
        <w:tc>
          <w:tcPr>
            <w:tcW w:w="2169" w:type="dxa"/>
            <w:tcBorders>
              <w:top w:val="nil"/>
              <w:left w:val="nil"/>
              <w:bottom w:val="single" w:sz="4" w:space="0" w:color="auto"/>
              <w:right w:val="single" w:sz="4" w:space="0" w:color="auto"/>
            </w:tcBorders>
            <w:shd w:val="clear" w:color="auto" w:fill="auto"/>
            <w:noWrap/>
            <w:vAlign w:val="bottom"/>
            <w:hideMark/>
          </w:tcPr>
          <w:p w14:paraId="754B4819"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0.5 [0.46, 0.54]</w:t>
            </w:r>
          </w:p>
        </w:tc>
        <w:tc>
          <w:tcPr>
            <w:tcW w:w="1258" w:type="dxa"/>
            <w:tcBorders>
              <w:top w:val="nil"/>
              <w:left w:val="nil"/>
              <w:bottom w:val="single" w:sz="4" w:space="0" w:color="auto"/>
              <w:right w:val="single" w:sz="4" w:space="0" w:color="auto"/>
            </w:tcBorders>
            <w:shd w:val="clear" w:color="auto" w:fill="auto"/>
            <w:noWrap/>
            <w:vAlign w:val="bottom"/>
            <w:hideMark/>
          </w:tcPr>
          <w:p w14:paraId="6419E2DD"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&lt;0.001</w:t>
            </w:r>
          </w:p>
        </w:tc>
      </w:tr>
    </w:tbl>
    <w:p w14:paraId="1739D7D4" w14:textId="35FA786F" w:rsidR="00C9666A" w:rsidRDefault="00C9666A"/>
    <w:p w14:paraId="64EB0001" w14:textId="77777777" w:rsidR="00C9666A" w:rsidRDefault="00C9666A">
      <w:r>
        <w:br w:type="page"/>
      </w:r>
    </w:p>
    <w:p w14:paraId="18B36A1C" w14:textId="238E9441" w:rsidR="00BA1920" w:rsidRDefault="00C9666A" w:rsidP="00C9666A">
      <w:pPr>
        <w:pStyle w:val="Heading2"/>
      </w:pPr>
      <w:bookmarkStart w:id="9" w:name="_Toc171742393"/>
      <w:proofErr w:type="spellStart"/>
      <w:r>
        <w:lastRenderedPageBreak/>
        <w:t>sFigure</w:t>
      </w:r>
      <w:proofErr w:type="spellEnd"/>
      <w:r w:rsidR="00E17283">
        <w:t xml:space="preserve"> 4:</w:t>
      </w:r>
      <w:r>
        <w:t xml:space="preserve"> Survival curve for patients with or without treatment limitations</w:t>
      </w:r>
      <w:bookmarkEnd w:id="9"/>
    </w:p>
    <w:p w14:paraId="1DE47EAA" w14:textId="77777777" w:rsidR="00C9666A" w:rsidRDefault="00C9666A"/>
    <w:p w14:paraId="53775ADB" w14:textId="3D77D2E5" w:rsidR="00C9666A" w:rsidRDefault="00C9666A">
      <w:r>
        <w:rPr>
          <w:noProof/>
        </w:rPr>
        <w:drawing>
          <wp:inline distT="0" distB="0" distL="0" distR="0" wp14:anchorId="38E26A51" wp14:editId="5F73C476">
            <wp:extent cx="5731510" cy="5559425"/>
            <wp:effectExtent l="0" t="0" r="0" b="3175"/>
            <wp:docPr id="9795039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03990" name="Picture 979503990"/>
                    <pic:cNvPicPr/>
                  </pic:nvPicPr>
                  <pic:blipFill>
                    <a:blip r:embed="rId11">
                      <a:extLst>
                        <a:ext uri="{28A0092B-C50C-407E-A947-70E740481C1C}">
                          <a14:useLocalDpi xmlns:a14="http://schemas.microsoft.com/office/drawing/2010/main" val="0"/>
                        </a:ext>
                      </a:extLst>
                    </a:blip>
                    <a:stretch>
                      <a:fillRect/>
                    </a:stretch>
                  </pic:blipFill>
                  <pic:spPr>
                    <a:xfrm>
                      <a:off x="0" y="0"/>
                      <a:ext cx="5731510" cy="5559425"/>
                    </a:xfrm>
                    <a:prstGeom prst="rect">
                      <a:avLst/>
                    </a:prstGeom>
                  </pic:spPr>
                </pic:pic>
              </a:graphicData>
            </a:graphic>
          </wp:inline>
        </w:drawing>
      </w:r>
    </w:p>
    <w:p w14:paraId="6745D578" w14:textId="77777777" w:rsidR="00C9666A" w:rsidRDefault="00C9666A"/>
    <w:p w14:paraId="51F44C10" w14:textId="3DB8240A" w:rsidR="00BA1920" w:rsidRDefault="00BA1920">
      <w:r>
        <w:br w:type="page"/>
      </w:r>
    </w:p>
    <w:p w14:paraId="04FCF804" w14:textId="61FCBBF9" w:rsidR="00BA1920" w:rsidRDefault="00BA1920" w:rsidP="00BA1920">
      <w:pPr>
        <w:pStyle w:val="Heading2"/>
      </w:pPr>
      <w:bookmarkStart w:id="10" w:name="_Toc171742394"/>
      <w:proofErr w:type="spellStart"/>
      <w:r>
        <w:lastRenderedPageBreak/>
        <w:t>sTable</w:t>
      </w:r>
      <w:proofErr w:type="spellEnd"/>
      <w:r w:rsidR="00E17283">
        <w:t xml:space="preserve"> 7</w:t>
      </w:r>
      <w:r>
        <w:t>: Subgroup analysis with patients who survived the initial hospitalization</w:t>
      </w:r>
      <w:bookmarkEnd w:id="10"/>
    </w:p>
    <w:p w14:paraId="1D78F118" w14:textId="77777777" w:rsidR="00BA1920" w:rsidRDefault="00BA1920"/>
    <w:tbl>
      <w:tblPr>
        <w:tblW w:w="8200" w:type="dxa"/>
        <w:tblLook w:val="04A0" w:firstRow="1" w:lastRow="0" w:firstColumn="1" w:lastColumn="0" w:noHBand="0" w:noVBand="1"/>
      </w:tblPr>
      <w:tblGrid>
        <w:gridCol w:w="4773"/>
        <w:gridCol w:w="2170"/>
        <w:gridCol w:w="1257"/>
      </w:tblGrid>
      <w:tr w:rsidR="00BA1920" w:rsidRPr="00BA1920" w14:paraId="481096E1" w14:textId="77777777" w:rsidTr="00BA1920">
        <w:trPr>
          <w:trHeight w:val="300"/>
        </w:trPr>
        <w:tc>
          <w:tcPr>
            <w:tcW w:w="477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EC4C36A" w14:textId="77777777" w:rsidR="00BA1920" w:rsidRPr="00BA1920" w:rsidRDefault="00BA1920" w:rsidP="00BA1920">
            <w:pP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 </w:t>
            </w:r>
          </w:p>
        </w:tc>
        <w:tc>
          <w:tcPr>
            <w:tcW w:w="2170" w:type="dxa"/>
            <w:tcBorders>
              <w:top w:val="single" w:sz="4" w:space="0" w:color="auto"/>
              <w:left w:val="nil"/>
              <w:bottom w:val="single" w:sz="4" w:space="0" w:color="auto"/>
              <w:right w:val="single" w:sz="4" w:space="0" w:color="auto"/>
            </w:tcBorders>
            <w:shd w:val="clear" w:color="000000" w:fill="D9D9D9"/>
            <w:vAlign w:val="bottom"/>
            <w:hideMark/>
          </w:tcPr>
          <w:p w14:paraId="6D899A2A"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HR [95%CI]</w:t>
            </w:r>
          </w:p>
        </w:tc>
        <w:tc>
          <w:tcPr>
            <w:tcW w:w="1257" w:type="dxa"/>
            <w:tcBorders>
              <w:top w:val="single" w:sz="4" w:space="0" w:color="auto"/>
              <w:left w:val="nil"/>
              <w:bottom w:val="single" w:sz="4" w:space="0" w:color="auto"/>
              <w:right w:val="single" w:sz="4" w:space="0" w:color="auto"/>
            </w:tcBorders>
            <w:shd w:val="clear" w:color="000000" w:fill="D9D9D9"/>
            <w:vAlign w:val="bottom"/>
            <w:hideMark/>
          </w:tcPr>
          <w:p w14:paraId="52EC233C" w14:textId="77777777" w:rsidR="00BA1920" w:rsidRPr="00BA1920" w:rsidRDefault="00BA1920" w:rsidP="00BA1920">
            <w:pPr>
              <w:jc w:val="center"/>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p-value</w:t>
            </w:r>
          </w:p>
        </w:tc>
      </w:tr>
      <w:tr w:rsidR="00BA1920" w:rsidRPr="00BA1920" w14:paraId="6638E15C" w14:textId="77777777" w:rsidTr="00BA1920">
        <w:trPr>
          <w:trHeight w:val="4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3F7906A9"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CFS 5-8 (compared to CFS 1-4)</w:t>
            </w:r>
          </w:p>
        </w:tc>
        <w:tc>
          <w:tcPr>
            <w:tcW w:w="2170" w:type="dxa"/>
            <w:tcBorders>
              <w:top w:val="nil"/>
              <w:left w:val="nil"/>
              <w:bottom w:val="single" w:sz="4" w:space="0" w:color="auto"/>
              <w:right w:val="single" w:sz="4" w:space="0" w:color="auto"/>
            </w:tcBorders>
            <w:shd w:val="clear" w:color="auto" w:fill="auto"/>
            <w:noWrap/>
            <w:vAlign w:val="bottom"/>
            <w:hideMark/>
          </w:tcPr>
          <w:p w14:paraId="210161D4"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2.31 [2.24, 2.39]</w:t>
            </w:r>
          </w:p>
        </w:tc>
        <w:tc>
          <w:tcPr>
            <w:tcW w:w="1257" w:type="dxa"/>
            <w:tcBorders>
              <w:top w:val="nil"/>
              <w:left w:val="nil"/>
              <w:bottom w:val="single" w:sz="4" w:space="0" w:color="auto"/>
              <w:right w:val="single" w:sz="4" w:space="0" w:color="auto"/>
            </w:tcBorders>
            <w:shd w:val="clear" w:color="auto" w:fill="auto"/>
            <w:noWrap/>
            <w:vAlign w:val="bottom"/>
            <w:hideMark/>
          </w:tcPr>
          <w:p w14:paraId="4D12D316"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0463BEB3"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2F2A759E"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Male (compared to female)</w:t>
            </w:r>
          </w:p>
        </w:tc>
        <w:tc>
          <w:tcPr>
            <w:tcW w:w="2170" w:type="dxa"/>
            <w:tcBorders>
              <w:top w:val="nil"/>
              <w:left w:val="nil"/>
              <w:bottom w:val="single" w:sz="4" w:space="0" w:color="auto"/>
              <w:right w:val="single" w:sz="4" w:space="0" w:color="auto"/>
            </w:tcBorders>
            <w:shd w:val="clear" w:color="auto" w:fill="auto"/>
            <w:noWrap/>
            <w:vAlign w:val="bottom"/>
            <w:hideMark/>
          </w:tcPr>
          <w:p w14:paraId="0AEEF728"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1.21 [1.18, 1.25]</w:t>
            </w:r>
          </w:p>
        </w:tc>
        <w:tc>
          <w:tcPr>
            <w:tcW w:w="1257" w:type="dxa"/>
            <w:tcBorders>
              <w:top w:val="nil"/>
              <w:left w:val="nil"/>
              <w:bottom w:val="single" w:sz="4" w:space="0" w:color="auto"/>
              <w:right w:val="single" w:sz="4" w:space="0" w:color="auto"/>
            </w:tcBorders>
            <w:shd w:val="clear" w:color="auto" w:fill="auto"/>
            <w:noWrap/>
            <w:vAlign w:val="bottom"/>
            <w:hideMark/>
          </w:tcPr>
          <w:p w14:paraId="0C8C7B52"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39124E7D"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1979E91"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Age (per ten-year increment)</w:t>
            </w:r>
          </w:p>
        </w:tc>
        <w:tc>
          <w:tcPr>
            <w:tcW w:w="2170" w:type="dxa"/>
            <w:tcBorders>
              <w:top w:val="nil"/>
              <w:left w:val="nil"/>
              <w:bottom w:val="single" w:sz="4" w:space="0" w:color="auto"/>
              <w:right w:val="single" w:sz="4" w:space="0" w:color="auto"/>
            </w:tcBorders>
            <w:shd w:val="clear" w:color="auto" w:fill="auto"/>
            <w:noWrap/>
            <w:vAlign w:val="bottom"/>
            <w:hideMark/>
          </w:tcPr>
          <w:p w14:paraId="30AAC35E"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1.66 [1.64, 1.69]</w:t>
            </w:r>
          </w:p>
        </w:tc>
        <w:tc>
          <w:tcPr>
            <w:tcW w:w="1257" w:type="dxa"/>
            <w:tcBorders>
              <w:top w:val="nil"/>
              <w:left w:val="nil"/>
              <w:bottom w:val="single" w:sz="4" w:space="0" w:color="auto"/>
              <w:right w:val="single" w:sz="4" w:space="0" w:color="auto"/>
            </w:tcBorders>
            <w:shd w:val="clear" w:color="auto" w:fill="auto"/>
            <w:noWrap/>
            <w:vAlign w:val="bottom"/>
            <w:hideMark/>
          </w:tcPr>
          <w:p w14:paraId="2215CAD0"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0390A58C" w14:textId="77777777" w:rsidTr="00BA1920">
        <w:trPr>
          <w:trHeight w:val="300"/>
        </w:trPr>
        <w:tc>
          <w:tcPr>
            <w:tcW w:w="4773" w:type="dxa"/>
            <w:tcBorders>
              <w:top w:val="nil"/>
              <w:left w:val="single" w:sz="4" w:space="0" w:color="auto"/>
              <w:bottom w:val="single" w:sz="4" w:space="0" w:color="auto"/>
              <w:right w:val="single" w:sz="4" w:space="0" w:color="auto"/>
            </w:tcBorders>
            <w:shd w:val="clear" w:color="auto" w:fill="auto"/>
            <w:vAlign w:val="bottom"/>
            <w:hideMark/>
          </w:tcPr>
          <w:p w14:paraId="0E59E718" w14:textId="77777777" w:rsidR="00BA1920" w:rsidRPr="00BA1920" w:rsidRDefault="00BA1920" w:rsidP="00BA1920">
            <w:pPr>
              <w:jc w:val="right"/>
              <w:rPr>
                <w:rFonts w:ascii="Calibri" w:eastAsia="Times New Roman" w:hAnsi="Calibri" w:cs="Calibri"/>
                <w:color w:val="000000"/>
                <w:kern w:val="0"/>
                <w:sz w:val="20"/>
                <w:szCs w:val="20"/>
                <w14:ligatures w14:val="none"/>
              </w:rPr>
            </w:pPr>
            <w:r w:rsidRPr="00BA1920">
              <w:rPr>
                <w:rFonts w:ascii="Calibri" w:eastAsia="Times New Roman" w:hAnsi="Calibri" w:cs="Calibri"/>
                <w:color w:val="000000"/>
                <w:kern w:val="0"/>
                <w:sz w:val="20"/>
                <w:szCs w:val="20"/>
                <w14:ligatures w14:val="none"/>
              </w:rPr>
              <w:t>SOFA score</w:t>
            </w:r>
          </w:p>
        </w:tc>
        <w:tc>
          <w:tcPr>
            <w:tcW w:w="2170" w:type="dxa"/>
            <w:tcBorders>
              <w:top w:val="nil"/>
              <w:left w:val="nil"/>
              <w:bottom w:val="single" w:sz="4" w:space="0" w:color="auto"/>
              <w:right w:val="single" w:sz="4" w:space="0" w:color="auto"/>
            </w:tcBorders>
            <w:shd w:val="clear" w:color="auto" w:fill="auto"/>
            <w:noWrap/>
            <w:vAlign w:val="bottom"/>
            <w:hideMark/>
          </w:tcPr>
          <w:p w14:paraId="2A033F23"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1.05 [1.05, 1.06]</w:t>
            </w:r>
          </w:p>
        </w:tc>
        <w:tc>
          <w:tcPr>
            <w:tcW w:w="1257" w:type="dxa"/>
            <w:tcBorders>
              <w:top w:val="nil"/>
              <w:left w:val="nil"/>
              <w:bottom w:val="single" w:sz="4" w:space="0" w:color="auto"/>
              <w:right w:val="single" w:sz="4" w:space="0" w:color="auto"/>
            </w:tcBorders>
            <w:shd w:val="clear" w:color="auto" w:fill="auto"/>
            <w:noWrap/>
            <w:vAlign w:val="bottom"/>
            <w:hideMark/>
          </w:tcPr>
          <w:p w14:paraId="5999FD20"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5E8D9C80"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F2B9512"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Hospital type (compared to public metropolitan hospital)</w:t>
            </w:r>
          </w:p>
        </w:tc>
        <w:tc>
          <w:tcPr>
            <w:tcW w:w="2170" w:type="dxa"/>
            <w:tcBorders>
              <w:top w:val="nil"/>
              <w:left w:val="nil"/>
              <w:bottom w:val="single" w:sz="4" w:space="0" w:color="auto"/>
              <w:right w:val="single" w:sz="4" w:space="0" w:color="auto"/>
            </w:tcBorders>
            <w:shd w:val="clear" w:color="auto" w:fill="auto"/>
            <w:noWrap/>
            <w:vAlign w:val="bottom"/>
            <w:hideMark/>
          </w:tcPr>
          <w:p w14:paraId="2602A9A2"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327A60"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r>
      <w:tr w:rsidR="00BA1920" w:rsidRPr="00BA1920" w14:paraId="644F1EDD" w14:textId="77777777" w:rsidTr="00BA1920">
        <w:trPr>
          <w:trHeight w:val="280"/>
        </w:trPr>
        <w:tc>
          <w:tcPr>
            <w:tcW w:w="4773" w:type="dxa"/>
            <w:tcBorders>
              <w:top w:val="nil"/>
              <w:left w:val="single" w:sz="4" w:space="0" w:color="auto"/>
              <w:bottom w:val="single" w:sz="4" w:space="0" w:color="auto"/>
              <w:right w:val="single" w:sz="4" w:space="0" w:color="auto"/>
            </w:tcBorders>
            <w:shd w:val="clear" w:color="auto" w:fill="auto"/>
            <w:noWrap/>
            <w:vAlign w:val="bottom"/>
            <w:hideMark/>
          </w:tcPr>
          <w:p w14:paraId="79B9BC5A"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Private</w:t>
            </w:r>
          </w:p>
        </w:tc>
        <w:tc>
          <w:tcPr>
            <w:tcW w:w="2170" w:type="dxa"/>
            <w:tcBorders>
              <w:top w:val="nil"/>
              <w:left w:val="nil"/>
              <w:bottom w:val="single" w:sz="4" w:space="0" w:color="auto"/>
              <w:right w:val="single" w:sz="4" w:space="0" w:color="auto"/>
            </w:tcBorders>
            <w:shd w:val="clear" w:color="auto" w:fill="auto"/>
            <w:noWrap/>
            <w:vAlign w:val="bottom"/>
            <w:hideMark/>
          </w:tcPr>
          <w:p w14:paraId="657BD170"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0.61 [0.53, 0.70]</w:t>
            </w:r>
          </w:p>
        </w:tc>
        <w:tc>
          <w:tcPr>
            <w:tcW w:w="1257" w:type="dxa"/>
            <w:tcBorders>
              <w:top w:val="nil"/>
              <w:left w:val="nil"/>
              <w:bottom w:val="single" w:sz="4" w:space="0" w:color="auto"/>
              <w:right w:val="single" w:sz="4" w:space="0" w:color="auto"/>
            </w:tcBorders>
            <w:shd w:val="clear" w:color="auto" w:fill="auto"/>
            <w:noWrap/>
            <w:vAlign w:val="bottom"/>
            <w:hideMark/>
          </w:tcPr>
          <w:p w14:paraId="5A1EA28F"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67465B38"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4A5FF919"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Rural</w:t>
            </w:r>
          </w:p>
        </w:tc>
        <w:tc>
          <w:tcPr>
            <w:tcW w:w="2170" w:type="dxa"/>
            <w:tcBorders>
              <w:top w:val="nil"/>
              <w:left w:val="nil"/>
              <w:bottom w:val="single" w:sz="4" w:space="0" w:color="auto"/>
              <w:right w:val="single" w:sz="4" w:space="0" w:color="auto"/>
            </w:tcBorders>
            <w:shd w:val="clear" w:color="auto" w:fill="auto"/>
            <w:noWrap/>
            <w:vAlign w:val="bottom"/>
            <w:hideMark/>
          </w:tcPr>
          <w:p w14:paraId="5EE414BD"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0.98 [0.83, 1.16]</w:t>
            </w:r>
          </w:p>
        </w:tc>
        <w:tc>
          <w:tcPr>
            <w:tcW w:w="1257" w:type="dxa"/>
            <w:tcBorders>
              <w:top w:val="nil"/>
              <w:left w:val="nil"/>
              <w:bottom w:val="single" w:sz="4" w:space="0" w:color="auto"/>
              <w:right w:val="single" w:sz="4" w:space="0" w:color="auto"/>
            </w:tcBorders>
            <w:shd w:val="clear" w:color="auto" w:fill="auto"/>
            <w:noWrap/>
            <w:vAlign w:val="bottom"/>
            <w:hideMark/>
          </w:tcPr>
          <w:p w14:paraId="6EFC7CA3"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0.82</w:t>
            </w:r>
          </w:p>
        </w:tc>
      </w:tr>
      <w:tr w:rsidR="00BA1920" w:rsidRPr="00BA1920" w14:paraId="47647259"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12663AA"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Public, Tertiary</w:t>
            </w:r>
          </w:p>
        </w:tc>
        <w:tc>
          <w:tcPr>
            <w:tcW w:w="2170" w:type="dxa"/>
            <w:tcBorders>
              <w:top w:val="nil"/>
              <w:left w:val="nil"/>
              <w:bottom w:val="single" w:sz="4" w:space="0" w:color="auto"/>
              <w:right w:val="single" w:sz="4" w:space="0" w:color="auto"/>
            </w:tcBorders>
            <w:shd w:val="clear" w:color="auto" w:fill="auto"/>
            <w:noWrap/>
            <w:vAlign w:val="bottom"/>
            <w:hideMark/>
          </w:tcPr>
          <w:p w14:paraId="08CA2EF4"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1.07 [0.90, 1.26]</w:t>
            </w:r>
          </w:p>
        </w:tc>
        <w:tc>
          <w:tcPr>
            <w:tcW w:w="1257" w:type="dxa"/>
            <w:tcBorders>
              <w:top w:val="nil"/>
              <w:left w:val="nil"/>
              <w:bottom w:val="single" w:sz="4" w:space="0" w:color="auto"/>
              <w:right w:val="single" w:sz="4" w:space="0" w:color="auto"/>
            </w:tcBorders>
            <w:shd w:val="clear" w:color="auto" w:fill="auto"/>
            <w:noWrap/>
            <w:vAlign w:val="bottom"/>
            <w:hideMark/>
          </w:tcPr>
          <w:p w14:paraId="4F77F0F9"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0.45</w:t>
            </w:r>
          </w:p>
        </w:tc>
      </w:tr>
      <w:tr w:rsidR="00BA1920" w:rsidRPr="00BA1920" w14:paraId="28C4A832"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73839DC4" w14:textId="77777777" w:rsidR="00BA1920" w:rsidRPr="00BA1920" w:rsidRDefault="00BA1920" w:rsidP="00BA1920">
            <w:pPr>
              <w:rPr>
                <w:rFonts w:ascii="Calibri" w:eastAsia="Times New Roman" w:hAnsi="Calibri" w:cs="Calibri"/>
                <w:b/>
                <w:bCs/>
                <w:color w:val="444444"/>
                <w:kern w:val="0"/>
                <w:sz w:val="20"/>
                <w:szCs w:val="20"/>
                <w14:ligatures w14:val="none"/>
              </w:rPr>
            </w:pPr>
            <w:r w:rsidRPr="00BA1920">
              <w:rPr>
                <w:rFonts w:ascii="Calibri" w:eastAsia="Times New Roman" w:hAnsi="Calibri" w:cs="Calibri"/>
                <w:b/>
                <w:bCs/>
                <w:color w:val="444444"/>
                <w:kern w:val="0"/>
                <w:sz w:val="20"/>
                <w:szCs w:val="20"/>
                <w14:ligatures w14:val="none"/>
              </w:rPr>
              <w:t>Comorbidities</w:t>
            </w:r>
          </w:p>
        </w:tc>
        <w:tc>
          <w:tcPr>
            <w:tcW w:w="2170" w:type="dxa"/>
            <w:tcBorders>
              <w:top w:val="nil"/>
              <w:left w:val="nil"/>
              <w:bottom w:val="single" w:sz="4" w:space="0" w:color="auto"/>
              <w:right w:val="single" w:sz="4" w:space="0" w:color="auto"/>
            </w:tcBorders>
            <w:shd w:val="clear" w:color="auto" w:fill="auto"/>
            <w:noWrap/>
            <w:vAlign w:val="bottom"/>
            <w:hideMark/>
          </w:tcPr>
          <w:p w14:paraId="1B485573"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02F02C"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 </w:t>
            </w:r>
          </w:p>
        </w:tc>
      </w:tr>
      <w:tr w:rsidR="00BA1920" w:rsidRPr="00BA1920" w14:paraId="253FD367"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B754256"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Respiratory Disease </w:t>
            </w:r>
          </w:p>
        </w:tc>
        <w:tc>
          <w:tcPr>
            <w:tcW w:w="2170" w:type="dxa"/>
            <w:tcBorders>
              <w:top w:val="nil"/>
              <w:left w:val="nil"/>
              <w:bottom w:val="single" w:sz="4" w:space="0" w:color="auto"/>
              <w:right w:val="single" w:sz="4" w:space="0" w:color="auto"/>
            </w:tcBorders>
            <w:shd w:val="clear" w:color="auto" w:fill="auto"/>
            <w:noWrap/>
            <w:vAlign w:val="bottom"/>
            <w:hideMark/>
          </w:tcPr>
          <w:p w14:paraId="7C7E8B3F"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1.34 [1.28, 1.40]</w:t>
            </w:r>
          </w:p>
        </w:tc>
        <w:tc>
          <w:tcPr>
            <w:tcW w:w="1257" w:type="dxa"/>
            <w:tcBorders>
              <w:top w:val="nil"/>
              <w:left w:val="nil"/>
              <w:bottom w:val="single" w:sz="4" w:space="0" w:color="auto"/>
              <w:right w:val="single" w:sz="4" w:space="0" w:color="auto"/>
            </w:tcBorders>
            <w:shd w:val="clear" w:color="auto" w:fill="auto"/>
            <w:noWrap/>
            <w:vAlign w:val="bottom"/>
            <w:hideMark/>
          </w:tcPr>
          <w:p w14:paraId="1DB0DDF5"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6712B64E"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C9DD044"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Heart Disease </w:t>
            </w:r>
          </w:p>
        </w:tc>
        <w:tc>
          <w:tcPr>
            <w:tcW w:w="2170" w:type="dxa"/>
            <w:tcBorders>
              <w:top w:val="nil"/>
              <w:left w:val="nil"/>
              <w:bottom w:val="single" w:sz="4" w:space="0" w:color="auto"/>
              <w:right w:val="single" w:sz="4" w:space="0" w:color="auto"/>
            </w:tcBorders>
            <w:shd w:val="clear" w:color="auto" w:fill="auto"/>
            <w:noWrap/>
            <w:vAlign w:val="bottom"/>
            <w:hideMark/>
          </w:tcPr>
          <w:p w14:paraId="6D4B7CDE"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1.00 [0.96, 1.05]</w:t>
            </w:r>
          </w:p>
        </w:tc>
        <w:tc>
          <w:tcPr>
            <w:tcW w:w="1257" w:type="dxa"/>
            <w:tcBorders>
              <w:top w:val="nil"/>
              <w:left w:val="nil"/>
              <w:bottom w:val="single" w:sz="4" w:space="0" w:color="auto"/>
              <w:right w:val="single" w:sz="4" w:space="0" w:color="auto"/>
            </w:tcBorders>
            <w:shd w:val="clear" w:color="auto" w:fill="auto"/>
            <w:noWrap/>
            <w:vAlign w:val="bottom"/>
            <w:hideMark/>
          </w:tcPr>
          <w:p w14:paraId="04024B63"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0.82</w:t>
            </w:r>
          </w:p>
        </w:tc>
      </w:tr>
      <w:tr w:rsidR="00BA1920" w:rsidRPr="00BA1920" w14:paraId="6FE3D2A7"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3E8C805"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Liver Disease </w:t>
            </w:r>
          </w:p>
        </w:tc>
        <w:tc>
          <w:tcPr>
            <w:tcW w:w="2170" w:type="dxa"/>
            <w:tcBorders>
              <w:top w:val="nil"/>
              <w:left w:val="nil"/>
              <w:bottom w:val="single" w:sz="4" w:space="0" w:color="auto"/>
              <w:right w:val="single" w:sz="4" w:space="0" w:color="auto"/>
            </w:tcBorders>
            <w:shd w:val="clear" w:color="auto" w:fill="auto"/>
            <w:noWrap/>
            <w:vAlign w:val="bottom"/>
            <w:hideMark/>
          </w:tcPr>
          <w:p w14:paraId="244E410F"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3.08 [2.82, 3.36]</w:t>
            </w:r>
          </w:p>
        </w:tc>
        <w:tc>
          <w:tcPr>
            <w:tcW w:w="1257" w:type="dxa"/>
            <w:tcBorders>
              <w:top w:val="nil"/>
              <w:left w:val="nil"/>
              <w:bottom w:val="single" w:sz="4" w:space="0" w:color="auto"/>
              <w:right w:val="single" w:sz="4" w:space="0" w:color="auto"/>
            </w:tcBorders>
            <w:shd w:val="clear" w:color="auto" w:fill="auto"/>
            <w:noWrap/>
            <w:vAlign w:val="bottom"/>
            <w:hideMark/>
          </w:tcPr>
          <w:p w14:paraId="69229CBC"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7071F06A"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12154243" w14:textId="77777777" w:rsidR="00BA1920" w:rsidRPr="00BA1920" w:rsidRDefault="00BA1920" w:rsidP="00BA1920">
            <w:pPr>
              <w:jc w:val="right"/>
              <w:rPr>
                <w:rFonts w:ascii="Calibri" w:eastAsia="Times New Roman" w:hAnsi="Calibri" w:cs="Calibri"/>
                <w:color w:val="444444"/>
                <w:kern w:val="0"/>
                <w:sz w:val="20"/>
                <w:szCs w:val="20"/>
                <w14:ligatures w14:val="none"/>
              </w:rPr>
            </w:pPr>
            <w:r w:rsidRPr="00BA1920">
              <w:rPr>
                <w:rFonts w:ascii="Calibri" w:eastAsia="Times New Roman" w:hAnsi="Calibri" w:cs="Calibri"/>
                <w:color w:val="444444"/>
                <w:kern w:val="0"/>
                <w:sz w:val="20"/>
                <w:szCs w:val="20"/>
                <w14:ligatures w14:val="none"/>
              </w:rPr>
              <w:t xml:space="preserve">Chronic Renal Disease </w:t>
            </w:r>
          </w:p>
        </w:tc>
        <w:tc>
          <w:tcPr>
            <w:tcW w:w="2170" w:type="dxa"/>
            <w:tcBorders>
              <w:top w:val="nil"/>
              <w:left w:val="nil"/>
              <w:bottom w:val="single" w:sz="4" w:space="0" w:color="auto"/>
              <w:right w:val="single" w:sz="4" w:space="0" w:color="auto"/>
            </w:tcBorders>
            <w:shd w:val="clear" w:color="auto" w:fill="auto"/>
            <w:noWrap/>
            <w:vAlign w:val="bottom"/>
            <w:hideMark/>
          </w:tcPr>
          <w:p w14:paraId="549BC5E7"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1.77 [1.68, 1.88]</w:t>
            </w:r>
          </w:p>
        </w:tc>
        <w:tc>
          <w:tcPr>
            <w:tcW w:w="1257" w:type="dxa"/>
            <w:tcBorders>
              <w:top w:val="nil"/>
              <w:left w:val="nil"/>
              <w:bottom w:val="single" w:sz="4" w:space="0" w:color="auto"/>
              <w:right w:val="single" w:sz="4" w:space="0" w:color="auto"/>
            </w:tcBorders>
            <w:shd w:val="clear" w:color="auto" w:fill="auto"/>
            <w:noWrap/>
            <w:vAlign w:val="bottom"/>
            <w:hideMark/>
          </w:tcPr>
          <w:p w14:paraId="77040648"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r w:rsidR="00BA1920" w:rsidRPr="00BA1920" w14:paraId="54C6A2C9"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5E2100E0"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Immunosupression</w:t>
            </w:r>
            <w:proofErr w:type="spellEnd"/>
            <w:r w:rsidRPr="00BA1920">
              <w:rPr>
                <w:rFonts w:ascii="Calibri" w:eastAsia="Times New Roman" w:hAnsi="Calibri" w:cs="Calibri"/>
                <w:color w:val="444444"/>
                <w:kern w:val="0"/>
                <w:sz w:val="20"/>
                <w:szCs w:val="20"/>
                <w14:ligatures w14:val="none"/>
              </w:rPr>
              <w:t xml:space="preserve"> </w:t>
            </w:r>
          </w:p>
        </w:tc>
        <w:tc>
          <w:tcPr>
            <w:tcW w:w="2170" w:type="dxa"/>
            <w:tcBorders>
              <w:top w:val="nil"/>
              <w:left w:val="nil"/>
              <w:bottom w:val="single" w:sz="4" w:space="0" w:color="auto"/>
              <w:right w:val="single" w:sz="4" w:space="0" w:color="auto"/>
            </w:tcBorders>
            <w:shd w:val="clear" w:color="auto" w:fill="auto"/>
            <w:noWrap/>
            <w:vAlign w:val="bottom"/>
            <w:hideMark/>
          </w:tcPr>
          <w:p w14:paraId="332B80A5"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1.07 [0.96, 1.19]</w:t>
            </w:r>
          </w:p>
        </w:tc>
        <w:tc>
          <w:tcPr>
            <w:tcW w:w="1257" w:type="dxa"/>
            <w:tcBorders>
              <w:top w:val="nil"/>
              <w:left w:val="nil"/>
              <w:bottom w:val="single" w:sz="4" w:space="0" w:color="auto"/>
              <w:right w:val="single" w:sz="4" w:space="0" w:color="auto"/>
            </w:tcBorders>
            <w:shd w:val="clear" w:color="auto" w:fill="auto"/>
            <w:noWrap/>
            <w:vAlign w:val="bottom"/>
            <w:hideMark/>
          </w:tcPr>
          <w:p w14:paraId="26F309AB"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0.22</w:t>
            </w:r>
          </w:p>
        </w:tc>
      </w:tr>
      <w:tr w:rsidR="00BA1920" w:rsidRPr="00BA1920" w14:paraId="7AEEDCCA" w14:textId="77777777" w:rsidTr="00BA1920">
        <w:trPr>
          <w:trHeight w:val="280"/>
        </w:trPr>
        <w:tc>
          <w:tcPr>
            <w:tcW w:w="4773" w:type="dxa"/>
            <w:tcBorders>
              <w:top w:val="nil"/>
              <w:left w:val="single" w:sz="4" w:space="0" w:color="auto"/>
              <w:bottom w:val="single" w:sz="4" w:space="0" w:color="auto"/>
              <w:right w:val="single" w:sz="4" w:space="0" w:color="auto"/>
            </w:tcBorders>
            <w:shd w:val="clear" w:color="FFFFFF" w:fill="FFFFFF"/>
            <w:noWrap/>
            <w:vAlign w:val="bottom"/>
            <w:hideMark/>
          </w:tcPr>
          <w:p w14:paraId="635FE5AA" w14:textId="77777777" w:rsidR="00BA1920" w:rsidRPr="00BA1920" w:rsidRDefault="00BA1920" w:rsidP="00BA1920">
            <w:pPr>
              <w:jc w:val="right"/>
              <w:rPr>
                <w:rFonts w:ascii="Calibri" w:eastAsia="Times New Roman" w:hAnsi="Calibri" w:cs="Calibri"/>
                <w:color w:val="444444"/>
                <w:kern w:val="0"/>
                <w:sz w:val="20"/>
                <w:szCs w:val="20"/>
                <w14:ligatures w14:val="none"/>
              </w:rPr>
            </w:pPr>
            <w:proofErr w:type="spellStart"/>
            <w:r w:rsidRPr="00BA1920">
              <w:rPr>
                <w:rFonts w:ascii="Calibri" w:eastAsia="Times New Roman" w:hAnsi="Calibri" w:cs="Calibri"/>
                <w:color w:val="444444"/>
                <w:kern w:val="0"/>
                <w:sz w:val="20"/>
                <w:szCs w:val="20"/>
                <w14:ligatures w14:val="none"/>
              </w:rPr>
              <w:t>Immunotreatment</w:t>
            </w:r>
            <w:proofErr w:type="spellEnd"/>
          </w:p>
        </w:tc>
        <w:tc>
          <w:tcPr>
            <w:tcW w:w="2170" w:type="dxa"/>
            <w:tcBorders>
              <w:top w:val="nil"/>
              <w:left w:val="nil"/>
              <w:bottom w:val="single" w:sz="4" w:space="0" w:color="auto"/>
              <w:right w:val="single" w:sz="4" w:space="0" w:color="auto"/>
            </w:tcBorders>
            <w:shd w:val="clear" w:color="auto" w:fill="auto"/>
            <w:noWrap/>
            <w:vAlign w:val="bottom"/>
            <w:hideMark/>
          </w:tcPr>
          <w:p w14:paraId="70FA9321" w14:textId="77777777" w:rsidR="00BA1920" w:rsidRPr="00BA1920" w:rsidRDefault="00BA1920" w:rsidP="00BA1920">
            <w:pPr>
              <w:jc w:val="center"/>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1.77 [1.65, 1.90]</w:t>
            </w:r>
          </w:p>
        </w:tc>
        <w:tc>
          <w:tcPr>
            <w:tcW w:w="1257" w:type="dxa"/>
            <w:tcBorders>
              <w:top w:val="nil"/>
              <w:left w:val="nil"/>
              <w:bottom w:val="single" w:sz="4" w:space="0" w:color="auto"/>
              <w:right w:val="single" w:sz="4" w:space="0" w:color="auto"/>
            </w:tcBorders>
            <w:shd w:val="clear" w:color="auto" w:fill="auto"/>
            <w:noWrap/>
            <w:vAlign w:val="bottom"/>
            <w:hideMark/>
          </w:tcPr>
          <w:p w14:paraId="57EB5A2A" w14:textId="77777777" w:rsidR="00BA1920" w:rsidRPr="00BA1920" w:rsidRDefault="00BA1920" w:rsidP="00BA1920">
            <w:pPr>
              <w:jc w:val="right"/>
              <w:rPr>
                <w:rFonts w:ascii="Arial" w:eastAsia="Times New Roman" w:hAnsi="Arial" w:cs="Arial"/>
                <w:color w:val="000000"/>
                <w:kern w:val="0"/>
                <w:sz w:val="20"/>
                <w:szCs w:val="20"/>
                <w14:ligatures w14:val="none"/>
              </w:rPr>
            </w:pPr>
            <w:r w:rsidRPr="00BA1920">
              <w:rPr>
                <w:rFonts w:ascii="Arial" w:eastAsia="Times New Roman" w:hAnsi="Arial" w:cs="Arial"/>
                <w:color w:val="000000"/>
                <w:kern w:val="0"/>
                <w:sz w:val="20"/>
                <w:szCs w:val="20"/>
                <w14:ligatures w14:val="none"/>
              </w:rPr>
              <w:t>&lt;0.001</w:t>
            </w:r>
          </w:p>
        </w:tc>
      </w:tr>
    </w:tbl>
    <w:p w14:paraId="1B9F7D02" w14:textId="77777777" w:rsidR="00BA1920" w:rsidRDefault="00BA1920"/>
    <w:p w14:paraId="6E31C8FA" w14:textId="2330CB4F" w:rsidR="00BA1920" w:rsidRDefault="00C9666A" w:rsidP="00C9666A">
      <w:pPr>
        <w:pStyle w:val="Heading2"/>
      </w:pPr>
      <w:bookmarkStart w:id="11" w:name="_Toc171742395"/>
      <w:proofErr w:type="spellStart"/>
      <w:r>
        <w:t>sFigure</w:t>
      </w:r>
      <w:proofErr w:type="spellEnd"/>
      <w:r w:rsidR="00E17283">
        <w:t xml:space="preserve"> 5:</w:t>
      </w:r>
      <w:r>
        <w:t xml:space="preserve"> Survival curve for patients who survived the initial hospitalization</w:t>
      </w:r>
      <w:bookmarkEnd w:id="11"/>
    </w:p>
    <w:p w14:paraId="70BABC10" w14:textId="76B9502E" w:rsidR="00C9666A" w:rsidRDefault="00C9666A">
      <w:r>
        <w:rPr>
          <w:noProof/>
        </w:rPr>
        <w:drawing>
          <wp:inline distT="0" distB="0" distL="0" distR="0" wp14:anchorId="3E45DCDD" wp14:editId="670F4315">
            <wp:extent cx="5731510" cy="4585335"/>
            <wp:effectExtent l="0" t="0" r="0" b="0"/>
            <wp:docPr id="14460317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31734" name="Picture 1446031734"/>
                    <pic:cNvPicPr/>
                  </pic:nvPicPr>
                  <pic:blipFill>
                    <a:blip r:embed="rId12">
                      <a:extLst>
                        <a:ext uri="{28A0092B-C50C-407E-A947-70E740481C1C}">
                          <a14:useLocalDpi xmlns:a14="http://schemas.microsoft.com/office/drawing/2010/main" val="0"/>
                        </a:ext>
                      </a:extLst>
                    </a:blip>
                    <a:stretch>
                      <a:fillRect/>
                    </a:stretch>
                  </pic:blipFill>
                  <pic:spPr>
                    <a:xfrm>
                      <a:off x="0" y="0"/>
                      <a:ext cx="5731510" cy="4585335"/>
                    </a:xfrm>
                    <a:prstGeom prst="rect">
                      <a:avLst/>
                    </a:prstGeom>
                  </pic:spPr>
                </pic:pic>
              </a:graphicData>
            </a:graphic>
          </wp:inline>
        </w:drawing>
      </w:r>
    </w:p>
    <w:p w14:paraId="53419E27" w14:textId="77777777" w:rsidR="009D4F00" w:rsidRDefault="009D4F00">
      <w:pPr>
        <w:sectPr w:rsidR="009D4F00" w:rsidSect="000F6F04">
          <w:pgSz w:w="11906" w:h="16838"/>
          <w:pgMar w:top="1440" w:right="1440" w:bottom="1440" w:left="1440" w:header="708" w:footer="708" w:gutter="0"/>
          <w:cols w:space="708"/>
          <w:docGrid w:linePitch="360"/>
        </w:sectPr>
      </w:pPr>
    </w:p>
    <w:p w14:paraId="32F21960" w14:textId="683E4C1E" w:rsidR="009D4F00" w:rsidRDefault="009D4F00" w:rsidP="002B62A6">
      <w:pPr>
        <w:pStyle w:val="Heading2"/>
      </w:pPr>
      <w:bookmarkStart w:id="12" w:name="_Toc171742396"/>
      <w:proofErr w:type="spellStart"/>
      <w:r>
        <w:lastRenderedPageBreak/>
        <w:t>sFigure</w:t>
      </w:r>
      <w:proofErr w:type="spellEnd"/>
      <w:r>
        <w:t xml:space="preserve"> 6:  Subgroup analysis of patients with various surgical categories</w:t>
      </w:r>
    </w:p>
    <w:p w14:paraId="60D35E6C" w14:textId="77777777" w:rsidR="009D4F00" w:rsidRDefault="009D4F00"/>
    <w:p w14:paraId="78441DF6" w14:textId="77777777" w:rsidR="009D4F00" w:rsidRDefault="009D4F00"/>
    <w:p w14:paraId="62EFDAEF" w14:textId="7E01D0A2" w:rsidR="009D4F00" w:rsidRDefault="009D4F00">
      <w:pPr>
        <w:sectPr w:rsidR="009D4F00" w:rsidSect="009D4F00">
          <w:pgSz w:w="16838" w:h="11906" w:orient="landscape"/>
          <w:pgMar w:top="1440" w:right="1440" w:bottom="1440" w:left="1440" w:header="708" w:footer="708" w:gutter="0"/>
          <w:cols w:space="708"/>
          <w:docGrid w:linePitch="360"/>
        </w:sectPr>
      </w:pPr>
      <w:r>
        <w:rPr>
          <w:noProof/>
        </w:rPr>
        <w:drawing>
          <wp:inline distT="0" distB="0" distL="0" distR="0" wp14:anchorId="26ADE032" wp14:editId="3C53DD9A">
            <wp:extent cx="8863330" cy="5024755"/>
            <wp:effectExtent l="0" t="0" r="1270" b="4445"/>
            <wp:docPr id="2102741467" name="Picture 7" descr="A group of graphs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41467" name="Picture 7" descr="A group of graphs with red lin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63330" cy="5024755"/>
                    </a:xfrm>
                    <a:prstGeom prst="rect">
                      <a:avLst/>
                    </a:prstGeom>
                  </pic:spPr>
                </pic:pic>
              </a:graphicData>
            </a:graphic>
          </wp:inline>
        </w:drawing>
      </w:r>
    </w:p>
    <w:p w14:paraId="4D5B59B7" w14:textId="77777777" w:rsidR="002B62A6" w:rsidRDefault="002B62A6">
      <w:proofErr w:type="spellStart"/>
      <w:r>
        <w:lastRenderedPageBreak/>
        <w:t>sFigure</w:t>
      </w:r>
      <w:proofErr w:type="spellEnd"/>
      <w:r>
        <w:t xml:space="preserve"> 7: survival curve comparing patients with or without documented CFS</w:t>
      </w:r>
    </w:p>
    <w:p w14:paraId="40C7A767" w14:textId="77777777" w:rsidR="002B62A6" w:rsidRDefault="002B62A6"/>
    <w:p w14:paraId="0A2A2C55" w14:textId="1B53DD1F" w:rsidR="002B62A6" w:rsidRDefault="002B62A6">
      <w:r>
        <w:rPr>
          <w:noProof/>
        </w:rPr>
        <w:drawing>
          <wp:inline distT="0" distB="0" distL="0" distR="0" wp14:anchorId="7B56B73D" wp14:editId="57D941CA">
            <wp:extent cx="5731510" cy="5559425"/>
            <wp:effectExtent l="0" t="0" r="0" b="3175"/>
            <wp:docPr id="41053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3721" name="Picture 41053721"/>
                    <pic:cNvPicPr/>
                  </pic:nvPicPr>
                  <pic:blipFill>
                    <a:blip r:embed="rId14">
                      <a:extLst>
                        <a:ext uri="{28A0092B-C50C-407E-A947-70E740481C1C}">
                          <a14:useLocalDpi xmlns:a14="http://schemas.microsoft.com/office/drawing/2010/main" val="0"/>
                        </a:ext>
                      </a:extLst>
                    </a:blip>
                    <a:stretch>
                      <a:fillRect/>
                    </a:stretch>
                  </pic:blipFill>
                  <pic:spPr>
                    <a:xfrm>
                      <a:off x="0" y="0"/>
                      <a:ext cx="5731510" cy="5559425"/>
                    </a:xfrm>
                    <a:prstGeom prst="rect">
                      <a:avLst/>
                    </a:prstGeom>
                  </pic:spPr>
                </pic:pic>
              </a:graphicData>
            </a:graphic>
          </wp:inline>
        </w:drawing>
      </w:r>
    </w:p>
    <w:p w14:paraId="12FBC7A0" w14:textId="448DACC7" w:rsidR="002B62A6" w:rsidRDefault="002B62A6">
      <w:pPr>
        <w:rPr>
          <w:rFonts w:asciiTheme="majorHAnsi" w:eastAsiaTheme="majorEastAsia" w:hAnsiTheme="majorHAnsi" w:cstheme="majorBidi"/>
          <w:color w:val="2F5496" w:themeColor="accent1" w:themeShade="BF"/>
          <w:sz w:val="26"/>
          <w:szCs w:val="26"/>
        </w:rPr>
      </w:pPr>
      <w:r>
        <w:br w:type="page"/>
      </w:r>
    </w:p>
    <w:p w14:paraId="2D5C6A87" w14:textId="4B8D9E39" w:rsidR="00682868" w:rsidRPr="009D4F00" w:rsidRDefault="00682868" w:rsidP="009D4F00">
      <w:pPr>
        <w:pStyle w:val="Heading2"/>
      </w:pPr>
      <w:proofErr w:type="spellStart"/>
      <w:r>
        <w:lastRenderedPageBreak/>
        <w:t>sTable</w:t>
      </w:r>
      <w:proofErr w:type="spellEnd"/>
      <w:r w:rsidR="00E17283">
        <w:t xml:space="preserve"> 8</w:t>
      </w:r>
      <w:r>
        <w:t>: Diagnoses for elective and emergency surgery</w:t>
      </w:r>
      <w:bookmarkEnd w:id="12"/>
      <w:r>
        <w:br/>
      </w:r>
    </w:p>
    <w:tbl>
      <w:tblPr>
        <w:tblW w:w="6700" w:type="dxa"/>
        <w:tblLook w:val="04A0" w:firstRow="1" w:lastRow="0" w:firstColumn="1" w:lastColumn="0" w:noHBand="0" w:noVBand="1"/>
      </w:tblPr>
      <w:tblGrid>
        <w:gridCol w:w="4800"/>
        <w:gridCol w:w="1900"/>
      </w:tblGrid>
      <w:tr w:rsidR="00682868" w:rsidRPr="00682868" w14:paraId="69B48577" w14:textId="77777777" w:rsidTr="00682868">
        <w:trPr>
          <w:trHeight w:val="315"/>
        </w:trPr>
        <w:tc>
          <w:tcPr>
            <w:tcW w:w="48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6B95C8" w14:textId="77777777" w:rsidR="00682868" w:rsidRPr="00682868" w:rsidRDefault="00682868" w:rsidP="00682868">
            <w:pPr>
              <w:rPr>
                <w:rFonts w:ascii="Calibri" w:eastAsia="Times New Roman" w:hAnsi="Calibri" w:cs="Calibri"/>
                <w:b/>
                <w:bCs/>
                <w:color w:val="000000"/>
                <w:kern w:val="0"/>
                <w:sz w:val="20"/>
                <w:szCs w:val="20"/>
                <w14:ligatures w14:val="none"/>
              </w:rPr>
            </w:pPr>
            <w:r w:rsidRPr="00682868">
              <w:rPr>
                <w:rFonts w:ascii="Calibri" w:eastAsia="Times New Roman" w:hAnsi="Calibri" w:cs="Calibri"/>
                <w:b/>
                <w:bCs/>
                <w:color w:val="000000"/>
                <w:kern w:val="0"/>
                <w:sz w:val="20"/>
                <w:szCs w:val="20"/>
                <w14:ligatures w14:val="none"/>
              </w:rPr>
              <w:t>Diagnosis category for elective surgery</w:t>
            </w:r>
          </w:p>
        </w:tc>
        <w:tc>
          <w:tcPr>
            <w:tcW w:w="1900" w:type="dxa"/>
            <w:tcBorders>
              <w:top w:val="single" w:sz="4" w:space="0" w:color="auto"/>
              <w:left w:val="nil"/>
              <w:bottom w:val="single" w:sz="4" w:space="0" w:color="auto"/>
              <w:right w:val="single" w:sz="4" w:space="0" w:color="auto"/>
            </w:tcBorders>
            <w:shd w:val="clear" w:color="000000" w:fill="D9D9D9"/>
            <w:noWrap/>
            <w:vAlign w:val="bottom"/>
            <w:hideMark/>
          </w:tcPr>
          <w:p w14:paraId="185E0362"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69DEDCCF"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4D710F48" w14:textId="2C39A396"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C</w:t>
            </w:r>
            <w:r w:rsidRPr="00682868">
              <w:rPr>
                <w:rFonts w:ascii="Calibri" w:eastAsia="Times New Roman" w:hAnsi="Calibri" w:cs="Calibri"/>
                <w:color w:val="000000"/>
                <w:kern w:val="0"/>
                <w:sz w:val="20"/>
                <w:szCs w:val="20"/>
                <w14:ligatures w14:val="none"/>
              </w:rPr>
              <w:t>ardiovascular</w:t>
            </w:r>
          </w:p>
        </w:tc>
        <w:tc>
          <w:tcPr>
            <w:tcW w:w="1900" w:type="dxa"/>
            <w:tcBorders>
              <w:top w:val="nil"/>
              <w:left w:val="nil"/>
              <w:bottom w:val="single" w:sz="4" w:space="0" w:color="auto"/>
              <w:right w:val="single" w:sz="4" w:space="0" w:color="auto"/>
            </w:tcBorders>
            <w:shd w:val="clear" w:color="auto" w:fill="auto"/>
            <w:noWrap/>
            <w:vAlign w:val="bottom"/>
            <w:hideMark/>
          </w:tcPr>
          <w:p w14:paraId="056409F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57280</w:t>
            </w:r>
          </w:p>
        </w:tc>
      </w:tr>
      <w:tr w:rsidR="00682868" w:rsidRPr="00682868" w14:paraId="12594BAE"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25C9E51D" w14:textId="38084CE4"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G</w:t>
            </w:r>
            <w:r w:rsidRPr="00682868">
              <w:rPr>
                <w:rFonts w:ascii="Calibri" w:eastAsia="Times New Roman" w:hAnsi="Calibri" w:cs="Calibri"/>
                <w:color w:val="000000"/>
                <w:kern w:val="0"/>
                <w:sz w:val="20"/>
                <w:szCs w:val="20"/>
                <w14:ligatures w14:val="none"/>
              </w:rPr>
              <w:t>astro</w:t>
            </w:r>
            <w:r>
              <w:rPr>
                <w:rFonts w:ascii="Calibri" w:eastAsia="Times New Roman" w:hAnsi="Calibri" w:cs="Calibri"/>
                <w:color w:val="000000"/>
                <w:kern w:val="0"/>
                <w:sz w:val="20"/>
                <w:szCs w:val="20"/>
                <w14:ligatures w14:val="none"/>
              </w:rPr>
              <w:t>intestinal</w:t>
            </w:r>
          </w:p>
        </w:tc>
        <w:tc>
          <w:tcPr>
            <w:tcW w:w="1900" w:type="dxa"/>
            <w:tcBorders>
              <w:top w:val="nil"/>
              <w:left w:val="nil"/>
              <w:bottom w:val="single" w:sz="4" w:space="0" w:color="auto"/>
              <w:right w:val="single" w:sz="4" w:space="0" w:color="auto"/>
            </w:tcBorders>
            <w:shd w:val="clear" w:color="auto" w:fill="auto"/>
            <w:noWrap/>
            <w:vAlign w:val="bottom"/>
            <w:hideMark/>
          </w:tcPr>
          <w:p w14:paraId="4D67634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31013</w:t>
            </w:r>
          </w:p>
        </w:tc>
      </w:tr>
      <w:tr w:rsidR="00682868" w:rsidRPr="00682868" w14:paraId="001738B5"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06B9095D" w14:textId="1B79F3C4"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M</w:t>
            </w:r>
            <w:r w:rsidRPr="00682868">
              <w:rPr>
                <w:rFonts w:ascii="Calibri" w:eastAsia="Times New Roman" w:hAnsi="Calibri" w:cs="Calibri"/>
                <w:color w:val="000000"/>
                <w:kern w:val="0"/>
                <w:sz w:val="20"/>
                <w:szCs w:val="20"/>
                <w14:ligatures w14:val="none"/>
              </w:rPr>
              <w:t>usculoskeletal</w:t>
            </w:r>
          </w:p>
        </w:tc>
        <w:tc>
          <w:tcPr>
            <w:tcW w:w="1900" w:type="dxa"/>
            <w:tcBorders>
              <w:top w:val="nil"/>
              <w:left w:val="nil"/>
              <w:bottom w:val="single" w:sz="4" w:space="0" w:color="auto"/>
              <w:right w:val="single" w:sz="4" w:space="0" w:color="auto"/>
            </w:tcBorders>
            <w:shd w:val="clear" w:color="auto" w:fill="auto"/>
            <w:noWrap/>
            <w:vAlign w:val="bottom"/>
            <w:hideMark/>
          </w:tcPr>
          <w:p w14:paraId="03A8DC4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29381</w:t>
            </w:r>
          </w:p>
        </w:tc>
      </w:tr>
      <w:tr w:rsidR="00682868" w:rsidRPr="00682868" w14:paraId="60065503"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15E731FA" w14:textId="21A0EA1B"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N</w:t>
            </w:r>
            <w:r w:rsidRPr="00682868">
              <w:rPr>
                <w:rFonts w:ascii="Calibri" w:eastAsia="Times New Roman" w:hAnsi="Calibri" w:cs="Calibri"/>
                <w:color w:val="000000"/>
                <w:kern w:val="0"/>
                <w:sz w:val="20"/>
                <w:szCs w:val="20"/>
                <w14:ligatures w14:val="none"/>
              </w:rPr>
              <w:t>eurology</w:t>
            </w:r>
          </w:p>
        </w:tc>
        <w:tc>
          <w:tcPr>
            <w:tcW w:w="1900" w:type="dxa"/>
            <w:tcBorders>
              <w:top w:val="nil"/>
              <w:left w:val="nil"/>
              <w:bottom w:val="single" w:sz="4" w:space="0" w:color="auto"/>
              <w:right w:val="single" w:sz="4" w:space="0" w:color="auto"/>
            </w:tcBorders>
            <w:shd w:val="clear" w:color="auto" w:fill="auto"/>
            <w:noWrap/>
            <w:vAlign w:val="bottom"/>
            <w:hideMark/>
          </w:tcPr>
          <w:p w14:paraId="6174FC7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26939</w:t>
            </w:r>
          </w:p>
        </w:tc>
      </w:tr>
      <w:tr w:rsidR="00682868" w:rsidRPr="00682868" w14:paraId="16AE52B1"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6DF83E69" w14:textId="3BB424BD"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R</w:t>
            </w:r>
            <w:r w:rsidRPr="00682868">
              <w:rPr>
                <w:rFonts w:ascii="Calibri" w:eastAsia="Times New Roman" w:hAnsi="Calibri" w:cs="Calibri"/>
                <w:color w:val="000000"/>
                <w:kern w:val="0"/>
                <w:sz w:val="20"/>
                <w:szCs w:val="20"/>
                <w14:ligatures w14:val="none"/>
              </w:rPr>
              <w:t>espiratory</w:t>
            </w:r>
          </w:p>
        </w:tc>
        <w:tc>
          <w:tcPr>
            <w:tcW w:w="1900" w:type="dxa"/>
            <w:tcBorders>
              <w:top w:val="nil"/>
              <w:left w:val="nil"/>
              <w:bottom w:val="single" w:sz="4" w:space="0" w:color="auto"/>
              <w:right w:val="single" w:sz="4" w:space="0" w:color="auto"/>
            </w:tcBorders>
            <w:shd w:val="clear" w:color="auto" w:fill="auto"/>
            <w:noWrap/>
            <w:vAlign w:val="bottom"/>
            <w:hideMark/>
          </w:tcPr>
          <w:p w14:paraId="677F38A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12221</w:t>
            </w:r>
          </w:p>
        </w:tc>
      </w:tr>
      <w:tr w:rsidR="00682868" w:rsidRPr="00682868" w14:paraId="4B7EC1C2"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38A6FDDC" w14:textId="78395F44"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E</w:t>
            </w:r>
            <w:r w:rsidRPr="00682868">
              <w:rPr>
                <w:rFonts w:ascii="Calibri" w:eastAsia="Times New Roman" w:hAnsi="Calibri" w:cs="Calibri"/>
                <w:color w:val="000000"/>
                <w:kern w:val="0"/>
                <w:sz w:val="20"/>
                <w:szCs w:val="20"/>
                <w14:ligatures w14:val="none"/>
              </w:rPr>
              <w:t>ndo</w:t>
            </w:r>
            <w:r>
              <w:rPr>
                <w:rFonts w:ascii="Calibri" w:eastAsia="Times New Roman" w:hAnsi="Calibri" w:cs="Calibri"/>
                <w:color w:val="000000"/>
                <w:kern w:val="0"/>
                <w:sz w:val="20"/>
                <w:szCs w:val="20"/>
                <w14:ligatures w14:val="none"/>
              </w:rPr>
              <w:t>crine</w:t>
            </w:r>
            <w:r w:rsidRPr="00682868">
              <w:rPr>
                <w:rFonts w:ascii="Calibri" w:eastAsia="Times New Roman" w:hAnsi="Calibri" w:cs="Calibri"/>
                <w:color w:val="000000"/>
                <w:kern w:val="0"/>
                <w:sz w:val="20"/>
                <w:szCs w:val="20"/>
                <w14:ligatures w14:val="none"/>
              </w:rPr>
              <w:t xml:space="preserve">, </w:t>
            </w:r>
            <w:r>
              <w:rPr>
                <w:rFonts w:ascii="Calibri" w:eastAsia="Times New Roman" w:hAnsi="Calibri" w:cs="Calibri"/>
                <w:color w:val="000000"/>
                <w:kern w:val="0"/>
                <w:sz w:val="20"/>
                <w:szCs w:val="20"/>
                <w14:ligatures w14:val="none"/>
              </w:rPr>
              <w:t>H</w:t>
            </w:r>
            <w:r w:rsidRPr="00682868">
              <w:rPr>
                <w:rFonts w:ascii="Calibri" w:eastAsia="Times New Roman" w:hAnsi="Calibri" w:cs="Calibri"/>
                <w:color w:val="000000"/>
                <w:kern w:val="0"/>
                <w:sz w:val="20"/>
                <w:szCs w:val="20"/>
                <w14:ligatures w14:val="none"/>
              </w:rPr>
              <w:t>aem</w:t>
            </w:r>
            <w:r>
              <w:rPr>
                <w:rFonts w:ascii="Calibri" w:eastAsia="Times New Roman" w:hAnsi="Calibri" w:cs="Calibri"/>
                <w:color w:val="000000"/>
                <w:kern w:val="0"/>
                <w:sz w:val="20"/>
                <w:szCs w:val="20"/>
                <w14:ligatures w14:val="none"/>
              </w:rPr>
              <w:t>atology</w:t>
            </w:r>
            <w:r w:rsidRPr="00682868">
              <w:rPr>
                <w:rFonts w:ascii="Calibri" w:eastAsia="Times New Roman" w:hAnsi="Calibri" w:cs="Calibri"/>
                <w:color w:val="000000"/>
                <w:kern w:val="0"/>
                <w:sz w:val="20"/>
                <w:szCs w:val="20"/>
                <w14:ligatures w14:val="none"/>
              </w:rPr>
              <w:t xml:space="preserve">, </w:t>
            </w:r>
            <w:r>
              <w:rPr>
                <w:rFonts w:ascii="Calibri" w:eastAsia="Times New Roman" w:hAnsi="Calibri" w:cs="Calibri"/>
                <w:color w:val="000000"/>
                <w:kern w:val="0"/>
                <w:sz w:val="20"/>
                <w:szCs w:val="20"/>
                <w14:ligatures w14:val="none"/>
              </w:rPr>
              <w:t>R</w:t>
            </w:r>
            <w:r w:rsidRPr="00682868">
              <w:rPr>
                <w:rFonts w:ascii="Calibri" w:eastAsia="Times New Roman" w:hAnsi="Calibri" w:cs="Calibri"/>
                <w:color w:val="000000"/>
                <w:kern w:val="0"/>
                <w:sz w:val="20"/>
                <w:szCs w:val="20"/>
                <w14:ligatures w14:val="none"/>
              </w:rPr>
              <w:t>enal</w:t>
            </w:r>
          </w:p>
        </w:tc>
        <w:tc>
          <w:tcPr>
            <w:tcW w:w="1900" w:type="dxa"/>
            <w:tcBorders>
              <w:top w:val="nil"/>
              <w:left w:val="nil"/>
              <w:bottom w:val="single" w:sz="4" w:space="0" w:color="auto"/>
              <w:right w:val="single" w:sz="4" w:space="0" w:color="auto"/>
            </w:tcBorders>
            <w:shd w:val="clear" w:color="auto" w:fill="auto"/>
            <w:noWrap/>
            <w:vAlign w:val="bottom"/>
            <w:hideMark/>
          </w:tcPr>
          <w:p w14:paraId="7965A52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8812</w:t>
            </w:r>
          </w:p>
        </w:tc>
      </w:tr>
      <w:tr w:rsidR="00682868" w:rsidRPr="00682868" w14:paraId="3773F2A1"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58DC0678" w14:textId="51035161"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G</w:t>
            </w:r>
            <w:r w:rsidRPr="00682868">
              <w:rPr>
                <w:rFonts w:ascii="Calibri" w:eastAsia="Times New Roman" w:hAnsi="Calibri" w:cs="Calibri"/>
                <w:color w:val="000000"/>
                <w:kern w:val="0"/>
                <w:sz w:val="20"/>
                <w:szCs w:val="20"/>
                <w14:ligatures w14:val="none"/>
              </w:rPr>
              <w:t>ynae</w:t>
            </w:r>
            <w:r>
              <w:rPr>
                <w:rFonts w:ascii="Calibri" w:eastAsia="Times New Roman" w:hAnsi="Calibri" w:cs="Calibri"/>
                <w:color w:val="000000"/>
                <w:kern w:val="0"/>
                <w:sz w:val="20"/>
                <w:szCs w:val="20"/>
                <w14:ligatures w14:val="none"/>
              </w:rPr>
              <w:t>cology</w:t>
            </w:r>
          </w:p>
        </w:tc>
        <w:tc>
          <w:tcPr>
            <w:tcW w:w="1900" w:type="dxa"/>
            <w:tcBorders>
              <w:top w:val="nil"/>
              <w:left w:val="nil"/>
              <w:bottom w:val="single" w:sz="4" w:space="0" w:color="auto"/>
              <w:right w:val="single" w:sz="4" w:space="0" w:color="auto"/>
            </w:tcBorders>
            <w:shd w:val="clear" w:color="auto" w:fill="auto"/>
            <w:noWrap/>
            <w:vAlign w:val="bottom"/>
            <w:hideMark/>
          </w:tcPr>
          <w:p w14:paraId="0BF0FF0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3011</w:t>
            </w:r>
          </w:p>
        </w:tc>
      </w:tr>
      <w:tr w:rsidR="00682868" w:rsidRPr="00682868" w14:paraId="5EC8229F"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762FCA79" w14:textId="024CF205"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T</w:t>
            </w:r>
            <w:r w:rsidRPr="00682868">
              <w:rPr>
                <w:rFonts w:ascii="Calibri" w:eastAsia="Times New Roman" w:hAnsi="Calibri" w:cs="Calibri"/>
                <w:color w:val="000000"/>
                <w:kern w:val="0"/>
                <w:sz w:val="20"/>
                <w:szCs w:val="20"/>
                <w14:ligatures w14:val="none"/>
              </w:rPr>
              <w:t>rauma</w:t>
            </w:r>
          </w:p>
        </w:tc>
        <w:tc>
          <w:tcPr>
            <w:tcW w:w="1900" w:type="dxa"/>
            <w:tcBorders>
              <w:top w:val="nil"/>
              <w:left w:val="nil"/>
              <w:bottom w:val="single" w:sz="4" w:space="0" w:color="auto"/>
              <w:right w:val="single" w:sz="4" w:space="0" w:color="auto"/>
            </w:tcBorders>
            <w:shd w:val="clear" w:color="auto" w:fill="auto"/>
            <w:noWrap/>
            <w:vAlign w:val="bottom"/>
            <w:hideMark/>
          </w:tcPr>
          <w:p w14:paraId="227788CF"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1256</w:t>
            </w:r>
          </w:p>
        </w:tc>
      </w:tr>
      <w:tr w:rsidR="00682868" w:rsidRPr="00682868" w14:paraId="69F42C40"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3EE51B28" w14:textId="16D3926F" w:rsidR="00682868" w:rsidRPr="00682868" w:rsidRDefault="00682868" w:rsidP="00682868">
            <w:pPr>
              <w:rPr>
                <w:rFonts w:ascii="Calibri" w:eastAsia="Times New Roman" w:hAnsi="Calibri" w:cs="Calibri"/>
                <w:i/>
                <w:iCs/>
                <w:color w:val="000000"/>
                <w:kern w:val="0"/>
                <w:sz w:val="20"/>
                <w:szCs w:val="20"/>
                <w14:ligatures w14:val="none"/>
              </w:rPr>
            </w:pPr>
            <w:r>
              <w:rPr>
                <w:rFonts w:ascii="Calibri" w:eastAsia="Times New Roman" w:hAnsi="Calibri" w:cs="Calibri"/>
                <w:i/>
                <w:iCs/>
                <w:color w:val="000000"/>
                <w:kern w:val="0"/>
                <w:sz w:val="20"/>
                <w:szCs w:val="20"/>
                <w14:ligatures w14:val="none"/>
              </w:rPr>
              <w:t>O</w:t>
            </w:r>
            <w:r w:rsidRPr="00682868">
              <w:rPr>
                <w:rFonts w:ascii="Calibri" w:eastAsia="Times New Roman" w:hAnsi="Calibri" w:cs="Calibri"/>
                <w:i/>
                <w:iCs/>
                <w:color w:val="000000"/>
                <w:kern w:val="0"/>
                <w:sz w:val="20"/>
                <w:szCs w:val="20"/>
                <w14:ligatures w14:val="none"/>
              </w:rPr>
              <w:t>thers</w:t>
            </w:r>
          </w:p>
        </w:tc>
        <w:tc>
          <w:tcPr>
            <w:tcW w:w="1900" w:type="dxa"/>
            <w:tcBorders>
              <w:top w:val="nil"/>
              <w:left w:val="nil"/>
              <w:bottom w:val="single" w:sz="4" w:space="0" w:color="auto"/>
              <w:right w:val="single" w:sz="4" w:space="0" w:color="auto"/>
            </w:tcBorders>
            <w:shd w:val="clear" w:color="auto" w:fill="auto"/>
            <w:noWrap/>
            <w:vAlign w:val="bottom"/>
            <w:hideMark/>
          </w:tcPr>
          <w:p w14:paraId="764FAED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370</w:t>
            </w:r>
          </w:p>
        </w:tc>
      </w:tr>
      <w:tr w:rsidR="00682868" w:rsidRPr="00682868" w14:paraId="5DE74D28" w14:textId="77777777" w:rsidTr="00682868">
        <w:trPr>
          <w:trHeight w:val="315"/>
        </w:trPr>
        <w:tc>
          <w:tcPr>
            <w:tcW w:w="4800" w:type="dxa"/>
            <w:tcBorders>
              <w:top w:val="nil"/>
              <w:left w:val="nil"/>
              <w:bottom w:val="nil"/>
              <w:right w:val="nil"/>
            </w:tcBorders>
            <w:shd w:val="clear" w:color="auto" w:fill="auto"/>
            <w:noWrap/>
            <w:vAlign w:val="bottom"/>
            <w:hideMark/>
          </w:tcPr>
          <w:p w14:paraId="57527687" w14:textId="77777777" w:rsidR="00682868" w:rsidRPr="00682868" w:rsidRDefault="00682868" w:rsidP="00682868">
            <w:pPr>
              <w:jc w:val="right"/>
              <w:rPr>
                <w:rFonts w:ascii="Calibri" w:eastAsia="Times New Roman" w:hAnsi="Calibri" w:cs="Calibri"/>
                <w:color w:val="000000"/>
                <w:kern w:val="0"/>
                <w:sz w:val="20"/>
                <w:szCs w:val="20"/>
                <w14:ligatures w14:val="none"/>
              </w:rPr>
            </w:pPr>
          </w:p>
        </w:tc>
        <w:tc>
          <w:tcPr>
            <w:tcW w:w="1900" w:type="dxa"/>
            <w:tcBorders>
              <w:top w:val="nil"/>
              <w:left w:val="nil"/>
              <w:bottom w:val="nil"/>
              <w:right w:val="nil"/>
            </w:tcBorders>
            <w:shd w:val="clear" w:color="auto" w:fill="auto"/>
            <w:noWrap/>
            <w:vAlign w:val="bottom"/>
            <w:hideMark/>
          </w:tcPr>
          <w:p w14:paraId="119A0CBC" w14:textId="77777777" w:rsidR="00682868" w:rsidRPr="00682868" w:rsidRDefault="00682868" w:rsidP="00682868">
            <w:pPr>
              <w:rPr>
                <w:rFonts w:ascii="Times New Roman" w:eastAsia="Times New Roman" w:hAnsi="Times New Roman" w:cs="Times New Roman"/>
                <w:kern w:val="0"/>
                <w:sz w:val="20"/>
                <w:szCs w:val="20"/>
                <w14:ligatures w14:val="none"/>
              </w:rPr>
            </w:pPr>
          </w:p>
        </w:tc>
      </w:tr>
      <w:tr w:rsidR="00682868" w:rsidRPr="00682868" w14:paraId="5BBEC582" w14:textId="77777777" w:rsidTr="00682868">
        <w:trPr>
          <w:trHeight w:val="315"/>
        </w:trPr>
        <w:tc>
          <w:tcPr>
            <w:tcW w:w="48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D87CE9A" w14:textId="77777777" w:rsidR="00682868" w:rsidRPr="00682868" w:rsidRDefault="00682868" w:rsidP="00682868">
            <w:pPr>
              <w:rPr>
                <w:rFonts w:ascii="Calibri" w:eastAsia="Times New Roman" w:hAnsi="Calibri" w:cs="Calibri"/>
                <w:b/>
                <w:bCs/>
                <w:color w:val="000000"/>
                <w:kern w:val="0"/>
                <w:sz w:val="20"/>
                <w:szCs w:val="20"/>
                <w14:ligatures w14:val="none"/>
              </w:rPr>
            </w:pPr>
            <w:r w:rsidRPr="00682868">
              <w:rPr>
                <w:rFonts w:ascii="Calibri" w:eastAsia="Times New Roman" w:hAnsi="Calibri" w:cs="Calibri"/>
                <w:b/>
                <w:bCs/>
                <w:color w:val="000000"/>
                <w:kern w:val="0"/>
                <w:sz w:val="20"/>
                <w:szCs w:val="20"/>
                <w14:ligatures w14:val="none"/>
              </w:rPr>
              <w:t>Diagnosis category for emergency surgery</w:t>
            </w:r>
          </w:p>
        </w:tc>
        <w:tc>
          <w:tcPr>
            <w:tcW w:w="1900" w:type="dxa"/>
            <w:tcBorders>
              <w:top w:val="single" w:sz="4" w:space="0" w:color="auto"/>
              <w:left w:val="nil"/>
              <w:bottom w:val="single" w:sz="4" w:space="0" w:color="auto"/>
              <w:right w:val="single" w:sz="4" w:space="0" w:color="auto"/>
            </w:tcBorders>
            <w:shd w:val="clear" w:color="000000" w:fill="D9D9D9"/>
            <w:noWrap/>
            <w:vAlign w:val="bottom"/>
            <w:hideMark/>
          </w:tcPr>
          <w:p w14:paraId="2E0D9FF8"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18A4E26B"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40ABF2F4" w14:textId="0F5A97DC"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G</w:t>
            </w:r>
            <w:r w:rsidRPr="00682868">
              <w:rPr>
                <w:rFonts w:ascii="Calibri" w:eastAsia="Times New Roman" w:hAnsi="Calibri" w:cs="Calibri"/>
                <w:color w:val="000000"/>
                <w:kern w:val="0"/>
                <w:sz w:val="20"/>
                <w:szCs w:val="20"/>
                <w14:ligatures w14:val="none"/>
              </w:rPr>
              <w:t>astro</w:t>
            </w:r>
            <w:r>
              <w:rPr>
                <w:rFonts w:ascii="Calibri" w:eastAsia="Times New Roman" w:hAnsi="Calibri" w:cs="Calibri"/>
                <w:color w:val="000000"/>
                <w:kern w:val="0"/>
                <w:sz w:val="20"/>
                <w:szCs w:val="20"/>
                <w14:ligatures w14:val="none"/>
              </w:rPr>
              <w:t>intestinal</w:t>
            </w:r>
          </w:p>
        </w:tc>
        <w:tc>
          <w:tcPr>
            <w:tcW w:w="1900" w:type="dxa"/>
            <w:tcBorders>
              <w:top w:val="nil"/>
              <w:left w:val="nil"/>
              <w:bottom w:val="single" w:sz="4" w:space="0" w:color="auto"/>
              <w:right w:val="single" w:sz="4" w:space="0" w:color="auto"/>
            </w:tcBorders>
            <w:shd w:val="clear" w:color="auto" w:fill="auto"/>
            <w:noWrap/>
            <w:vAlign w:val="bottom"/>
            <w:hideMark/>
          </w:tcPr>
          <w:p w14:paraId="1F94559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19396</w:t>
            </w:r>
          </w:p>
        </w:tc>
      </w:tr>
      <w:tr w:rsidR="00682868" w:rsidRPr="00682868" w14:paraId="4EB762A6"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088EE4D0" w14:textId="484D3379"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C</w:t>
            </w:r>
            <w:r w:rsidRPr="00682868">
              <w:rPr>
                <w:rFonts w:ascii="Calibri" w:eastAsia="Times New Roman" w:hAnsi="Calibri" w:cs="Calibri"/>
                <w:color w:val="000000"/>
                <w:kern w:val="0"/>
                <w:sz w:val="20"/>
                <w:szCs w:val="20"/>
                <w14:ligatures w14:val="none"/>
              </w:rPr>
              <w:t>ardiovascular</w:t>
            </w:r>
          </w:p>
        </w:tc>
        <w:tc>
          <w:tcPr>
            <w:tcW w:w="1900" w:type="dxa"/>
            <w:tcBorders>
              <w:top w:val="nil"/>
              <w:left w:val="nil"/>
              <w:bottom w:val="single" w:sz="4" w:space="0" w:color="auto"/>
              <w:right w:val="single" w:sz="4" w:space="0" w:color="auto"/>
            </w:tcBorders>
            <w:shd w:val="clear" w:color="auto" w:fill="auto"/>
            <w:noWrap/>
            <w:vAlign w:val="bottom"/>
            <w:hideMark/>
          </w:tcPr>
          <w:p w14:paraId="6CECAD0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8550</w:t>
            </w:r>
          </w:p>
        </w:tc>
      </w:tr>
      <w:tr w:rsidR="00682868" w:rsidRPr="00682868" w14:paraId="0D983258"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6C506A78" w14:textId="6128E44D"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T</w:t>
            </w:r>
            <w:r w:rsidRPr="00682868">
              <w:rPr>
                <w:rFonts w:ascii="Calibri" w:eastAsia="Times New Roman" w:hAnsi="Calibri" w:cs="Calibri"/>
                <w:color w:val="000000"/>
                <w:kern w:val="0"/>
                <w:sz w:val="20"/>
                <w:szCs w:val="20"/>
                <w14:ligatures w14:val="none"/>
              </w:rPr>
              <w:t>rauma</w:t>
            </w:r>
          </w:p>
        </w:tc>
        <w:tc>
          <w:tcPr>
            <w:tcW w:w="1900" w:type="dxa"/>
            <w:tcBorders>
              <w:top w:val="nil"/>
              <w:left w:val="nil"/>
              <w:bottom w:val="single" w:sz="4" w:space="0" w:color="auto"/>
              <w:right w:val="single" w:sz="4" w:space="0" w:color="auto"/>
            </w:tcBorders>
            <w:shd w:val="clear" w:color="auto" w:fill="auto"/>
            <w:noWrap/>
            <w:vAlign w:val="bottom"/>
            <w:hideMark/>
          </w:tcPr>
          <w:p w14:paraId="64117A9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5500</w:t>
            </w:r>
          </w:p>
        </w:tc>
      </w:tr>
      <w:tr w:rsidR="00682868" w:rsidRPr="00682868" w14:paraId="7EB4E960"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22D024C0" w14:textId="2BE8E188"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M</w:t>
            </w:r>
            <w:r w:rsidRPr="00682868">
              <w:rPr>
                <w:rFonts w:ascii="Calibri" w:eastAsia="Times New Roman" w:hAnsi="Calibri" w:cs="Calibri"/>
                <w:color w:val="000000"/>
                <w:kern w:val="0"/>
                <w:sz w:val="20"/>
                <w:szCs w:val="20"/>
                <w14:ligatures w14:val="none"/>
              </w:rPr>
              <w:t>usculoskeletal</w:t>
            </w:r>
          </w:p>
        </w:tc>
        <w:tc>
          <w:tcPr>
            <w:tcW w:w="1900" w:type="dxa"/>
            <w:tcBorders>
              <w:top w:val="nil"/>
              <w:left w:val="nil"/>
              <w:bottom w:val="single" w:sz="4" w:space="0" w:color="auto"/>
              <w:right w:val="single" w:sz="4" w:space="0" w:color="auto"/>
            </w:tcBorders>
            <w:shd w:val="clear" w:color="auto" w:fill="auto"/>
            <w:noWrap/>
            <w:vAlign w:val="bottom"/>
            <w:hideMark/>
          </w:tcPr>
          <w:p w14:paraId="261E97D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5423</w:t>
            </w:r>
          </w:p>
        </w:tc>
      </w:tr>
      <w:tr w:rsidR="00682868" w:rsidRPr="00682868" w14:paraId="6B924764"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7D69FDE2" w14:textId="294B384E"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N</w:t>
            </w:r>
            <w:r w:rsidRPr="00682868">
              <w:rPr>
                <w:rFonts w:ascii="Calibri" w:eastAsia="Times New Roman" w:hAnsi="Calibri" w:cs="Calibri"/>
                <w:color w:val="000000"/>
                <w:kern w:val="0"/>
                <w:sz w:val="20"/>
                <w:szCs w:val="20"/>
                <w14:ligatures w14:val="none"/>
              </w:rPr>
              <w:t>eurology</w:t>
            </w:r>
          </w:p>
        </w:tc>
        <w:tc>
          <w:tcPr>
            <w:tcW w:w="1900" w:type="dxa"/>
            <w:tcBorders>
              <w:top w:val="nil"/>
              <w:left w:val="nil"/>
              <w:bottom w:val="single" w:sz="4" w:space="0" w:color="auto"/>
              <w:right w:val="single" w:sz="4" w:space="0" w:color="auto"/>
            </w:tcBorders>
            <w:shd w:val="clear" w:color="auto" w:fill="auto"/>
            <w:noWrap/>
            <w:vAlign w:val="bottom"/>
            <w:hideMark/>
          </w:tcPr>
          <w:p w14:paraId="663DCA99"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5137</w:t>
            </w:r>
          </w:p>
        </w:tc>
      </w:tr>
      <w:tr w:rsidR="00682868" w:rsidRPr="00682868" w14:paraId="7BA5BBD0"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65C9B22D" w14:textId="02EE3780"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G</w:t>
            </w:r>
            <w:r w:rsidRPr="00682868">
              <w:rPr>
                <w:rFonts w:ascii="Calibri" w:eastAsia="Times New Roman" w:hAnsi="Calibri" w:cs="Calibri"/>
                <w:color w:val="000000"/>
                <w:kern w:val="0"/>
                <w:sz w:val="20"/>
                <w:szCs w:val="20"/>
                <w14:ligatures w14:val="none"/>
              </w:rPr>
              <w:t>ynae</w:t>
            </w:r>
            <w:r>
              <w:rPr>
                <w:rFonts w:ascii="Calibri" w:eastAsia="Times New Roman" w:hAnsi="Calibri" w:cs="Calibri"/>
                <w:color w:val="000000"/>
                <w:kern w:val="0"/>
                <w:sz w:val="20"/>
                <w:szCs w:val="20"/>
                <w14:ligatures w14:val="none"/>
              </w:rPr>
              <w:t>cology</w:t>
            </w:r>
          </w:p>
        </w:tc>
        <w:tc>
          <w:tcPr>
            <w:tcW w:w="1900" w:type="dxa"/>
            <w:tcBorders>
              <w:top w:val="nil"/>
              <w:left w:val="nil"/>
              <w:bottom w:val="single" w:sz="4" w:space="0" w:color="auto"/>
              <w:right w:val="single" w:sz="4" w:space="0" w:color="auto"/>
            </w:tcBorders>
            <w:shd w:val="clear" w:color="auto" w:fill="auto"/>
            <w:noWrap/>
            <w:vAlign w:val="bottom"/>
            <w:hideMark/>
          </w:tcPr>
          <w:p w14:paraId="05C542F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3098</w:t>
            </w:r>
          </w:p>
        </w:tc>
      </w:tr>
      <w:tr w:rsidR="00682868" w:rsidRPr="00682868" w14:paraId="544BF172"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20231778" w14:textId="66A8CACB"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R</w:t>
            </w:r>
            <w:r w:rsidRPr="00682868">
              <w:rPr>
                <w:rFonts w:ascii="Calibri" w:eastAsia="Times New Roman" w:hAnsi="Calibri" w:cs="Calibri"/>
                <w:color w:val="000000"/>
                <w:kern w:val="0"/>
                <w:sz w:val="20"/>
                <w:szCs w:val="20"/>
                <w14:ligatures w14:val="none"/>
              </w:rPr>
              <w:t>espiratory</w:t>
            </w:r>
          </w:p>
        </w:tc>
        <w:tc>
          <w:tcPr>
            <w:tcW w:w="1900" w:type="dxa"/>
            <w:tcBorders>
              <w:top w:val="nil"/>
              <w:left w:val="nil"/>
              <w:bottom w:val="single" w:sz="4" w:space="0" w:color="auto"/>
              <w:right w:val="single" w:sz="4" w:space="0" w:color="auto"/>
            </w:tcBorders>
            <w:shd w:val="clear" w:color="auto" w:fill="auto"/>
            <w:noWrap/>
            <w:vAlign w:val="bottom"/>
            <w:hideMark/>
          </w:tcPr>
          <w:p w14:paraId="7D4828A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2565</w:t>
            </w:r>
          </w:p>
        </w:tc>
      </w:tr>
      <w:tr w:rsidR="00682868" w:rsidRPr="00682868" w14:paraId="6FC903F1"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007A8267" w14:textId="2D90DEB1"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E</w:t>
            </w:r>
            <w:r w:rsidRPr="00682868">
              <w:rPr>
                <w:rFonts w:ascii="Calibri" w:eastAsia="Times New Roman" w:hAnsi="Calibri" w:cs="Calibri"/>
                <w:color w:val="000000"/>
                <w:kern w:val="0"/>
                <w:sz w:val="20"/>
                <w:szCs w:val="20"/>
                <w14:ligatures w14:val="none"/>
              </w:rPr>
              <w:t>ndo</w:t>
            </w:r>
            <w:r>
              <w:rPr>
                <w:rFonts w:ascii="Calibri" w:eastAsia="Times New Roman" w:hAnsi="Calibri" w:cs="Calibri"/>
                <w:color w:val="000000"/>
                <w:kern w:val="0"/>
                <w:sz w:val="20"/>
                <w:szCs w:val="20"/>
                <w14:ligatures w14:val="none"/>
              </w:rPr>
              <w:t>crine</w:t>
            </w:r>
            <w:r w:rsidRPr="00682868">
              <w:rPr>
                <w:rFonts w:ascii="Calibri" w:eastAsia="Times New Roman" w:hAnsi="Calibri" w:cs="Calibri"/>
                <w:color w:val="000000"/>
                <w:kern w:val="0"/>
                <w:sz w:val="20"/>
                <w:szCs w:val="20"/>
                <w14:ligatures w14:val="none"/>
              </w:rPr>
              <w:t xml:space="preserve">, </w:t>
            </w:r>
            <w:r>
              <w:rPr>
                <w:rFonts w:ascii="Calibri" w:eastAsia="Times New Roman" w:hAnsi="Calibri" w:cs="Calibri"/>
                <w:color w:val="000000"/>
                <w:kern w:val="0"/>
                <w:sz w:val="20"/>
                <w:szCs w:val="20"/>
                <w14:ligatures w14:val="none"/>
              </w:rPr>
              <w:t>H</w:t>
            </w:r>
            <w:r w:rsidRPr="00682868">
              <w:rPr>
                <w:rFonts w:ascii="Calibri" w:eastAsia="Times New Roman" w:hAnsi="Calibri" w:cs="Calibri"/>
                <w:color w:val="000000"/>
                <w:kern w:val="0"/>
                <w:sz w:val="20"/>
                <w:szCs w:val="20"/>
                <w14:ligatures w14:val="none"/>
              </w:rPr>
              <w:t>aem</w:t>
            </w:r>
            <w:r>
              <w:rPr>
                <w:rFonts w:ascii="Calibri" w:eastAsia="Times New Roman" w:hAnsi="Calibri" w:cs="Calibri"/>
                <w:color w:val="000000"/>
                <w:kern w:val="0"/>
                <w:sz w:val="20"/>
                <w:szCs w:val="20"/>
                <w14:ligatures w14:val="none"/>
              </w:rPr>
              <w:t>atology</w:t>
            </w:r>
            <w:r w:rsidRPr="00682868">
              <w:rPr>
                <w:rFonts w:ascii="Calibri" w:eastAsia="Times New Roman" w:hAnsi="Calibri" w:cs="Calibri"/>
                <w:color w:val="000000"/>
                <w:kern w:val="0"/>
                <w:sz w:val="20"/>
                <w:szCs w:val="20"/>
                <w14:ligatures w14:val="none"/>
              </w:rPr>
              <w:t xml:space="preserve">, </w:t>
            </w:r>
            <w:r>
              <w:rPr>
                <w:rFonts w:ascii="Calibri" w:eastAsia="Times New Roman" w:hAnsi="Calibri" w:cs="Calibri"/>
                <w:color w:val="000000"/>
                <w:kern w:val="0"/>
                <w:sz w:val="20"/>
                <w:szCs w:val="20"/>
                <w14:ligatures w14:val="none"/>
              </w:rPr>
              <w:t>R</w:t>
            </w:r>
            <w:r w:rsidRPr="00682868">
              <w:rPr>
                <w:rFonts w:ascii="Calibri" w:eastAsia="Times New Roman" w:hAnsi="Calibri" w:cs="Calibri"/>
                <w:color w:val="000000"/>
                <w:kern w:val="0"/>
                <w:sz w:val="20"/>
                <w:szCs w:val="20"/>
                <w14:ligatures w14:val="none"/>
              </w:rPr>
              <w:t>enal</w:t>
            </w:r>
          </w:p>
        </w:tc>
        <w:tc>
          <w:tcPr>
            <w:tcW w:w="1900" w:type="dxa"/>
            <w:tcBorders>
              <w:top w:val="nil"/>
              <w:left w:val="nil"/>
              <w:bottom w:val="single" w:sz="4" w:space="0" w:color="auto"/>
              <w:right w:val="single" w:sz="4" w:space="0" w:color="auto"/>
            </w:tcBorders>
            <w:shd w:val="clear" w:color="auto" w:fill="auto"/>
            <w:noWrap/>
            <w:vAlign w:val="bottom"/>
            <w:hideMark/>
          </w:tcPr>
          <w:p w14:paraId="76E950A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2430</w:t>
            </w:r>
          </w:p>
        </w:tc>
      </w:tr>
      <w:tr w:rsidR="00682868" w:rsidRPr="00682868" w14:paraId="500850A6" w14:textId="77777777" w:rsidTr="00682868">
        <w:trPr>
          <w:trHeight w:val="315"/>
        </w:trPr>
        <w:tc>
          <w:tcPr>
            <w:tcW w:w="4800" w:type="dxa"/>
            <w:tcBorders>
              <w:top w:val="nil"/>
              <w:left w:val="single" w:sz="4" w:space="0" w:color="auto"/>
              <w:bottom w:val="single" w:sz="4" w:space="0" w:color="auto"/>
              <w:right w:val="single" w:sz="4" w:space="0" w:color="auto"/>
            </w:tcBorders>
            <w:shd w:val="clear" w:color="auto" w:fill="auto"/>
            <w:noWrap/>
            <w:vAlign w:val="bottom"/>
            <w:hideMark/>
          </w:tcPr>
          <w:p w14:paraId="0DA92CF7" w14:textId="295931E3" w:rsidR="00682868" w:rsidRPr="00682868" w:rsidRDefault="00682868" w:rsidP="00682868">
            <w:pPr>
              <w:rPr>
                <w:rFonts w:ascii="Calibri" w:eastAsia="Times New Roman" w:hAnsi="Calibri" w:cs="Calibri"/>
                <w:i/>
                <w:iCs/>
                <w:color w:val="000000"/>
                <w:kern w:val="0"/>
                <w:sz w:val="20"/>
                <w:szCs w:val="20"/>
                <w14:ligatures w14:val="none"/>
              </w:rPr>
            </w:pPr>
            <w:r>
              <w:rPr>
                <w:rFonts w:ascii="Calibri" w:eastAsia="Times New Roman" w:hAnsi="Calibri" w:cs="Calibri"/>
                <w:i/>
                <w:iCs/>
                <w:color w:val="000000"/>
                <w:kern w:val="0"/>
                <w:sz w:val="20"/>
                <w:szCs w:val="20"/>
                <w14:ligatures w14:val="none"/>
              </w:rPr>
              <w:t>O</w:t>
            </w:r>
            <w:r w:rsidRPr="00682868">
              <w:rPr>
                <w:rFonts w:ascii="Calibri" w:eastAsia="Times New Roman" w:hAnsi="Calibri" w:cs="Calibri"/>
                <w:i/>
                <w:iCs/>
                <w:color w:val="000000"/>
                <w:kern w:val="0"/>
                <w:sz w:val="20"/>
                <w:szCs w:val="20"/>
                <w14:ligatures w14:val="none"/>
              </w:rPr>
              <w:t>thers</w:t>
            </w:r>
          </w:p>
        </w:tc>
        <w:tc>
          <w:tcPr>
            <w:tcW w:w="1900" w:type="dxa"/>
            <w:tcBorders>
              <w:top w:val="nil"/>
              <w:left w:val="nil"/>
              <w:bottom w:val="single" w:sz="4" w:space="0" w:color="auto"/>
              <w:right w:val="single" w:sz="4" w:space="0" w:color="auto"/>
            </w:tcBorders>
            <w:shd w:val="clear" w:color="auto" w:fill="auto"/>
            <w:noWrap/>
            <w:vAlign w:val="bottom"/>
            <w:hideMark/>
          </w:tcPr>
          <w:p w14:paraId="2E2EAF50"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127</w:t>
            </w:r>
          </w:p>
        </w:tc>
      </w:tr>
    </w:tbl>
    <w:p w14:paraId="21325199" w14:textId="64F5A475" w:rsidR="00682868" w:rsidRDefault="00682868" w:rsidP="00682868"/>
    <w:p w14:paraId="3EB306D4" w14:textId="77777777" w:rsidR="00682868" w:rsidRDefault="00682868">
      <w:r>
        <w:br w:type="page"/>
      </w:r>
    </w:p>
    <w:p w14:paraId="3278F256" w14:textId="14A07F9C" w:rsidR="00682868" w:rsidRDefault="00682868" w:rsidP="00682868">
      <w:pPr>
        <w:pStyle w:val="Heading2"/>
      </w:pPr>
      <w:bookmarkStart w:id="13" w:name="_Toc171742397"/>
      <w:proofErr w:type="spellStart"/>
      <w:r>
        <w:lastRenderedPageBreak/>
        <w:t>sTable</w:t>
      </w:r>
      <w:proofErr w:type="spellEnd"/>
      <w:r w:rsidR="00E17283">
        <w:t xml:space="preserve"> 9</w:t>
      </w:r>
      <w:r>
        <w:t xml:space="preserve">: </w:t>
      </w:r>
      <w:r w:rsidR="00E17283">
        <w:t>T</w:t>
      </w:r>
      <w:r>
        <w:t>ypes of surgery</w:t>
      </w:r>
      <w:bookmarkEnd w:id="13"/>
    </w:p>
    <w:p w14:paraId="32A0105A" w14:textId="77777777" w:rsidR="00682868" w:rsidRDefault="00682868" w:rsidP="00682868"/>
    <w:tbl>
      <w:tblPr>
        <w:tblW w:w="5491" w:type="dxa"/>
        <w:tblLook w:val="04A0" w:firstRow="1" w:lastRow="0" w:firstColumn="1" w:lastColumn="0" w:noHBand="0" w:noVBand="1"/>
      </w:tblPr>
      <w:tblGrid>
        <w:gridCol w:w="3991"/>
        <w:gridCol w:w="1500"/>
      </w:tblGrid>
      <w:tr w:rsidR="00682868" w:rsidRPr="00682868" w14:paraId="79F19294" w14:textId="77777777" w:rsidTr="00682868">
        <w:trPr>
          <w:trHeight w:val="315"/>
        </w:trPr>
        <w:tc>
          <w:tcPr>
            <w:tcW w:w="399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DDC805" w14:textId="77777777" w:rsidR="00682868" w:rsidRPr="00682868" w:rsidRDefault="00682868" w:rsidP="00682868">
            <w:pPr>
              <w:rPr>
                <w:rFonts w:ascii="Calibri" w:eastAsia="Times New Roman" w:hAnsi="Calibri" w:cs="Calibri"/>
                <w:b/>
                <w:bCs/>
                <w:color w:val="000000"/>
                <w:kern w:val="0"/>
                <w:sz w:val="20"/>
                <w:szCs w:val="20"/>
                <w14:ligatures w14:val="none"/>
              </w:rPr>
            </w:pPr>
            <w:r w:rsidRPr="00682868">
              <w:rPr>
                <w:rFonts w:ascii="Calibri" w:eastAsia="Times New Roman" w:hAnsi="Calibri" w:cs="Calibri"/>
                <w:b/>
                <w:bCs/>
                <w:color w:val="000000"/>
                <w:kern w:val="0"/>
                <w:sz w:val="20"/>
                <w:szCs w:val="20"/>
                <w14:ligatures w14:val="none"/>
              </w:rPr>
              <w:t>Surgical procedure types for elective surgery</w:t>
            </w:r>
          </w:p>
        </w:tc>
        <w:tc>
          <w:tcPr>
            <w:tcW w:w="1500" w:type="dxa"/>
            <w:tcBorders>
              <w:top w:val="single" w:sz="4" w:space="0" w:color="auto"/>
              <w:left w:val="nil"/>
              <w:bottom w:val="single" w:sz="4" w:space="0" w:color="auto"/>
              <w:right w:val="single" w:sz="4" w:space="0" w:color="auto"/>
            </w:tcBorders>
            <w:shd w:val="clear" w:color="000000" w:fill="D9D9D9"/>
            <w:noWrap/>
            <w:vAlign w:val="bottom"/>
            <w:hideMark/>
          </w:tcPr>
          <w:p w14:paraId="584F6C10"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105BFBE9"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43911FC4" w14:textId="77777777" w:rsidR="00682868" w:rsidRPr="00682868" w:rsidRDefault="00682868" w:rsidP="00682868">
            <w:pPr>
              <w:rPr>
                <w:rFonts w:ascii="Calibri" w:eastAsia="Times New Roman" w:hAnsi="Calibri" w:cs="Calibri"/>
                <w:color w:val="000000"/>
                <w:kern w:val="0"/>
                <w:sz w:val="20"/>
                <w:szCs w:val="20"/>
                <w14:ligatures w14:val="none"/>
              </w:rPr>
            </w:pPr>
            <w:proofErr w:type="spellStart"/>
            <w:r w:rsidRPr="00682868">
              <w:rPr>
                <w:rFonts w:ascii="Calibri" w:eastAsia="Times New Roman" w:hAnsi="Calibri" w:cs="Calibri"/>
                <w:color w:val="000000"/>
                <w:kern w:val="0"/>
                <w:sz w:val="20"/>
                <w:szCs w:val="20"/>
                <w14:ligatures w14:val="none"/>
              </w:rPr>
              <w:t>Orthopedic</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14:paraId="317C808A"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26723</w:t>
            </w:r>
          </w:p>
        </w:tc>
      </w:tr>
      <w:tr w:rsidR="00682868" w:rsidRPr="00682868" w14:paraId="39707AD2"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33DBE1F4"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CABG</w:t>
            </w:r>
          </w:p>
        </w:tc>
        <w:tc>
          <w:tcPr>
            <w:tcW w:w="1500" w:type="dxa"/>
            <w:tcBorders>
              <w:top w:val="nil"/>
              <w:left w:val="nil"/>
              <w:bottom w:val="single" w:sz="4" w:space="0" w:color="auto"/>
              <w:right w:val="single" w:sz="4" w:space="0" w:color="auto"/>
            </w:tcBorders>
            <w:shd w:val="clear" w:color="auto" w:fill="auto"/>
            <w:noWrap/>
            <w:vAlign w:val="bottom"/>
            <w:hideMark/>
          </w:tcPr>
          <w:p w14:paraId="15780BFC"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22490</w:t>
            </w:r>
          </w:p>
        </w:tc>
      </w:tr>
      <w:tr w:rsidR="00682868" w:rsidRPr="00682868" w14:paraId="339A46B2"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2B248D94"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GI surgery, except for obstruction or perforation</w:t>
            </w:r>
          </w:p>
        </w:tc>
        <w:tc>
          <w:tcPr>
            <w:tcW w:w="1500" w:type="dxa"/>
            <w:tcBorders>
              <w:top w:val="nil"/>
              <w:left w:val="nil"/>
              <w:bottom w:val="single" w:sz="4" w:space="0" w:color="auto"/>
              <w:right w:val="single" w:sz="4" w:space="0" w:color="auto"/>
            </w:tcBorders>
            <w:shd w:val="clear" w:color="auto" w:fill="auto"/>
            <w:noWrap/>
            <w:vAlign w:val="bottom"/>
            <w:hideMark/>
          </w:tcPr>
          <w:p w14:paraId="34581E9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21050</w:t>
            </w:r>
          </w:p>
        </w:tc>
      </w:tr>
      <w:tr w:rsidR="00682868" w:rsidRPr="00682868" w14:paraId="060178B8"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4096EB36" w14:textId="4C48238A"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C</w:t>
            </w:r>
            <w:r w:rsidRPr="00682868">
              <w:rPr>
                <w:rFonts w:ascii="Calibri" w:eastAsia="Times New Roman" w:hAnsi="Calibri" w:cs="Calibri"/>
                <w:color w:val="000000"/>
                <w:kern w:val="0"/>
                <w:sz w:val="20"/>
                <w:szCs w:val="20"/>
                <w14:ligatures w14:val="none"/>
              </w:rPr>
              <w:t>omplication for previous spinal surgery</w:t>
            </w:r>
          </w:p>
        </w:tc>
        <w:tc>
          <w:tcPr>
            <w:tcW w:w="1500" w:type="dxa"/>
            <w:tcBorders>
              <w:top w:val="nil"/>
              <w:left w:val="nil"/>
              <w:bottom w:val="single" w:sz="4" w:space="0" w:color="auto"/>
              <w:right w:val="single" w:sz="4" w:space="0" w:color="auto"/>
            </w:tcBorders>
            <w:shd w:val="clear" w:color="auto" w:fill="auto"/>
            <w:noWrap/>
            <w:vAlign w:val="bottom"/>
            <w:hideMark/>
          </w:tcPr>
          <w:p w14:paraId="78CA5A9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18262</w:t>
            </w:r>
          </w:p>
        </w:tc>
      </w:tr>
      <w:tr w:rsidR="00682868" w:rsidRPr="00682868" w14:paraId="52170DEC"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0180F10E" w14:textId="31FEDDFC"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C</w:t>
            </w:r>
            <w:r w:rsidRPr="00682868">
              <w:rPr>
                <w:rFonts w:ascii="Calibri" w:eastAsia="Times New Roman" w:hAnsi="Calibri" w:cs="Calibri"/>
                <w:color w:val="000000"/>
                <w:kern w:val="0"/>
                <w:sz w:val="20"/>
                <w:szCs w:val="20"/>
                <w14:ligatures w14:val="none"/>
              </w:rPr>
              <w:t>ardiovascular, valve surgery</w:t>
            </w:r>
          </w:p>
        </w:tc>
        <w:tc>
          <w:tcPr>
            <w:tcW w:w="1500" w:type="dxa"/>
            <w:tcBorders>
              <w:top w:val="nil"/>
              <w:left w:val="nil"/>
              <w:bottom w:val="single" w:sz="4" w:space="0" w:color="auto"/>
              <w:right w:val="single" w:sz="4" w:space="0" w:color="auto"/>
            </w:tcBorders>
            <w:shd w:val="clear" w:color="auto" w:fill="auto"/>
            <w:noWrap/>
            <w:vAlign w:val="bottom"/>
            <w:hideMark/>
          </w:tcPr>
          <w:p w14:paraId="4AAC612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12493</w:t>
            </w:r>
          </w:p>
        </w:tc>
      </w:tr>
      <w:tr w:rsidR="00682868" w:rsidRPr="00682868" w14:paraId="6E9C9ECC"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597E015B" w14:textId="4DE30C32" w:rsidR="00682868" w:rsidRPr="00682868" w:rsidRDefault="00682868" w:rsidP="00682868">
            <w:pP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T</w:t>
            </w:r>
            <w:r w:rsidRPr="00682868">
              <w:rPr>
                <w:rFonts w:ascii="Calibri" w:eastAsia="Times New Roman" w:hAnsi="Calibri" w:cs="Calibri"/>
                <w:color w:val="000000"/>
                <w:kern w:val="0"/>
                <w:sz w:val="20"/>
                <w:szCs w:val="20"/>
                <w14:ligatures w14:val="none"/>
              </w:rPr>
              <w:t>horacic surgery, non-cancer</w:t>
            </w:r>
          </w:p>
        </w:tc>
        <w:tc>
          <w:tcPr>
            <w:tcW w:w="1500" w:type="dxa"/>
            <w:tcBorders>
              <w:top w:val="nil"/>
              <w:left w:val="nil"/>
              <w:bottom w:val="single" w:sz="4" w:space="0" w:color="auto"/>
              <w:right w:val="single" w:sz="4" w:space="0" w:color="auto"/>
            </w:tcBorders>
            <w:shd w:val="clear" w:color="auto" w:fill="auto"/>
            <w:noWrap/>
            <w:vAlign w:val="bottom"/>
            <w:hideMark/>
          </w:tcPr>
          <w:p w14:paraId="5206EC1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9597</w:t>
            </w:r>
          </w:p>
        </w:tc>
      </w:tr>
      <w:tr w:rsidR="00682868" w:rsidRPr="00682868" w14:paraId="64042C23"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0984F3E5"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Cardiothoracic, except for CABG</w:t>
            </w:r>
          </w:p>
        </w:tc>
        <w:tc>
          <w:tcPr>
            <w:tcW w:w="1500" w:type="dxa"/>
            <w:tcBorders>
              <w:top w:val="nil"/>
              <w:left w:val="nil"/>
              <w:bottom w:val="single" w:sz="4" w:space="0" w:color="auto"/>
              <w:right w:val="single" w:sz="4" w:space="0" w:color="auto"/>
            </w:tcBorders>
            <w:shd w:val="clear" w:color="auto" w:fill="auto"/>
            <w:noWrap/>
            <w:vAlign w:val="bottom"/>
            <w:hideMark/>
          </w:tcPr>
          <w:p w14:paraId="4C8D4E5D"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8933</w:t>
            </w:r>
          </w:p>
        </w:tc>
      </w:tr>
      <w:tr w:rsidR="00682868" w:rsidRPr="00682868" w14:paraId="3A9F2B96"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0F1E1934"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Neurosurgery, non-cancer</w:t>
            </w:r>
          </w:p>
        </w:tc>
        <w:tc>
          <w:tcPr>
            <w:tcW w:w="1500" w:type="dxa"/>
            <w:tcBorders>
              <w:top w:val="nil"/>
              <w:left w:val="nil"/>
              <w:bottom w:val="single" w:sz="4" w:space="0" w:color="auto"/>
              <w:right w:val="single" w:sz="4" w:space="0" w:color="auto"/>
            </w:tcBorders>
            <w:shd w:val="clear" w:color="auto" w:fill="auto"/>
            <w:noWrap/>
            <w:vAlign w:val="bottom"/>
            <w:hideMark/>
          </w:tcPr>
          <w:p w14:paraId="10B9953E"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5737</w:t>
            </w:r>
          </w:p>
        </w:tc>
      </w:tr>
      <w:tr w:rsidR="00682868" w:rsidRPr="00682868" w14:paraId="029578AB"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0757FEF3"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CABG with valve replacement</w:t>
            </w:r>
          </w:p>
        </w:tc>
        <w:tc>
          <w:tcPr>
            <w:tcW w:w="1500" w:type="dxa"/>
            <w:tcBorders>
              <w:top w:val="nil"/>
              <w:left w:val="nil"/>
              <w:bottom w:val="single" w:sz="4" w:space="0" w:color="auto"/>
              <w:right w:val="single" w:sz="4" w:space="0" w:color="auto"/>
            </w:tcBorders>
            <w:shd w:val="clear" w:color="auto" w:fill="auto"/>
            <w:noWrap/>
            <w:vAlign w:val="bottom"/>
            <w:hideMark/>
          </w:tcPr>
          <w:p w14:paraId="55DC6181"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4232</w:t>
            </w:r>
          </w:p>
        </w:tc>
      </w:tr>
      <w:tr w:rsidR="00682868" w:rsidRPr="00682868" w14:paraId="0F2B4033"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3B42F3B1"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Endocrine surgery</w:t>
            </w:r>
          </w:p>
        </w:tc>
        <w:tc>
          <w:tcPr>
            <w:tcW w:w="1500" w:type="dxa"/>
            <w:tcBorders>
              <w:top w:val="nil"/>
              <w:left w:val="nil"/>
              <w:bottom w:val="single" w:sz="4" w:space="0" w:color="auto"/>
              <w:right w:val="single" w:sz="4" w:space="0" w:color="auto"/>
            </w:tcBorders>
            <w:shd w:val="clear" w:color="auto" w:fill="auto"/>
            <w:noWrap/>
            <w:vAlign w:val="bottom"/>
            <w:hideMark/>
          </w:tcPr>
          <w:p w14:paraId="128B904B"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3923</w:t>
            </w:r>
          </w:p>
        </w:tc>
      </w:tr>
      <w:tr w:rsidR="00682868" w:rsidRPr="00682868" w14:paraId="59FAD5CB" w14:textId="77777777" w:rsidTr="00682868">
        <w:trPr>
          <w:trHeight w:val="315"/>
        </w:trPr>
        <w:tc>
          <w:tcPr>
            <w:tcW w:w="3991" w:type="dxa"/>
            <w:tcBorders>
              <w:top w:val="nil"/>
              <w:left w:val="nil"/>
              <w:bottom w:val="nil"/>
              <w:right w:val="nil"/>
            </w:tcBorders>
            <w:shd w:val="clear" w:color="auto" w:fill="auto"/>
            <w:noWrap/>
            <w:vAlign w:val="bottom"/>
            <w:hideMark/>
          </w:tcPr>
          <w:p w14:paraId="094AABCA" w14:textId="77777777" w:rsidR="00682868" w:rsidRPr="00682868" w:rsidRDefault="00682868" w:rsidP="00682868">
            <w:pPr>
              <w:jc w:val="right"/>
              <w:rPr>
                <w:rFonts w:ascii="Calibri" w:eastAsia="Times New Roman" w:hAnsi="Calibri" w:cs="Calibri"/>
                <w:color w:val="000000"/>
                <w:kern w:val="0"/>
                <w:sz w:val="20"/>
                <w:szCs w:val="20"/>
                <w14:ligatures w14:val="none"/>
              </w:rPr>
            </w:pPr>
          </w:p>
        </w:tc>
        <w:tc>
          <w:tcPr>
            <w:tcW w:w="1500" w:type="dxa"/>
            <w:tcBorders>
              <w:top w:val="nil"/>
              <w:left w:val="nil"/>
              <w:bottom w:val="nil"/>
              <w:right w:val="nil"/>
            </w:tcBorders>
            <w:shd w:val="clear" w:color="auto" w:fill="auto"/>
            <w:noWrap/>
            <w:vAlign w:val="bottom"/>
            <w:hideMark/>
          </w:tcPr>
          <w:p w14:paraId="10AD0DE5" w14:textId="77777777" w:rsidR="00682868" w:rsidRPr="00682868" w:rsidRDefault="00682868" w:rsidP="00682868">
            <w:pPr>
              <w:rPr>
                <w:rFonts w:ascii="Times New Roman" w:eastAsia="Times New Roman" w:hAnsi="Times New Roman" w:cs="Times New Roman"/>
                <w:kern w:val="0"/>
                <w:sz w:val="20"/>
                <w:szCs w:val="20"/>
                <w14:ligatures w14:val="none"/>
              </w:rPr>
            </w:pPr>
          </w:p>
        </w:tc>
      </w:tr>
      <w:tr w:rsidR="00682868" w:rsidRPr="00682868" w14:paraId="7A2E693A" w14:textId="77777777" w:rsidTr="00682868">
        <w:trPr>
          <w:trHeight w:val="315"/>
        </w:trPr>
        <w:tc>
          <w:tcPr>
            <w:tcW w:w="3991" w:type="dxa"/>
            <w:tcBorders>
              <w:top w:val="nil"/>
              <w:left w:val="nil"/>
              <w:bottom w:val="nil"/>
              <w:right w:val="nil"/>
            </w:tcBorders>
            <w:shd w:val="clear" w:color="auto" w:fill="auto"/>
            <w:noWrap/>
            <w:vAlign w:val="bottom"/>
            <w:hideMark/>
          </w:tcPr>
          <w:p w14:paraId="06E8B127" w14:textId="77777777" w:rsidR="00682868" w:rsidRPr="00682868" w:rsidRDefault="00682868" w:rsidP="00682868">
            <w:pPr>
              <w:rPr>
                <w:rFonts w:ascii="Times New Roman" w:eastAsia="Times New Roman" w:hAnsi="Times New Roman" w:cs="Times New Roman"/>
                <w:kern w:val="0"/>
                <w:sz w:val="20"/>
                <w:szCs w:val="20"/>
                <w14:ligatures w14:val="none"/>
              </w:rPr>
            </w:pPr>
          </w:p>
        </w:tc>
        <w:tc>
          <w:tcPr>
            <w:tcW w:w="1500" w:type="dxa"/>
            <w:tcBorders>
              <w:top w:val="nil"/>
              <w:left w:val="nil"/>
              <w:bottom w:val="nil"/>
              <w:right w:val="nil"/>
            </w:tcBorders>
            <w:shd w:val="clear" w:color="auto" w:fill="auto"/>
            <w:noWrap/>
            <w:vAlign w:val="bottom"/>
            <w:hideMark/>
          </w:tcPr>
          <w:p w14:paraId="27E0E7EE" w14:textId="77777777" w:rsidR="00682868" w:rsidRPr="00682868" w:rsidRDefault="00682868" w:rsidP="00682868">
            <w:pPr>
              <w:rPr>
                <w:rFonts w:ascii="Times New Roman" w:eastAsia="Times New Roman" w:hAnsi="Times New Roman" w:cs="Times New Roman"/>
                <w:kern w:val="0"/>
                <w:sz w:val="20"/>
                <w:szCs w:val="20"/>
                <w14:ligatures w14:val="none"/>
              </w:rPr>
            </w:pPr>
          </w:p>
        </w:tc>
      </w:tr>
      <w:tr w:rsidR="00682868" w:rsidRPr="00682868" w14:paraId="4D5E0F8D" w14:textId="77777777" w:rsidTr="00682868">
        <w:trPr>
          <w:trHeight w:val="315"/>
        </w:trPr>
        <w:tc>
          <w:tcPr>
            <w:tcW w:w="399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187D91E" w14:textId="77777777" w:rsidR="00682868" w:rsidRPr="00682868" w:rsidRDefault="00682868" w:rsidP="00682868">
            <w:pPr>
              <w:rPr>
                <w:rFonts w:ascii="Calibri" w:eastAsia="Times New Roman" w:hAnsi="Calibri" w:cs="Calibri"/>
                <w:b/>
                <w:bCs/>
                <w:color w:val="000000"/>
                <w:kern w:val="0"/>
                <w:sz w:val="20"/>
                <w:szCs w:val="20"/>
                <w14:ligatures w14:val="none"/>
              </w:rPr>
            </w:pPr>
            <w:r w:rsidRPr="00682868">
              <w:rPr>
                <w:rFonts w:ascii="Calibri" w:eastAsia="Times New Roman" w:hAnsi="Calibri" w:cs="Calibri"/>
                <w:b/>
                <w:bCs/>
                <w:color w:val="000000"/>
                <w:kern w:val="0"/>
                <w:sz w:val="20"/>
                <w:szCs w:val="20"/>
                <w14:ligatures w14:val="none"/>
              </w:rPr>
              <w:t>Surgical procedure types for emergency surgery</w:t>
            </w:r>
          </w:p>
        </w:tc>
        <w:tc>
          <w:tcPr>
            <w:tcW w:w="1500" w:type="dxa"/>
            <w:tcBorders>
              <w:top w:val="single" w:sz="4" w:space="0" w:color="auto"/>
              <w:left w:val="nil"/>
              <w:bottom w:val="single" w:sz="4" w:space="0" w:color="auto"/>
              <w:right w:val="single" w:sz="4" w:space="0" w:color="auto"/>
            </w:tcBorders>
            <w:shd w:val="clear" w:color="000000" w:fill="D9D9D9"/>
            <w:noWrap/>
            <w:vAlign w:val="bottom"/>
            <w:hideMark/>
          </w:tcPr>
          <w:p w14:paraId="33A14843"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 </w:t>
            </w:r>
          </w:p>
        </w:tc>
      </w:tr>
      <w:tr w:rsidR="00682868" w:rsidRPr="00682868" w14:paraId="18DB81A0"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2C876C91"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GI obstruction</w:t>
            </w:r>
          </w:p>
        </w:tc>
        <w:tc>
          <w:tcPr>
            <w:tcW w:w="1500" w:type="dxa"/>
            <w:tcBorders>
              <w:top w:val="nil"/>
              <w:left w:val="nil"/>
              <w:bottom w:val="single" w:sz="4" w:space="0" w:color="auto"/>
              <w:right w:val="single" w:sz="4" w:space="0" w:color="auto"/>
            </w:tcBorders>
            <w:shd w:val="clear" w:color="auto" w:fill="auto"/>
            <w:noWrap/>
            <w:vAlign w:val="bottom"/>
            <w:hideMark/>
          </w:tcPr>
          <w:p w14:paraId="625CB01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4257</w:t>
            </w:r>
          </w:p>
        </w:tc>
      </w:tr>
      <w:tr w:rsidR="00682868" w:rsidRPr="00682868" w14:paraId="42735FB0"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38089DDC"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GI surgery, except for obstruction or perforation</w:t>
            </w:r>
          </w:p>
        </w:tc>
        <w:tc>
          <w:tcPr>
            <w:tcW w:w="1500" w:type="dxa"/>
            <w:tcBorders>
              <w:top w:val="nil"/>
              <w:left w:val="nil"/>
              <w:bottom w:val="single" w:sz="4" w:space="0" w:color="auto"/>
              <w:right w:val="single" w:sz="4" w:space="0" w:color="auto"/>
            </w:tcBorders>
            <w:shd w:val="clear" w:color="auto" w:fill="auto"/>
            <w:noWrap/>
            <w:vAlign w:val="bottom"/>
            <w:hideMark/>
          </w:tcPr>
          <w:p w14:paraId="3D9CC662"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3979</w:t>
            </w:r>
          </w:p>
        </w:tc>
      </w:tr>
      <w:tr w:rsidR="00682868" w:rsidRPr="00682868" w14:paraId="00628889"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5F2AC4B8" w14:textId="77777777" w:rsidR="00682868" w:rsidRPr="00682868" w:rsidRDefault="00682868" w:rsidP="00682868">
            <w:pPr>
              <w:rPr>
                <w:rFonts w:ascii="Calibri" w:eastAsia="Times New Roman" w:hAnsi="Calibri" w:cs="Calibri"/>
                <w:color w:val="000000"/>
                <w:kern w:val="0"/>
                <w:sz w:val="20"/>
                <w:szCs w:val="20"/>
                <w14:ligatures w14:val="none"/>
              </w:rPr>
            </w:pPr>
            <w:proofErr w:type="spellStart"/>
            <w:r w:rsidRPr="00682868">
              <w:rPr>
                <w:rFonts w:ascii="Calibri" w:eastAsia="Times New Roman" w:hAnsi="Calibri" w:cs="Calibri"/>
                <w:color w:val="000000"/>
                <w:kern w:val="0"/>
                <w:sz w:val="20"/>
                <w:szCs w:val="20"/>
                <w14:ligatures w14:val="none"/>
              </w:rPr>
              <w:t>Orthopedic</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14:paraId="06C9A243"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3676</w:t>
            </w:r>
          </w:p>
        </w:tc>
      </w:tr>
      <w:tr w:rsidR="00682868" w:rsidRPr="00682868" w14:paraId="2B289FB5"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5F1C98FB"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Trauma</w:t>
            </w:r>
          </w:p>
        </w:tc>
        <w:tc>
          <w:tcPr>
            <w:tcW w:w="1500" w:type="dxa"/>
            <w:tcBorders>
              <w:top w:val="nil"/>
              <w:left w:val="nil"/>
              <w:bottom w:val="single" w:sz="4" w:space="0" w:color="auto"/>
              <w:right w:val="single" w:sz="4" w:space="0" w:color="auto"/>
            </w:tcBorders>
            <w:shd w:val="clear" w:color="auto" w:fill="auto"/>
            <w:noWrap/>
            <w:vAlign w:val="bottom"/>
            <w:hideMark/>
          </w:tcPr>
          <w:p w14:paraId="6725AB4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3552</w:t>
            </w:r>
          </w:p>
        </w:tc>
      </w:tr>
      <w:tr w:rsidR="00682868" w:rsidRPr="00682868" w14:paraId="2115B314"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50839F38"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GI perforation</w:t>
            </w:r>
          </w:p>
        </w:tc>
        <w:tc>
          <w:tcPr>
            <w:tcW w:w="1500" w:type="dxa"/>
            <w:tcBorders>
              <w:top w:val="nil"/>
              <w:left w:val="nil"/>
              <w:bottom w:val="single" w:sz="4" w:space="0" w:color="auto"/>
              <w:right w:val="single" w:sz="4" w:space="0" w:color="auto"/>
            </w:tcBorders>
            <w:shd w:val="clear" w:color="auto" w:fill="auto"/>
            <w:noWrap/>
            <w:vAlign w:val="bottom"/>
            <w:hideMark/>
          </w:tcPr>
          <w:p w14:paraId="64801796"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3359</w:t>
            </w:r>
          </w:p>
        </w:tc>
      </w:tr>
      <w:tr w:rsidR="00682868" w:rsidRPr="00682868" w14:paraId="108ABA67"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5883DB15"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GI bleeding</w:t>
            </w:r>
          </w:p>
        </w:tc>
        <w:tc>
          <w:tcPr>
            <w:tcW w:w="1500" w:type="dxa"/>
            <w:tcBorders>
              <w:top w:val="nil"/>
              <w:left w:val="nil"/>
              <w:bottom w:val="single" w:sz="4" w:space="0" w:color="auto"/>
              <w:right w:val="single" w:sz="4" w:space="0" w:color="auto"/>
            </w:tcBorders>
            <w:shd w:val="clear" w:color="auto" w:fill="auto"/>
            <w:noWrap/>
            <w:vAlign w:val="bottom"/>
            <w:hideMark/>
          </w:tcPr>
          <w:p w14:paraId="5578A625"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3016</w:t>
            </w:r>
          </w:p>
        </w:tc>
      </w:tr>
      <w:tr w:rsidR="00682868" w:rsidRPr="00682868" w14:paraId="629CBF44"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351DB68B"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Obstetrics</w:t>
            </w:r>
          </w:p>
        </w:tc>
        <w:tc>
          <w:tcPr>
            <w:tcW w:w="1500" w:type="dxa"/>
            <w:tcBorders>
              <w:top w:val="nil"/>
              <w:left w:val="nil"/>
              <w:bottom w:val="single" w:sz="4" w:space="0" w:color="auto"/>
              <w:right w:val="single" w:sz="4" w:space="0" w:color="auto"/>
            </w:tcBorders>
            <w:shd w:val="clear" w:color="auto" w:fill="auto"/>
            <w:noWrap/>
            <w:vAlign w:val="bottom"/>
            <w:hideMark/>
          </w:tcPr>
          <w:p w14:paraId="4FF0C40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2754</w:t>
            </w:r>
          </w:p>
        </w:tc>
      </w:tr>
      <w:tr w:rsidR="00682868" w:rsidRPr="00682868" w14:paraId="2C2458F4"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32629089"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CABG</w:t>
            </w:r>
          </w:p>
        </w:tc>
        <w:tc>
          <w:tcPr>
            <w:tcW w:w="1500" w:type="dxa"/>
            <w:tcBorders>
              <w:top w:val="nil"/>
              <w:left w:val="nil"/>
              <w:bottom w:val="single" w:sz="4" w:space="0" w:color="auto"/>
              <w:right w:val="single" w:sz="4" w:space="0" w:color="auto"/>
            </w:tcBorders>
            <w:shd w:val="clear" w:color="auto" w:fill="auto"/>
            <w:noWrap/>
            <w:vAlign w:val="bottom"/>
            <w:hideMark/>
          </w:tcPr>
          <w:p w14:paraId="0A4FA2C7"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2471</w:t>
            </w:r>
          </w:p>
        </w:tc>
      </w:tr>
      <w:tr w:rsidR="00682868" w:rsidRPr="00682868" w14:paraId="1CF38000"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09754603"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Cardiothoracic, except for CABG</w:t>
            </w:r>
          </w:p>
        </w:tc>
        <w:tc>
          <w:tcPr>
            <w:tcW w:w="1500" w:type="dxa"/>
            <w:tcBorders>
              <w:top w:val="nil"/>
              <w:left w:val="nil"/>
              <w:bottom w:val="single" w:sz="4" w:space="0" w:color="auto"/>
              <w:right w:val="single" w:sz="4" w:space="0" w:color="auto"/>
            </w:tcBorders>
            <w:shd w:val="clear" w:color="auto" w:fill="auto"/>
            <w:noWrap/>
            <w:vAlign w:val="bottom"/>
            <w:hideMark/>
          </w:tcPr>
          <w:p w14:paraId="730B8B7F"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2231</w:t>
            </w:r>
          </w:p>
        </w:tc>
      </w:tr>
      <w:tr w:rsidR="00682868" w:rsidRPr="00682868" w14:paraId="746F8E51" w14:textId="77777777" w:rsidTr="00682868">
        <w:trPr>
          <w:trHeight w:val="315"/>
        </w:trPr>
        <w:tc>
          <w:tcPr>
            <w:tcW w:w="3991" w:type="dxa"/>
            <w:tcBorders>
              <w:top w:val="nil"/>
              <w:left w:val="single" w:sz="4" w:space="0" w:color="auto"/>
              <w:bottom w:val="single" w:sz="4" w:space="0" w:color="auto"/>
              <w:right w:val="single" w:sz="4" w:space="0" w:color="auto"/>
            </w:tcBorders>
            <w:shd w:val="clear" w:color="auto" w:fill="auto"/>
            <w:noWrap/>
            <w:vAlign w:val="bottom"/>
            <w:hideMark/>
          </w:tcPr>
          <w:p w14:paraId="44823307" w14:textId="77777777" w:rsidR="00682868" w:rsidRPr="00682868" w:rsidRDefault="00682868" w:rsidP="00682868">
            <w:pPr>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Neurosurgery, non-cancer</w:t>
            </w:r>
          </w:p>
        </w:tc>
        <w:tc>
          <w:tcPr>
            <w:tcW w:w="1500" w:type="dxa"/>
            <w:tcBorders>
              <w:top w:val="nil"/>
              <w:left w:val="nil"/>
              <w:bottom w:val="single" w:sz="4" w:space="0" w:color="auto"/>
              <w:right w:val="single" w:sz="4" w:space="0" w:color="auto"/>
            </w:tcBorders>
            <w:shd w:val="clear" w:color="auto" w:fill="auto"/>
            <w:noWrap/>
            <w:vAlign w:val="bottom"/>
            <w:hideMark/>
          </w:tcPr>
          <w:p w14:paraId="51EC61C4" w14:textId="77777777" w:rsidR="00682868" w:rsidRPr="00682868" w:rsidRDefault="00682868" w:rsidP="00682868">
            <w:pPr>
              <w:jc w:val="right"/>
              <w:rPr>
                <w:rFonts w:ascii="Calibri" w:eastAsia="Times New Roman" w:hAnsi="Calibri" w:cs="Calibri"/>
                <w:color w:val="000000"/>
                <w:kern w:val="0"/>
                <w:sz w:val="20"/>
                <w:szCs w:val="20"/>
                <w14:ligatures w14:val="none"/>
              </w:rPr>
            </w:pPr>
            <w:r w:rsidRPr="00682868">
              <w:rPr>
                <w:rFonts w:ascii="Calibri" w:eastAsia="Times New Roman" w:hAnsi="Calibri" w:cs="Calibri"/>
                <w:color w:val="000000"/>
                <w:kern w:val="0"/>
                <w:sz w:val="20"/>
                <w:szCs w:val="20"/>
                <w14:ligatures w14:val="none"/>
              </w:rPr>
              <w:t>2144</w:t>
            </w:r>
          </w:p>
        </w:tc>
      </w:tr>
    </w:tbl>
    <w:p w14:paraId="787331EF" w14:textId="77777777" w:rsidR="00682868" w:rsidRPr="00682868" w:rsidRDefault="00682868" w:rsidP="00682868"/>
    <w:p w14:paraId="121D1B73" w14:textId="1D7BE65A" w:rsidR="00682868" w:rsidRDefault="00682868">
      <w:pPr>
        <w:rPr>
          <w:rFonts w:asciiTheme="majorHAnsi" w:eastAsiaTheme="majorEastAsia" w:hAnsiTheme="majorHAnsi" w:cstheme="majorBidi"/>
          <w:color w:val="2F5496" w:themeColor="accent1" w:themeShade="BF"/>
          <w:sz w:val="26"/>
          <w:szCs w:val="26"/>
        </w:rPr>
      </w:pPr>
      <w:r>
        <w:br w:type="page"/>
      </w:r>
    </w:p>
    <w:p w14:paraId="734FF232" w14:textId="6E6B5A1B" w:rsidR="00612E66" w:rsidRDefault="00612E66" w:rsidP="00612E66">
      <w:pPr>
        <w:pStyle w:val="Heading2"/>
      </w:pPr>
      <w:bookmarkStart w:id="14" w:name="_Toc171742398"/>
      <w:proofErr w:type="spellStart"/>
      <w:r>
        <w:lastRenderedPageBreak/>
        <w:t>sTable</w:t>
      </w:r>
      <w:proofErr w:type="spellEnd"/>
      <w:r w:rsidR="00E17283">
        <w:t xml:space="preserve"> 10:</w:t>
      </w:r>
      <w:r>
        <w:t xml:space="preserve"> A list of contributing sites (in alphabetical order)</w:t>
      </w:r>
      <w:bookmarkEnd w:id="14"/>
      <w:r>
        <w:br/>
      </w:r>
    </w:p>
    <w:p w14:paraId="0C100990" w14:textId="6E8450D1" w:rsidR="00612E66" w:rsidRDefault="00612E66" w:rsidP="00612E66">
      <w:r w:rsidRPr="00612E66">
        <w:t xml:space="preserve">Albury Wodonga Health ICU, Alfred Hospital ICU, Alice Springs Hospital ICU, Angliss Hospital ICU, Armadale Health Service ICU, Ashford Community Hospital ICU, Austin Hospital ICU, Ballarat Health Services ICU, Bankstown-Lidcombe Hospital ICU, Bathurst Base Hospital ICU, Bendigo Health Care Group ICU, Blacktown Hospital ICU, Bowral Hospital HDU, Box Hill Hospital ICU, Buderim Private Hospital ICU, Bunbury Regional Hospital ICU, Bundaberg Base Hospital ICU, Caboolture Hospital ICU, Cabrini Hospital ICU, Cairns Hospital ICU, Calvary Adelaide Hospital ICU, Calvary Hospital (Canberra) ICU, Calvary Hospital (Lenah Valley) ICU, Calvary John James Hospital ICU, Calvary Mater Newcastle ICU, Calvary North Adelaide Hospital ICU, Campbelltown Hospital ICU, Canberra Hospital ICU, Casey Hospital ICU, Central Gippsland Health Service (Sale) ICU, Coffs Harbour Health Campus ICU, Concord Hospital (Sydney) ICU, Dandenong Hospital ICU, Dubbo Base Hospital ICU, Echuca Regional Hospital HDU, Epworth Eastern Private Hospital ICU, Epworth Freemasons Hospital ICU, Epworth Geelong ICU, Epworth Hospital (Richmond) ICU, Fairfield Hospital ICU, Fiona Stanley Hospital ICU, Flinders Medical Centre ICU, Flinders Private Hospital ICU, Footscray Hospital ICU, Frankston Hospital ICU, Gold Coast Private Hospital ICU, Gold Coast University Hospital ICU, Gosford Hospital ICU, Gosford Private Hospital ICU, Goulburn Base Hospital ICU, Goulburn Valley Health ICU, Grafton Base Hospital ICU, Greenslopes Private Hospital ICU, Griffith Base Hospital ICU, Hervey Bay Hospital ICU, Hollywood Private Hospital ICU, Holmesglen Private Hospital ICU, Hornsby Ku-ring-gai Hospital ICU, Hurstville Private Hospital ICU, Ipswich Hospital ICU, John Fawkner Hospital ICU, John Flynn Private Hospital ICU, John Hunter Hospital ICU, Joondalup Health Campus ICU, Kareena Private Hospital ICU, Knox Private Hospital ICU, Latrobe Regional Hospital ICU, Launceston General Hospital ICU, Lingard Private Hospital ICU, Lismore Base Hospital ICU, Liverpool Hospital ICU, Logan Hospital ICU, Lyell McEwin Hospital ICU, Mackay Base Hospital ICU, Macquarie University Private Hospital ICU, Maitland Hospital ICU, Maitland Private Hospital ICU, Manly Hospital &amp; Community Health ICU, Manning Rural Referral Hospital ICU, Maroondah Hospital ICU, Mater Adults Hospital (Brisbane) ICU, Mater Health Services North Queensland ICU, Mater Private Hospital (Brisbane) ICU, Mater Private Hospital (Sydney) ICU, Melbourne Private Hospital ICU, Mildura Base Public Hospital ICU, Monash Medical Centre-Clayton Campus ICU, Mount Hospital ICU, Mount Isa Hospital ICU, Mulgrave Private Hospital ICU, National Capital Private Hospital ICU, Nepean Hospital ICU, Newcastle Private Hospital ICU, Noosa Hospital ICU, North Shore Private Hospital ICU, North West Private Hospital ICU, North West Regional Hospital (Burnie) ICU, Northeast Health Wangaratta ICU, Northern Beaches Hospital ICU, Norwest Private Hospital ICU, Orange Base Hospital ICU, Peninsula Private Hospital ICU, Pindara Private Hospital ICU, Port Macquarie Base Hospital ICU, Prince of Wales Hospital (Sydney) ICU, Prince of Wales Private Hospital (Sydney) ICU, Princess Alexandra Hospital ICU, Queen Elizabeth II Jubilee Hospital ICU, Redcliffe Hospital ICU, Robina Hospital ICU, Rockhampton Hospital ICU, Rockingham General Hospital ICU, Royal Adelaide Hospital ICU, Royal Brisbane and Women’s Hospital ICU, Royal Darwin Hospital ICU, Royal Hobart Hospital ICU, Royal Melbourne Hospital ICU, Royal North Shore Hospital ICU, Royal Perth Hospital ICU, Royal Prince Alfred Hospital ICU, Ryde Hospital and Community Health Services ICU, Shoalhaven Hospital ICU, Sir Charles Gairdner Hospital ICU, South East Regional Hospital ICU, South West Healthcare (Warrnambool) ICU, St Andrew’s Hospital (Adelaide) ICU, St Andrew’s Hospital Toowoomba ICU, St Andrew’s Private Hospital (Ipswich) ICU, St Andrew’s War Memorial Hospital ICU, St George Hospital (Sydney) ICU, St George Private Hospital (Sydney) </w:t>
      </w:r>
      <w:r w:rsidRPr="00612E66">
        <w:lastRenderedPageBreak/>
        <w:t xml:space="preserve">ICU, St John Of God Health Care (Subiaco) ICU, St John Of God Hospital (Ballarat) ICU, St John of God Hospital (Bendigo) ICU, St John of God Hospital (Berwick) ICU, St John Of God Hospital (Geelong) ICU, St John Of God Hospital (Murdoch) ICU, St John of God Midland Public &amp; Private ICU, St Vincent’s Private Hospital Northside ICU, St Vincent’s Hospital (Melbourne) ICU, St Vincent’s Hospital (Sydney) ICU, St Vincent’s Hospital (Toowoomba) ICU, St Vincent’s Private Hospital (Sydney) ICU, St Vincent’s Private Hospital Fitzroy ICU, Sunnybank Hospital ICU, Sunshine Coast University Hospital ICU, Sunshine Coast University Private Hospital ICU, Sunshine Hospital ICU, Sutherland Hospital &amp; Community Health Services ICU, Sydney Adventist Hospital ICU, Sydney Southwest Private Hospital ICU, Tamworth Base Hospital ICU, The Bays Hospital ICU, The Chris O’Brien </w:t>
      </w:r>
      <w:proofErr w:type="spellStart"/>
      <w:r w:rsidRPr="00612E66">
        <w:t>Lifehouse</w:t>
      </w:r>
      <w:proofErr w:type="spellEnd"/>
      <w:r w:rsidRPr="00612E66">
        <w:t xml:space="preserve"> ICU, The Memorial Hospital (Adelaide) ICU, The Northern Hospital ICU, The Prince Charles Hospital ICU, The Queen Elizabeth (Adelaide) ICU, The Wesley Hospital ICU, Toowoomba Hospital ICU, Townsville University Hospital ICU, Tweed Heads District Hospital ICU, University Hospital Geelong ICU, Wagga Wagga Base Hospital &amp; District Health ICU, Warringal Private Hospital ICU, Werribee Mercy Hospital ICU, Western District Health Service (Hamilton) ICU, Western Hospital (SA) ICU, Westmead Hospital ICU, Westmead Private Hospital ICU, Wimmera Health Care Group (Horsham) ICU, Wollongong Hospital ICU, Wollongong Private Hospital ICU, Women’s and Children’s Hospital PICU, Wyong Hospital ICU.</w:t>
      </w:r>
    </w:p>
    <w:p w14:paraId="6BA14B89" w14:textId="77777777" w:rsidR="00BA1920" w:rsidRDefault="00BA1920" w:rsidP="00612E66"/>
    <w:p w14:paraId="1F722AB2" w14:textId="77777777" w:rsidR="00BA1920" w:rsidRDefault="00BA1920" w:rsidP="00612E66"/>
    <w:p w14:paraId="3A8C5B7F" w14:textId="77777777" w:rsidR="00BA1920" w:rsidRDefault="00BA1920">
      <w:r>
        <w:br w:type="page"/>
      </w:r>
    </w:p>
    <w:p w14:paraId="2480BFFF" w14:textId="425B1047" w:rsidR="00BA1920" w:rsidRDefault="00BA1920" w:rsidP="00BA1920">
      <w:pPr>
        <w:pStyle w:val="Heading2"/>
      </w:pPr>
      <w:bookmarkStart w:id="15" w:name="_Toc171742399"/>
      <w:r>
        <w:lastRenderedPageBreak/>
        <w:t>References</w:t>
      </w:r>
      <w:bookmarkEnd w:id="15"/>
    </w:p>
    <w:p w14:paraId="58479A52" w14:textId="644021CF" w:rsidR="00E17283" w:rsidRDefault="00BA1920" w:rsidP="00BA1920">
      <w:pPr>
        <w:tabs>
          <w:tab w:val="left" w:pos="480"/>
        </w:tabs>
        <w:spacing w:after="240"/>
        <w:ind w:left="480" w:hanging="480"/>
        <w:rPr>
          <w:noProof/>
        </w:rPr>
      </w:pPr>
      <w:r>
        <w:fldChar w:fldCharType="begin" w:fldLock="1"/>
      </w:r>
      <w:r w:rsidR="00E17283">
        <w:instrText>ADDIN paperpile_bibliography &lt;pp-bibliography&gt;&lt;first-reference-indices&gt;&lt;formatting&gt;1&lt;/formatting&gt;&lt;space-after&gt;1&lt;/space-after&gt;&lt;/first-reference-indices&gt;&lt;/pp-bibliography&gt; \* MERGEFORMAT</w:instrText>
      </w:r>
      <w:r>
        <w:fldChar w:fldCharType="separate"/>
      </w:r>
      <w:r w:rsidR="00E17283">
        <w:rPr>
          <w:noProof/>
        </w:rPr>
        <w:t xml:space="preserve">1. </w:t>
      </w:r>
      <w:r w:rsidR="00E17283">
        <w:rPr>
          <w:noProof/>
        </w:rPr>
        <w:tab/>
        <w:t>Textor J, Hardt J, Knüppel S (2011) DAGitty. Epidemiology 22:745</w:t>
      </w:r>
    </w:p>
    <w:p w14:paraId="7A72FB61" w14:textId="4DF80FC8" w:rsidR="00BA1920" w:rsidRPr="00612E66" w:rsidRDefault="00E17283" w:rsidP="00BA1920">
      <w:pPr>
        <w:tabs>
          <w:tab w:val="left" w:pos="480"/>
        </w:tabs>
        <w:spacing w:after="240"/>
        <w:ind w:left="480" w:hanging="480"/>
      </w:pPr>
      <w:r>
        <w:rPr>
          <w:noProof/>
        </w:rPr>
        <w:t xml:space="preserve">2. </w:t>
      </w:r>
      <w:r>
        <w:rPr>
          <w:noProof/>
        </w:rPr>
        <w:tab/>
        <w:t>Van Buuren S, Groothuis-Oudshoorn K (2011) “mice: Multivariate Imputation by Chained Equations in R. Journal of Statistical Software 45:1–67</w:t>
      </w:r>
      <w:r w:rsidR="00BA1920">
        <w:fldChar w:fldCharType="end"/>
      </w:r>
    </w:p>
    <w:sectPr w:rsidR="00BA1920" w:rsidRPr="00612E66" w:rsidSect="000F6F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EEEE" w14:textId="77777777" w:rsidR="00425D4F" w:rsidRDefault="00425D4F" w:rsidP="000D7470">
      <w:r>
        <w:separator/>
      </w:r>
    </w:p>
  </w:endnote>
  <w:endnote w:type="continuationSeparator" w:id="0">
    <w:p w14:paraId="1BFBDAC4" w14:textId="77777777" w:rsidR="00425D4F" w:rsidRDefault="00425D4F" w:rsidP="000D7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1176541"/>
      <w:docPartObj>
        <w:docPartGallery w:val="Page Numbers (Bottom of Page)"/>
        <w:docPartUnique/>
      </w:docPartObj>
    </w:sdtPr>
    <w:sdtContent>
      <w:p w14:paraId="430959EF" w14:textId="2616032E" w:rsidR="000D7470" w:rsidRDefault="000D7470" w:rsidP="009C79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6FC5F1" w14:textId="77777777" w:rsidR="000D7470" w:rsidRDefault="000D7470" w:rsidP="000D74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9756913"/>
      <w:docPartObj>
        <w:docPartGallery w:val="Page Numbers (Bottom of Page)"/>
        <w:docPartUnique/>
      </w:docPartObj>
    </w:sdtPr>
    <w:sdtContent>
      <w:p w14:paraId="0D973D8F" w14:textId="7510B486" w:rsidR="000D7470" w:rsidRDefault="000D7470" w:rsidP="009C79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DEA38F1" w14:textId="77777777" w:rsidR="000D7470" w:rsidRDefault="000D7470" w:rsidP="000D74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4FB47" w14:textId="77777777" w:rsidR="00425D4F" w:rsidRDefault="00425D4F" w:rsidP="000D7470">
      <w:r>
        <w:separator/>
      </w:r>
    </w:p>
  </w:footnote>
  <w:footnote w:type="continuationSeparator" w:id="0">
    <w:p w14:paraId="69BF94A2" w14:textId="77777777" w:rsidR="00425D4F" w:rsidRDefault="00425D4F" w:rsidP="000D7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Y741M799I281F812"/>
    <w:docVar w:name="paperpile-doc-name" w:val="Supplementary.docx"/>
    <w:docVar w:name="paperpile-includeDoi" w:val="false"/>
    <w:docVar w:name="paperpile-styleFile" w:val="springer-basic-brackets.csl"/>
    <w:docVar w:name="paperpile-styleId" w:val="intensive-care-medicine"/>
    <w:docVar w:name="paperpile-styleLabel" w:val="Intensive Care Medicine"/>
    <w:docVar w:name="paperpile-styleLocale" w:val="en-GB"/>
  </w:docVars>
  <w:rsids>
    <w:rsidRoot w:val="003D4D14"/>
    <w:rsid w:val="000D7470"/>
    <w:rsid w:val="000E0F0C"/>
    <w:rsid w:val="000F6F04"/>
    <w:rsid w:val="002B62A6"/>
    <w:rsid w:val="003D4D14"/>
    <w:rsid w:val="00425D4F"/>
    <w:rsid w:val="005E0703"/>
    <w:rsid w:val="00612E66"/>
    <w:rsid w:val="00682868"/>
    <w:rsid w:val="007345C5"/>
    <w:rsid w:val="0085602C"/>
    <w:rsid w:val="0091665E"/>
    <w:rsid w:val="00944D8E"/>
    <w:rsid w:val="009D4F00"/>
    <w:rsid w:val="00BA1920"/>
    <w:rsid w:val="00BC55FD"/>
    <w:rsid w:val="00C9666A"/>
    <w:rsid w:val="00E17283"/>
    <w:rsid w:val="00EC6AE5"/>
    <w:rsid w:val="00F3240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18A2"/>
  <w15:chartTrackingRefBased/>
  <w15:docId w15:val="{A5212F2A-7A6C-5B47-BE9D-1F851965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2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E6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6F0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2E6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F6F04"/>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E1728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17283"/>
    <w:pPr>
      <w:spacing w:before="480" w:line="276" w:lineRule="auto"/>
      <w:outlineLvl w:val="9"/>
    </w:pPr>
    <w:rPr>
      <w:b/>
      <w:bCs/>
      <w:kern w:val="0"/>
      <w:sz w:val="28"/>
      <w:szCs w:val="28"/>
      <w:lang w:val="en-US" w:eastAsia="en-US"/>
      <w14:ligatures w14:val="none"/>
    </w:rPr>
  </w:style>
  <w:style w:type="paragraph" w:styleId="TOC2">
    <w:name w:val="toc 2"/>
    <w:basedOn w:val="Normal"/>
    <w:next w:val="Normal"/>
    <w:autoRedefine/>
    <w:uiPriority w:val="39"/>
    <w:unhideWhenUsed/>
    <w:rsid w:val="00E17283"/>
    <w:pPr>
      <w:spacing w:before="120"/>
      <w:ind w:left="240"/>
    </w:pPr>
    <w:rPr>
      <w:rFonts w:cstheme="minorHAnsi"/>
      <w:b/>
      <w:bCs/>
      <w:sz w:val="22"/>
      <w:szCs w:val="22"/>
    </w:rPr>
  </w:style>
  <w:style w:type="character" w:styleId="Hyperlink">
    <w:name w:val="Hyperlink"/>
    <w:basedOn w:val="DefaultParagraphFont"/>
    <w:uiPriority w:val="99"/>
    <w:unhideWhenUsed/>
    <w:rsid w:val="00E17283"/>
    <w:rPr>
      <w:color w:val="0563C1" w:themeColor="hyperlink"/>
      <w:u w:val="single"/>
    </w:rPr>
  </w:style>
  <w:style w:type="paragraph" w:styleId="TOC1">
    <w:name w:val="toc 1"/>
    <w:basedOn w:val="Normal"/>
    <w:next w:val="Normal"/>
    <w:autoRedefine/>
    <w:uiPriority w:val="39"/>
    <w:semiHidden/>
    <w:unhideWhenUsed/>
    <w:rsid w:val="00E17283"/>
    <w:pPr>
      <w:spacing w:before="120"/>
    </w:pPr>
    <w:rPr>
      <w:rFonts w:cstheme="minorHAnsi"/>
      <w:b/>
      <w:bCs/>
      <w:i/>
      <w:iCs/>
    </w:rPr>
  </w:style>
  <w:style w:type="paragraph" w:styleId="TOC3">
    <w:name w:val="toc 3"/>
    <w:basedOn w:val="Normal"/>
    <w:next w:val="Normal"/>
    <w:autoRedefine/>
    <w:uiPriority w:val="39"/>
    <w:semiHidden/>
    <w:unhideWhenUsed/>
    <w:rsid w:val="00E17283"/>
    <w:pPr>
      <w:ind w:left="480"/>
    </w:pPr>
    <w:rPr>
      <w:rFonts w:cstheme="minorHAnsi"/>
      <w:sz w:val="20"/>
      <w:szCs w:val="20"/>
    </w:rPr>
  </w:style>
  <w:style w:type="paragraph" w:styleId="TOC4">
    <w:name w:val="toc 4"/>
    <w:basedOn w:val="Normal"/>
    <w:next w:val="Normal"/>
    <w:autoRedefine/>
    <w:uiPriority w:val="39"/>
    <w:semiHidden/>
    <w:unhideWhenUsed/>
    <w:rsid w:val="00E17283"/>
    <w:pPr>
      <w:ind w:left="720"/>
    </w:pPr>
    <w:rPr>
      <w:rFonts w:cstheme="minorHAnsi"/>
      <w:sz w:val="20"/>
      <w:szCs w:val="20"/>
    </w:rPr>
  </w:style>
  <w:style w:type="paragraph" w:styleId="TOC5">
    <w:name w:val="toc 5"/>
    <w:basedOn w:val="Normal"/>
    <w:next w:val="Normal"/>
    <w:autoRedefine/>
    <w:uiPriority w:val="39"/>
    <w:semiHidden/>
    <w:unhideWhenUsed/>
    <w:rsid w:val="00E17283"/>
    <w:pPr>
      <w:ind w:left="960"/>
    </w:pPr>
    <w:rPr>
      <w:rFonts w:cstheme="minorHAnsi"/>
      <w:sz w:val="20"/>
      <w:szCs w:val="20"/>
    </w:rPr>
  </w:style>
  <w:style w:type="paragraph" w:styleId="TOC6">
    <w:name w:val="toc 6"/>
    <w:basedOn w:val="Normal"/>
    <w:next w:val="Normal"/>
    <w:autoRedefine/>
    <w:uiPriority w:val="39"/>
    <w:semiHidden/>
    <w:unhideWhenUsed/>
    <w:rsid w:val="00E17283"/>
    <w:pPr>
      <w:ind w:left="1200"/>
    </w:pPr>
    <w:rPr>
      <w:rFonts w:cstheme="minorHAnsi"/>
      <w:sz w:val="20"/>
      <w:szCs w:val="20"/>
    </w:rPr>
  </w:style>
  <w:style w:type="paragraph" w:styleId="TOC7">
    <w:name w:val="toc 7"/>
    <w:basedOn w:val="Normal"/>
    <w:next w:val="Normal"/>
    <w:autoRedefine/>
    <w:uiPriority w:val="39"/>
    <w:semiHidden/>
    <w:unhideWhenUsed/>
    <w:rsid w:val="00E17283"/>
    <w:pPr>
      <w:ind w:left="1440"/>
    </w:pPr>
    <w:rPr>
      <w:rFonts w:cstheme="minorHAnsi"/>
      <w:sz w:val="20"/>
      <w:szCs w:val="20"/>
    </w:rPr>
  </w:style>
  <w:style w:type="paragraph" w:styleId="TOC8">
    <w:name w:val="toc 8"/>
    <w:basedOn w:val="Normal"/>
    <w:next w:val="Normal"/>
    <w:autoRedefine/>
    <w:uiPriority w:val="39"/>
    <w:semiHidden/>
    <w:unhideWhenUsed/>
    <w:rsid w:val="00E17283"/>
    <w:pPr>
      <w:ind w:left="1680"/>
    </w:pPr>
    <w:rPr>
      <w:rFonts w:cstheme="minorHAnsi"/>
      <w:sz w:val="20"/>
      <w:szCs w:val="20"/>
    </w:rPr>
  </w:style>
  <w:style w:type="paragraph" w:styleId="TOC9">
    <w:name w:val="toc 9"/>
    <w:basedOn w:val="Normal"/>
    <w:next w:val="Normal"/>
    <w:autoRedefine/>
    <w:uiPriority w:val="39"/>
    <w:semiHidden/>
    <w:unhideWhenUsed/>
    <w:rsid w:val="00E17283"/>
    <w:pPr>
      <w:ind w:left="1920"/>
    </w:pPr>
    <w:rPr>
      <w:rFonts w:cstheme="minorHAnsi"/>
      <w:sz w:val="20"/>
      <w:szCs w:val="20"/>
    </w:rPr>
  </w:style>
  <w:style w:type="character" w:styleId="CommentReference">
    <w:name w:val="annotation reference"/>
    <w:basedOn w:val="DefaultParagraphFont"/>
    <w:uiPriority w:val="99"/>
    <w:semiHidden/>
    <w:unhideWhenUsed/>
    <w:rsid w:val="00F32408"/>
    <w:rPr>
      <w:sz w:val="16"/>
      <w:szCs w:val="16"/>
    </w:rPr>
  </w:style>
  <w:style w:type="paragraph" w:styleId="CommentText">
    <w:name w:val="annotation text"/>
    <w:basedOn w:val="Normal"/>
    <w:link w:val="CommentTextChar"/>
    <w:uiPriority w:val="99"/>
    <w:unhideWhenUsed/>
    <w:rsid w:val="00F32408"/>
    <w:rPr>
      <w:sz w:val="20"/>
      <w:szCs w:val="20"/>
    </w:rPr>
  </w:style>
  <w:style w:type="character" w:customStyle="1" w:styleId="CommentTextChar">
    <w:name w:val="Comment Text Char"/>
    <w:basedOn w:val="DefaultParagraphFont"/>
    <w:link w:val="CommentText"/>
    <w:uiPriority w:val="99"/>
    <w:rsid w:val="00F32408"/>
    <w:rPr>
      <w:sz w:val="20"/>
      <w:szCs w:val="20"/>
    </w:rPr>
  </w:style>
  <w:style w:type="paragraph" w:styleId="CommentSubject">
    <w:name w:val="annotation subject"/>
    <w:basedOn w:val="CommentText"/>
    <w:next w:val="CommentText"/>
    <w:link w:val="CommentSubjectChar"/>
    <w:uiPriority w:val="99"/>
    <w:semiHidden/>
    <w:unhideWhenUsed/>
    <w:rsid w:val="00F32408"/>
    <w:rPr>
      <w:b/>
      <w:bCs/>
    </w:rPr>
  </w:style>
  <w:style w:type="character" w:customStyle="1" w:styleId="CommentSubjectChar">
    <w:name w:val="Comment Subject Char"/>
    <w:basedOn w:val="CommentTextChar"/>
    <w:link w:val="CommentSubject"/>
    <w:uiPriority w:val="99"/>
    <w:semiHidden/>
    <w:rsid w:val="00F32408"/>
    <w:rPr>
      <w:b/>
      <w:bCs/>
      <w:sz w:val="20"/>
      <w:szCs w:val="20"/>
    </w:rPr>
  </w:style>
  <w:style w:type="paragraph" w:styleId="Footer">
    <w:name w:val="footer"/>
    <w:basedOn w:val="Normal"/>
    <w:link w:val="FooterChar"/>
    <w:uiPriority w:val="99"/>
    <w:unhideWhenUsed/>
    <w:rsid w:val="000D7470"/>
    <w:pPr>
      <w:tabs>
        <w:tab w:val="center" w:pos="4513"/>
        <w:tab w:val="right" w:pos="9026"/>
      </w:tabs>
    </w:pPr>
  </w:style>
  <w:style w:type="character" w:customStyle="1" w:styleId="FooterChar">
    <w:name w:val="Footer Char"/>
    <w:basedOn w:val="DefaultParagraphFont"/>
    <w:link w:val="Footer"/>
    <w:uiPriority w:val="99"/>
    <w:rsid w:val="000D7470"/>
  </w:style>
  <w:style w:type="character" w:styleId="PageNumber">
    <w:name w:val="page number"/>
    <w:basedOn w:val="DefaultParagraphFont"/>
    <w:uiPriority w:val="99"/>
    <w:semiHidden/>
    <w:unhideWhenUsed/>
    <w:rsid w:val="000D7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32707">
      <w:bodyDiv w:val="1"/>
      <w:marLeft w:val="0"/>
      <w:marRight w:val="0"/>
      <w:marTop w:val="0"/>
      <w:marBottom w:val="0"/>
      <w:divBdr>
        <w:top w:val="none" w:sz="0" w:space="0" w:color="auto"/>
        <w:left w:val="none" w:sz="0" w:space="0" w:color="auto"/>
        <w:bottom w:val="none" w:sz="0" w:space="0" w:color="auto"/>
        <w:right w:val="none" w:sz="0" w:space="0" w:color="auto"/>
      </w:divBdr>
    </w:div>
    <w:div w:id="161092465">
      <w:bodyDiv w:val="1"/>
      <w:marLeft w:val="0"/>
      <w:marRight w:val="0"/>
      <w:marTop w:val="0"/>
      <w:marBottom w:val="0"/>
      <w:divBdr>
        <w:top w:val="none" w:sz="0" w:space="0" w:color="auto"/>
        <w:left w:val="none" w:sz="0" w:space="0" w:color="auto"/>
        <w:bottom w:val="none" w:sz="0" w:space="0" w:color="auto"/>
        <w:right w:val="none" w:sz="0" w:space="0" w:color="auto"/>
      </w:divBdr>
    </w:div>
    <w:div w:id="319844043">
      <w:bodyDiv w:val="1"/>
      <w:marLeft w:val="0"/>
      <w:marRight w:val="0"/>
      <w:marTop w:val="0"/>
      <w:marBottom w:val="0"/>
      <w:divBdr>
        <w:top w:val="none" w:sz="0" w:space="0" w:color="auto"/>
        <w:left w:val="none" w:sz="0" w:space="0" w:color="auto"/>
        <w:bottom w:val="none" w:sz="0" w:space="0" w:color="auto"/>
        <w:right w:val="none" w:sz="0" w:space="0" w:color="auto"/>
      </w:divBdr>
    </w:div>
    <w:div w:id="341250961">
      <w:bodyDiv w:val="1"/>
      <w:marLeft w:val="0"/>
      <w:marRight w:val="0"/>
      <w:marTop w:val="0"/>
      <w:marBottom w:val="0"/>
      <w:divBdr>
        <w:top w:val="none" w:sz="0" w:space="0" w:color="auto"/>
        <w:left w:val="none" w:sz="0" w:space="0" w:color="auto"/>
        <w:bottom w:val="none" w:sz="0" w:space="0" w:color="auto"/>
        <w:right w:val="none" w:sz="0" w:space="0" w:color="auto"/>
      </w:divBdr>
    </w:div>
    <w:div w:id="345404705">
      <w:bodyDiv w:val="1"/>
      <w:marLeft w:val="0"/>
      <w:marRight w:val="0"/>
      <w:marTop w:val="0"/>
      <w:marBottom w:val="0"/>
      <w:divBdr>
        <w:top w:val="none" w:sz="0" w:space="0" w:color="auto"/>
        <w:left w:val="none" w:sz="0" w:space="0" w:color="auto"/>
        <w:bottom w:val="none" w:sz="0" w:space="0" w:color="auto"/>
        <w:right w:val="none" w:sz="0" w:space="0" w:color="auto"/>
      </w:divBdr>
    </w:div>
    <w:div w:id="521750536">
      <w:bodyDiv w:val="1"/>
      <w:marLeft w:val="0"/>
      <w:marRight w:val="0"/>
      <w:marTop w:val="0"/>
      <w:marBottom w:val="0"/>
      <w:divBdr>
        <w:top w:val="none" w:sz="0" w:space="0" w:color="auto"/>
        <w:left w:val="none" w:sz="0" w:space="0" w:color="auto"/>
        <w:bottom w:val="none" w:sz="0" w:space="0" w:color="auto"/>
        <w:right w:val="none" w:sz="0" w:space="0" w:color="auto"/>
      </w:divBdr>
    </w:div>
    <w:div w:id="908930490">
      <w:bodyDiv w:val="1"/>
      <w:marLeft w:val="0"/>
      <w:marRight w:val="0"/>
      <w:marTop w:val="0"/>
      <w:marBottom w:val="0"/>
      <w:divBdr>
        <w:top w:val="none" w:sz="0" w:space="0" w:color="auto"/>
        <w:left w:val="none" w:sz="0" w:space="0" w:color="auto"/>
        <w:bottom w:val="none" w:sz="0" w:space="0" w:color="auto"/>
        <w:right w:val="none" w:sz="0" w:space="0" w:color="auto"/>
      </w:divBdr>
    </w:div>
    <w:div w:id="1029791926">
      <w:bodyDiv w:val="1"/>
      <w:marLeft w:val="0"/>
      <w:marRight w:val="0"/>
      <w:marTop w:val="0"/>
      <w:marBottom w:val="0"/>
      <w:divBdr>
        <w:top w:val="none" w:sz="0" w:space="0" w:color="auto"/>
        <w:left w:val="none" w:sz="0" w:space="0" w:color="auto"/>
        <w:bottom w:val="none" w:sz="0" w:space="0" w:color="auto"/>
        <w:right w:val="none" w:sz="0" w:space="0" w:color="auto"/>
      </w:divBdr>
    </w:div>
    <w:div w:id="1037388456">
      <w:bodyDiv w:val="1"/>
      <w:marLeft w:val="0"/>
      <w:marRight w:val="0"/>
      <w:marTop w:val="0"/>
      <w:marBottom w:val="0"/>
      <w:divBdr>
        <w:top w:val="none" w:sz="0" w:space="0" w:color="auto"/>
        <w:left w:val="none" w:sz="0" w:space="0" w:color="auto"/>
        <w:bottom w:val="none" w:sz="0" w:space="0" w:color="auto"/>
        <w:right w:val="none" w:sz="0" w:space="0" w:color="auto"/>
      </w:divBdr>
    </w:div>
    <w:div w:id="1263763280">
      <w:bodyDiv w:val="1"/>
      <w:marLeft w:val="0"/>
      <w:marRight w:val="0"/>
      <w:marTop w:val="0"/>
      <w:marBottom w:val="0"/>
      <w:divBdr>
        <w:top w:val="none" w:sz="0" w:space="0" w:color="auto"/>
        <w:left w:val="none" w:sz="0" w:space="0" w:color="auto"/>
        <w:bottom w:val="none" w:sz="0" w:space="0" w:color="auto"/>
        <w:right w:val="none" w:sz="0" w:space="0" w:color="auto"/>
      </w:divBdr>
    </w:div>
    <w:div w:id="1338847012">
      <w:bodyDiv w:val="1"/>
      <w:marLeft w:val="0"/>
      <w:marRight w:val="0"/>
      <w:marTop w:val="0"/>
      <w:marBottom w:val="0"/>
      <w:divBdr>
        <w:top w:val="none" w:sz="0" w:space="0" w:color="auto"/>
        <w:left w:val="none" w:sz="0" w:space="0" w:color="auto"/>
        <w:bottom w:val="none" w:sz="0" w:space="0" w:color="auto"/>
        <w:right w:val="none" w:sz="0" w:space="0" w:color="auto"/>
      </w:divBdr>
    </w:div>
    <w:div w:id="1433550502">
      <w:bodyDiv w:val="1"/>
      <w:marLeft w:val="0"/>
      <w:marRight w:val="0"/>
      <w:marTop w:val="0"/>
      <w:marBottom w:val="0"/>
      <w:divBdr>
        <w:top w:val="none" w:sz="0" w:space="0" w:color="auto"/>
        <w:left w:val="none" w:sz="0" w:space="0" w:color="auto"/>
        <w:bottom w:val="none" w:sz="0" w:space="0" w:color="auto"/>
        <w:right w:val="none" w:sz="0" w:space="0" w:color="auto"/>
      </w:divBdr>
    </w:div>
    <w:div w:id="1485925624">
      <w:bodyDiv w:val="1"/>
      <w:marLeft w:val="0"/>
      <w:marRight w:val="0"/>
      <w:marTop w:val="0"/>
      <w:marBottom w:val="0"/>
      <w:divBdr>
        <w:top w:val="none" w:sz="0" w:space="0" w:color="auto"/>
        <w:left w:val="none" w:sz="0" w:space="0" w:color="auto"/>
        <w:bottom w:val="none" w:sz="0" w:space="0" w:color="auto"/>
        <w:right w:val="none" w:sz="0" w:space="0" w:color="auto"/>
      </w:divBdr>
    </w:div>
    <w:div w:id="1489982799">
      <w:bodyDiv w:val="1"/>
      <w:marLeft w:val="0"/>
      <w:marRight w:val="0"/>
      <w:marTop w:val="0"/>
      <w:marBottom w:val="0"/>
      <w:divBdr>
        <w:top w:val="none" w:sz="0" w:space="0" w:color="auto"/>
        <w:left w:val="none" w:sz="0" w:space="0" w:color="auto"/>
        <w:bottom w:val="none" w:sz="0" w:space="0" w:color="auto"/>
        <w:right w:val="none" w:sz="0" w:space="0" w:color="auto"/>
      </w:divBdr>
    </w:div>
    <w:div w:id="1938177329">
      <w:bodyDiv w:val="1"/>
      <w:marLeft w:val="0"/>
      <w:marRight w:val="0"/>
      <w:marTop w:val="0"/>
      <w:marBottom w:val="0"/>
      <w:divBdr>
        <w:top w:val="none" w:sz="0" w:space="0" w:color="auto"/>
        <w:left w:val="none" w:sz="0" w:space="0" w:color="auto"/>
        <w:bottom w:val="none" w:sz="0" w:space="0" w:color="auto"/>
        <w:right w:val="none" w:sz="0" w:space="0" w:color="auto"/>
      </w:divBdr>
    </w:div>
    <w:div w:id="2079353184">
      <w:bodyDiv w:val="1"/>
      <w:marLeft w:val="0"/>
      <w:marRight w:val="0"/>
      <w:marTop w:val="0"/>
      <w:marBottom w:val="0"/>
      <w:divBdr>
        <w:top w:val="none" w:sz="0" w:space="0" w:color="auto"/>
        <w:left w:val="none" w:sz="0" w:space="0" w:color="auto"/>
        <w:bottom w:val="none" w:sz="0" w:space="0" w:color="auto"/>
        <w:right w:val="none" w:sz="0" w:space="0" w:color="auto"/>
      </w:divBdr>
    </w:div>
    <w:div w:id="208571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C5EEA-41D0-AE44-A69E-C0904DE8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3740</Words>
  <Characters>21321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 Ueno</dc:creator>
  <cp:keywords/>
  <dc:description/>
  <cp:lastModifiedBy>Ryo Ueno</cp:lastModifiedBy>
  <cp:revision>6</cp:revision>
  <dcterms:created xsi:type="dcterms:W3CDTF">2024-07-15T09:54:00Z</dcterms:created>
  <dcterms:modified xsi:type="dcterms:W3CDTF">2024-07-19T15:36:00Z</dcterms:modified>
</cp:coreProperties>
</file>