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000" w:rsidRPr="00854D1F" w:rsidRDefault="007B2000" w:rsidP="007B200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4D1F">
        <w:rPr>
          <w:rFonts w:ascii="Times New Roman" w:hAnsi="Times New Roman" w:cs="Times New Roman"/>
          <w:b/>
          <w:sz w:val="28"/>
          <w:szCs w:val="28"/>
          <w:u w:val="single"/>
        </w:rPr>
        <w:t>Supplementary Material</w:t>
      </w:r>
    </w:p>
    <w:p w:rsidR="003025F1" w:rsidRPr="00E34A87" w:rsidRDefault="003025F1" w:rsidP="003025F1">
      <w:pPr>
        <w:shd w:val="clear" w:color="auto" w:fill="FFFFFF" w:themeFill="background1"/>
        <w:autoSpaceDE w:val="0"/>
        <w:spacing w:after="240" w:line="360" w:lineRule="auto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 w:rsidRPr="00E34A87">
        <w:rPr>
          <w:rStyle w:val="Strong"/>
          <w:rFonts w:ascii="Times New Roman" w:hAnsi="Times New Roman" w:cs="Times New Roman"/>
          <w:sz w:val="28"/>
          <w:szCs w:val="28"/>
        </w:rPr>
        <w:t xml:space="preserve">Cocrystal screening of benznidazole based on electronic transition, molecular reactivity, hydrogen bonding, and stability </w:t>
      </w:r>
    </w:p>
    <w:p w:rsidR="003025F1" w:rsidRPr="00E34A87" w:rsidRDefault="003025F1" w:rsidP="003025F1">
      <w:pPr>
        <w:shd w:val="clear" w:color="auto" w:fill="FFFFFF" w:themeFill="background1"/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A87">
        <w:rPr>
          <w:rFonts w:ascii="Times New Roman" w:hAnsi="Times New Roman" w:cs="Times New Roman"/>
          <w:sz w:val="24"/>
          <w:szCs w:val="24"/>
        </w:rPr>
        <w:t>Tirth Raj Paneru</w:t>
      </w:r>
      <w:r w:rsidRPr="00E34A87">
        <w:rPr>
          <w:rFonts w:ascii="Times New Roman" w:hAnsi="Times New Roman" w:cs="Times New Roman"/>
          <w:sz w:val="24"/>
          <w:szCs w:val="24"/>
          <w:vertAlign w:val="superscript"/>
        </w:rPr>
        <w:t>a,b,c</w:t>
      </w:r>
      <w:r w:rsidRPr="00E34A87">
        <w:rPr>
          <w:rFonts w:ascii="Times New Roman" w:hAnsi="Times New Roman" w:cs="Times New Roman"/>
          <w:sz w:val="24"/>
          <w:szCs w:val="24"/>
        </w:rPr>
        <w:t>, Manoj Kumar Chaudhary</w:t>
      </w:r>
      <w:r w:rsidRPr="00E34A87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E34A87">
        <w:rPr>
          <w:rFonts w:ascii="Times New Roman" w:hAnsi="Times New Roman" w:cs="Times New Roman"/>
          <w:sz w:val="24"/>
          <w:szCs w:val="24"/>
        </w:rPr>
        <w:t>, Poonam Tandon</w:t>
      </w:r>
      <w:r w:rsidRPr="00E34A8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E34A87">
        <w:rPr>
          <w:rFonts w:ascii="Times New Roman" w:hAnsi="Times New Roman" w:cs="Times New Roman"/>
          <w:sz w:val="24"/>
          <w:szCs w:val="24"/>
        </w:rPr>
        <w:t>, Bhawani Datt Joshi</w:t>
      </w:r>
      <w:r w:rsidRPr="00E34A87">
        <w:rPr>
          <w:rFonts w:ascii="Times New Roman" w:hAnsi="Times New Roman" w:cs="Times New Roman"/>
          <w:sz w:val="24"/>
          <w:szCs w:val="24"/>
          <w:vertAlign w:val="superscript"/>
        </w:rPr>
        <w:t>e*</w:t>
      </w:r>
    </w:p>
    <w:p w:rsidR="003025F1" w:rsidRPr="00E34A87" w:rsidRDefault="003025F1" w:rsidP="003025F1">
      <w:pPr>
        <w:shd w:val="clear" w:color="auto" w:fill="FFFFFF" w:themeFill="background1"/>
        <w:autoSpaceDE w:val="0"/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E34A87">
        <w:rPr>
          <w:rFonts w:ascii="Times New Roman" w:hAnsi="Times New Roman" w:cs="Times New Roman"/>
          <w:i/>
          <w:vertAlign w:val="superscript"/>
        </w:rPr>
        <w:t>a</w:t>
      </w:r>
      <w:r w:rsidRPr="00E34A87">
        <w:rPr>
          <w:rFonts w:ascii="Times New Roman" w:hAnsi="Times New Roman" w:cs="Times New Roman"/>
          <w:i/>
        </w:rPr>
        <w:t>Department of General Science, Far Western University, Mahendranagar, 10400, Nepal</w:t>
      </w:r>
    </w:p>
    <w:p w:rsidR="003025F1" w:rsidRPr="00E34A87" w:rsidRDefault="003025F1" w:rsidP="003025F1">
      <w:pPr>
        <w:shd w:val="clear" w:color="auto" w:fill="FFFFFF" w:themeFill="background1"/>
        <w:tabs>
          <w:tab w:val="left" w:pos="720"/>
          <w:tab w:val="left" w:pos="1440"/>
          <w:tab w:val="left" w:pos="1620"/>
        </w:tabs>
        <w:autoSpaceDE w:val="0"/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E34A87">
        <w:rPr>
          <w:rFonts w:ascii="Times New Roman" w:hAnsi="Times New Roman" w:cs="Times New Roman"/>
          <w:i/>
          <w:vertAlign w:val="superscript"/>
        </w:rPr>
        <w:t>b</w:t>
      </w:r>
      <w:r w:rsidRPr="00E34A87">
        <w:rPr>
          <w:rFonts w:ascii="Times New Roman" w:hAnsi="Times New Roman" w:cs="Times New Roman"/>
          <w:i/>
        </w:rPr>
        <w:t>Department of Physics, University of Lucknow, Lucknow-226007, U.P., India</w:t>
      </w:r>
    </w:p>
    <w:p w:rsidR="003025F1" w:rsidRPr="00E34A87" w:rsidRDefault="003025F1" w:rsidP="003025F1">
      <w:pPr>
        <w:shd w:val="clear" w:color="auto" w:fill="FFFFFF" w:themeFill="background1"/>
        <w:tabs>
          <w:tab w:val="left" w:pos="720"/>
          <w:tab w:val="left" w:pos="1440"/>
          <w:tab w:val="left" w:pos="1620"/>
        </w:tabs>
        <w:autoSpaceDE w:val="0"/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E34A87">
        <w:rPr>
          <w:rFonts w:ascii="Times New Roman" w:hAnsi="Times New Roman" w:cs="Times New Roman"/>
          <w:i/>
          <w:vertAlign w:val="superscript"/>
        </w:rPr>
        <w:t xml:space="preserve"> </w:t>
      </w:r>
      <w:r>
        <w:rPr>
          <w:rFonts w:ascii="Times New Roman" w:hAnsi="Times New Roman" w:cs="Times New Roman"/>
          <w:i/>
          <w:vertAlign w:val="superscript"/>
        </w:rPr>
        <w:t>c</w:t>
      </w:r>
      <w:r w:rsidRPr="00E34A87">
        <w:rPr>
          <w:rFonts w:ascii="Times New Roman" w:hAnsi="Times New Roman" w:cs="Times New Roman"/>
          <w:i/>
        </w:rPr>
        <w:t>Central Department of Physics, Tribhuvan University, Kirtipur, Kathmandu, Nepal</w:t>
      </w:r>
    </w:p>
    <w:p w:rsidR="003025F1" w:rsidRPr="00E34A87" w:rsidRDefault="003025F1" w:rsidP="003025F1">
      <w:pPr>
        <w:pStyle w:val="ListParagraph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i/>
          <w:szCs w:val="22"/>
        </w:rPr>
      </w:pPr>
      <w:r w:rsidRPr="00E34A87">
        <w:rPr>
          <w:rFonts w:ascii="Times New Roman" w:hAnsi="Times New Roman" w:cs="Times New Roman"/>
          <w:i/>
          <w:szCs w:val="22"/>
          <w:vertAlign w:val="superscript"/>
        </w:rPr>
        <w:t>d</w:t>
      </w:r>
      <w:r w:rsidRPr="00E34A87">
        <w:rPr>
          <w:rFonts w:ascii="Times New Roman" w:hAnsi="Times New Roman" w:cs="Times New Roman"/>
          <w:i/>
          <w:szCs w:val="22"/>
        </w:rPr>
        <w:t xml:space="preserve">Department of Physics, </w:t>
      </w:r>
      <w:r w:rsidRPr="00E34A87">
        <w:rPr>
          <w:rFonts w:ascii="Times New Roman" w:hAnsi="Times New Roman" w:cs="Times New Roman"/>
          <w:i/>
          <w:iCs/>
          <w:szCs w:val="22"/>
        </w:rPr>
        <w:t>Tribhuvan University</w:t>
      </w:r>
      <w:r w:rsidRPr="00E34A87">
        <w:rPr>
          <w:rFonts w:ascii="Times New Roman" w:hAnsi="Times New Roman" w:cs="Times New Roman"/>
          <w:i/>
          <w:szCs w:val="22"/>
        </w:rPr>
        <w:t>, Amrit Campus, Institute of Science and Technology, Kathmandu 44600, Nepal</w:t>
      </w:r>
    </w:p>
    <w:p w:rsidR="003025F1" w:rsidRDefault="003025F1" w:rsidP="003025F1">
      <w:pPr>
        <w:shd w:val="clear" w:color="auto" w:fill="FFFFFF" w:themeFill="background1"/>
        <w:autoSpaceDE w:val="0"/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E34A87">
        <w:rPr>
          <w:rFonts w:ascii="Times New Roman" w:hAnsi="Times New Roman" w:cs="Times New Roman"/>
          <w:i/>
          <w:vertAlign w:val="superscript"/>
        </w:rPr>
        <w:t>e</w:t>
      </w:r>
      <w:r w:rsidRPr="00E34A87">
        <w:rPr>
          <w:rFonts w:ascii="Times New Roman" w:hAnsi="Times New Roman" w:cs="Times New Roman"/>
          <w:i/>
        </w:rPr>
        <w:t>Department of Physics, Siddhanath Science Campus, Mahendranagar, 10400, Tribhuvan University, Nepal</w:t>
      </w:r>
    </w:p>
    <w:p w:rsidR="007942CB" w:rsidRPr="00E34A87" w:rsidRDefault="007942CB" w:rsidP="003025F1">
      <w:pPr>
        <w:shd w:val="clear" w:color="auto" w:fill="FFFFFF" w:themeFill="background1"/>
        <w:autoSpaceDE w:val="0"/>
        <w:spacing w:after="0"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*Corresponding author: </w:t>
      </w:r>
      <w:hyperlink r:id="rId7" w:history="1">
        <w:r w:rsidRPr="00EC63E3">
          <w:rPr>
            <w:rStyle w:val="Hyperlink"/>
            <w:rFonts w:ascii="Times New Roman" w:hAnsi="Times New Roman" w:cs="Times New Roman"/>
            <w:i/>
          </w:rPr>
          <w:t>bhawani.joshi@snsc.tu.edu.np</w:t>
        </w:r>
      </w:hyperlink>
      <w:r>
        <w:rPr>
          <w:rFonts w:ascii="Times New Roman" w:hAnsi="Times New Roman" w:cs="Times New Roman"/>
          <w:i/>
        </w:rPr>
        <w:t xml:space="preserve">, </w:t>
      </w:r>
      <w:hyperlink r:id="rId8" w:history="1">
        <w:r w:rsidRPr="00EC63E3">
          <w:rPr>
            <w:rStyle w:val="Hyperlink"/>
            <w:rFonts w:ascii="Times New Roman" w:hAnsi="Times New Roman" w:cs="Times New Roman"/>
            <w:i/>
          </w:rPr>
          <w:t>pbajoshi@gmail.com</w:t>
        </w:r>
      </w:hyperlink>
      <w:r>
        <w:rPr>
          <w:rFonts w:ascii="Times New Roman" w:hAnsi="Times New Roman" w:cs="Times New Roman"/>
          <w:i/>
        </w:rPr>
        <w:t xml:space="preserve"> (B. D. Joshi)</w:t>
      </w:r>
    </w:p>
    <w:p w:rsidR="002B2D25" w:rsidRDefault="002B2D25" w:rsidP="002B2D25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TABLES:</w:t>
      </w:r>
    </w:p>
    <w:p w:rsidR="004D20C2" w:rsidRDefault="004D20C2" w:rsidP="002B2D25">
      <w:pPr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4ED3" w:rsidRPr="00B4462B" w:rsidRDefault="00852EF9" w:rsidP="00CE4E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011A3F">
        <w:rPr>
          <w:rFonts w:ascii="Times New Roman" w:hAnsi="Times New Roman" w:cs="Times New Roman"/>
          <w:b/>
          <w:sz w:val="24"/>
          <w:szCs w:val="24"/>
        </w:rPr>
        <w:t>1</w:t>
      </w:r>
      <w:r w:rsidR="00CE4ED3" w:rsidRPr="00B446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372CF">
        <w:rPr>
          <w:rFonts w:ascii="Times New Roman" w:hAnsi="Times New Roman" w:cs="Times New Roman"/>
          <w:sz w:val="24"/>
          <w:szCs w:val="24"/>
        </w:rPr>
        <w:t xml:space="preserve">Geometrical </w:t>
      </w:r>
      <w:r w:rsidR="00FE2C95">
        <w:rPr>
          <w:rFonts w:ascii="Times New Roman" w:hAnsi="Times New Roman" w:cs="Times New Roman"/>
          <w:sz w:val="24"/>
          <w:szCs w:val="24"/>
        </w:rPr>
        <w:t>parameters (bond distance and bond angle) of benznidazole</w:t>
      </w:r>
      <w:r w:rsidR="00011A3F">
        <w:rPr>
          <w:rFonts w:ascii="Times New Roman" w:hAnsi="Times New Roman" w:cs="Times New Roman"/>
          <w:sz w:val="24"/>
          <w:szCs w:val="24"/>
        </w:rPr>
        <w:t>-salicylic acid</w:t>
      </w:r>
      <w:r w:rsidR="0066314E">
        <w:rPr>
          <w:rFonts w:ascii="Times New Roman" w:hAnsi="Times New Roman" w:cs="Times New Roman"/>
          <w:sz w:val="24"/>
          <w:szCs w:val="24"/>
        </w:rPr>
        <w:t xml:space="preserve"> </w:t>
      </w:r>
      <w:r w:rsidR="00CE4ED3" w:rsidRPr="00B4462B">
        <w:rPr>
          <w:rFonts w:ascii="Times New Roman" w:hAnsi="Times New Roman" w:cs="Times New Roman"/>
          <w:sz w:val="24"/>
          <w:szCs w:val="24"/>
        </w:rPr>
        <w:t>by using the functional B3LYP/6-311++G(d,p).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9"/>
        <w:gridCol w:w="1647"/>
        <w:gridCol w:w="1383"/>
        <w:gridCol w:w="1772"/>
        <w:gridCol w:w="966"/>
        <w:gridCol w:w="1383"/>
      </w:tblGrid>
      <w:tr w:rsidR="00CC7DD4" w:rsidRPr="008F593C" w:rsidTr="00CC7D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Bond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Bond length (Å)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Experimental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Angle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Angle (˚)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Experimental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1-H2)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A(H2-O1-C6)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109.5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1-C6)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A(O1-H2-N21)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175.7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171.2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R(O3-C6)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A(O1-C6-O3)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122.2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121.6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R(O4-H5)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A(O1-C6-C10)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115.0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116.1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R(O4-C7)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1.345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A(O3-C6-C10)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122.8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122.4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R(C6-C10)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A(C6-O3-H5)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R(C7-C10)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A(H5-O4-C7)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107.1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109.4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R(C7-C11)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A(O4-H5-O3)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146.7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146.2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R(C8-H9)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1.085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A(O4-C7-C10)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122.8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122.2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R(C8-C11)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1.385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1.375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A(O4-C7-C11)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117.9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118.2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R(C8-C13)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A(C6-C10-C7)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119.4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R(C10-C15)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A(C6-C10-C15)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121.8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R(C11-H12)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A(C10-C7-C11)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119.6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R(C13-H14)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0.949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A(C7-C10-C15)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118.8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R(C13-C15)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A(C7-C11-C8)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120.3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R(C15-H16)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0.949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A(C7-C11-H12)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119.8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R(O17-C25)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A(H9-C8-C11)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119.5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R(O18-N24)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1.229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A(H9-C8-C13)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119.7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R(O19-N24)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A(C11-C8-C13)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120.9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120.8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R(N20-C26)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A(C8-C11-H12)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119.9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R(N20-C31)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A(C8-C13-H14)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120.4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R(N20-C32)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A(C8-C13-C15)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119.3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R(N21-C31)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A(C10-C15-C13)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121.1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R(N21-C36)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1.359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A(C10-C15-H16)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119.4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R(N22-H23)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A(H14-C13-C15)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120.4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R(N22-C25)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A(C13-C15-H16)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119.5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R(N22-C39)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A(O17-C25-N22)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125.2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124.9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R(N24-C31)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1.434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A(O17-C25-C26)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121.3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R(C25-C26)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A(O18-N24-O19)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124.8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124.2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R(C26-H27)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A(O18-N24-C31)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117.6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119.1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R(C26-H28)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A(O19-N24-C31)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117.6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116.7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R(C29-H30)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A(C26-N20-C31)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131.3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130.8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R(C29-C34)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1.395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A(C26-N20-C32)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123.4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123.6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R(C29-C38)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A(N20-C26-C25)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111.1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110.4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R(C32-H33)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A(N20-C26-H27)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108.9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109.6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R(C32-C36)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1.365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A(N20-C26-H28)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107.1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109.6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R(C34-H35)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A(C31-N20-C32)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105.3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105.0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R(C34-C42)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A(N20-C31-N21)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112.4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113.5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R(C36-H37)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A(N20-C31-N24)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125.1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125.2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R(C38-C39)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A(N20-C32-H33)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126.4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R(C38-C44)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A(N20-C32-C36)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107.0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107.2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R(C39-H40)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A(C31-N21-C36)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105.8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104.6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R(C39-H41)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A(N21-C31-N24)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122.5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121.3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R(C42-H43)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A(C31-N21-H2)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135.6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129.5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R(C42-C46)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A(N21-C36-C32)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109.5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109.8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R(C44-H45)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1.085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0.949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A(N21-C36-H37)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120.5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125.1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R(C44-C46)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1.385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A(C36-N21-H2)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125.9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R(C46-H47)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1.084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0.949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A(H23-N22-C25)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118.5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R(H2-N21)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1.892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A(H23-N22-C39)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118.5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R(O3-H5)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1.836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A(C25-N22-C39)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123.1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123.0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C7DD4" w:rsidRPr="001216CB" w:rsidRDefault="00CC7DD4" w:rsidP="00323D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216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RMSD=0.078</w:t>
            </w:r>
            <w:r w:rsidRPr="001216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(Å)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A(N22-C25-C26)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114.9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113.8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A(N22-C39-C38)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113.0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110.3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A(N22-C39-H40)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106.5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109.5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A(N22-C39-H41)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108.2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109.7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A(C25-C26-H27)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112.7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109.5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A(C25-C26-H28)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107.0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109.5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A(H27-C26-H28)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109.9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108.1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A(H30-C29-C34)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119.8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A(H30-C29-C38)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119.7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A(C34-C29-C38)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120.5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A(C29-C34-H35)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119.8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119.7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A(C29-C34-CC42)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120.4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A(C29-C38-C39)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121.1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A(C29-C38-C44)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118.9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A(H33-C32-C36)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132.0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126.4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A(C32-C36-H37)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129.9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125.1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A(H35-C34-CC42)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119.9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A(C34-C42-H43)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120.0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A(C34-C42-C46)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119.8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A(C39-C38-C44)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120.3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120.1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A(C38-C39-H40)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110.7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109.6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A(C38-C39-H41)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110.1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109.5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A(C38-C44-H45)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119.5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119.7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A(C38-C44-C46)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120.5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120.5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A(H40-C39-H41)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108.1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108.1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A(H43-C42-C46)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120.1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120.2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A(C42-C46-C44)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120.2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120.0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A(C42-C46-H47)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120.0</w:t>
            </w: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119.9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A(H45-C44-C46)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119.7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A(C44-C46-H47)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59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120.0</w:t>
            </w:r>
          </w:p>
        </w:tc>
      </w:tr>
      <w:tr w:rsidR="00CC7DD4" w:rsidRPr="008F593C" w:rsidTr="00CC7DD4">
        <w:trPr>
          <w:trHeight w:val="300"/>
        </w:trPr>
        <w:tc>
          <w:tcPr>
            <w:tcW w:w="0" w:type="auto"/>
            <w:noWrap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:rsidR="00CC7DD4" w:rsidRPr="008F593C" w:rsidRDefault="00CC7DD4" w:rsidP="00323D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RMSD=1.914</w:t>
            </w:r>
            <w:r w:rsidRPr="001216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1443E6" w:rsidRPr="001216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Å</w:t>
            </w:r>
            <w:r w:rsidRPr="001216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:rsidR="00CC7DD4" w:rsidRPr="008F593C" w:rsidRDefault="00CC7DD4" w:rsidP="00323D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71697" w:rsidRDefault="00D71697"/>
    <w:p w:rsidR="00633E02" w:rsidRPr="007E5483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</w:t>
      </w:r>
      <w:r w:rsidRPr="00B446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E5483">
        <w:rPr>
          <w:rFonts w:ascii="Times New Roman" w:hAnsi="Times New Roman" w:cs="Times New Roman"/>
          <w:sz w:val="24"/>
          <w:szCs w:val="24"/>
        </w:rPr>
        <w:t xml:space="preserve">Local reactivity descriptors </w:t>
      </w:r>
      <w:r>
        <w:rPr>
          <w:rFonts w:ascii="Times New Roman" w:hAnsi="Times New Roman" w:cs="Times New Roman"/>
          <w:sz w:val="24"/>
          <w:szCs w:val="24"/>
        </w:rPr>
        <w:t>for the API Benznidazole calculated at 6-311++G(d,p) level of theory.</w:t>
      </w:r>
    </w:p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55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</w:tblGrid>
      <w:tr w:rsidR="00633E02" w:rsidRPr="007042B9" w:rsidTr="00663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Atom no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0.1902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1.3142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-0.2489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0.0372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0.1106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-0.1000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-0.6911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-0.0940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-0.0573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-0.6151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0.1006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0.0656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-0.6532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-0.0765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-0.0466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-0.0898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-0.6207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0.0654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1.9687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-0.6413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-0.0073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-0.0943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-0.6512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0.7470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0.0638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-0.6430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-0.1021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-0.0264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-0.0622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-0.0884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-0.6107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0.0657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0.1580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-0.0980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-0.6771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-0.0404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-0.6941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0.0685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0.0861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0.5950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-0.0989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-0.6836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-0.0647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-0.1055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-0.7290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0.1202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0.0732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-0.6193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0.0639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N15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0.0915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2.4467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-0.0792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-2.1186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-0.1798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-1.4005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0.1969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1.3607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0.1317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-0.3381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-0.0873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-2.3360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0.3207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2.2158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0.3302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0.2012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0.4364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3.0152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-0.2961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-0.0765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-2.0460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-0.0684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-0.1614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-0.8450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-0.0692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-0.1111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-0.0287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-0.7676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0.1186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0.1264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0.0770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-0.0269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-0.7191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0.1255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0.8673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0.0680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0.2012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-1.4066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-0.1850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-0.1128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-0.1488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-0.0384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-1.0282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0.2173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0.0561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1.5012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0.1655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0.2061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-0.0573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-1.5326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-0.2107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-0.0544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-0.1284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0.0057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-0.6715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0.8492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0.1014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0.0618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0.0091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-0.1076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-0.7435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0.0658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-0.2407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-1.6630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0.1648</w:t>
            </w:r>
          </w:p>
        </w:tc>
      </w:tr>
      <w:tr w:rsidR="00633E02" w:rsidRPr="007042B9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0.1937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0.0500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1.3384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-0.0470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-1.2585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-0.1294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-0.0788</w:t>
            </w:r>
          </w:p>
        </w:tc>
      </w:tr>
      <w:tr w:rsidR="00633E02" w:rsidRPr="007042B9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7042B9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0.2414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1.6680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-1.4149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7042B9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42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-0.1403</w:t>
            </w:r>
          </w:p>
        </w:tc>
      </w:tr>
    </w:tbl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E02" w:rsidRPr="007E5483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S3</w:t>
      </w:r>
      <w:r w:rsidRPr="00B446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E5483">
        <w:rPr>
          <w:rFonts w:ascii="Times New Roman" w:hAnsi="Times New Roman" w:cs="Times New Roman"/>
          <w:sz w:val="24"/>
          <w:szCs w:val="24"/>
        </w:rPr>
        <w:t xml:space="preserve">Local reactivity descriptors for the </w:t>
      </w:r>
      <w:r>
        <w:rPr>
          <w:rFonts w:ascii="Times New Roman" w:hAnsi="Times New Roman" w:cs="Times New Roman"/>
          <w:sz w:val="24"/>
          <w:szCs w:val="24"/>
        </w:rPr>
        <w:t>BZN-maleic acid cocrystal calculated at 6-311++G(d,p) level of theory.</w:t>
      </w:r>
    </w:p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55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</w:tblGrid>
      <w:tr w:rsidR="00633E02" w:rsidRPr="000371B6" w:rsidTr="00663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Atom no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0.1643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1.4280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-0.0369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0.3795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0.0992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-0.8627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-0.0985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-0.8564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H3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-0.7958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0.1014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0.9355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C4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0.1500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1.3040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-0.0265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-0.8209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-0.0202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-0.6259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H5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-0.0933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-0.8106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0.9321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0.9329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C6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-0.8055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-0.2201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H7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-0.0964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-0.8376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0.9394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0.9156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C8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-0.0935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-0.8126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-0.1055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-0.9173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H9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-0.0235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-0.7898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0.9311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0.9380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C10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-0.0964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-0.8379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-0.0175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-0.5408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H11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-0.8449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0.1037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0.9411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C12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0.0889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-0.8650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-0.9155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H13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-0.9267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0.1215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1.0557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1.0756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H14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-0.7760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0.9046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N15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3.1425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-2.6413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-0.2864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-2.4888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H16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-1.7463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0.1983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0.2125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1.8469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C17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-2.9346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2.8454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O18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0.4165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3.6199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-2.5877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-2.3179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C19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0.1306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-0.0342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-1.0604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-0.1150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-0.9993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H20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-0.9951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1.0385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0.1235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1.0737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H21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-0.1088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-0.0281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-0.9452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1.0850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0.9797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N22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0.1869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0.0483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-0.1943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-1.6884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-0.0511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-1.5835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C23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-0.2294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-0.0592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-1.9934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0.2465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2.1428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N24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0.2559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0.0661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2.2242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-0.2655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-2.3075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-0.2454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-0.0689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-2.1329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C25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-0.0164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-0.1421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H26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-0.1184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-0.0306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-1.0288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1.1386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1.0083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C27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-0.0243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H28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-0.1143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-0.9930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0.1308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0.1111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0.9653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N29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-2.0235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0.1676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0.0470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2.2935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O30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0.1733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1.5065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-0.0506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-1.5674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-0.1487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-1.2926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O31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-1.7532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-1.9520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C32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-0.3921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-0.1012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-3.4081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3.3453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0.1108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3.4309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C33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-0.1489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-1.2939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-0.0340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-1.0516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H34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-0.0269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-0.9043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0.1137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0.9880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C35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-0.1040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-0.0292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-0.9040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-0.7784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H36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-0.9239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1.0607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0.9555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C37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-3.2970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0.3652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0.1025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3.1739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3.2182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O38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0.3415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0.0882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-0.0933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-2.8893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-2.8924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H39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-0.2598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-2.2581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0.2568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2.2807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O40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2.9306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-2.8765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-0.3286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-2.8557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O41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0.0954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-2.8829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-2.8621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H42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-0.2442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-2.1228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0.2468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2.1842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O43</w:t>
            </w:r>
          </w:p>
        </w:tc>
        <w:tc>
          <w:tcPr>
            <w:tcW w:w="833" w:type="dxa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0.1369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4.6075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-0.0756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-2.3420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-0.1658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-0.0465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-1.4408</w:t>
            </w:r>
          </w:p>
        </w:tc>
      </w:tr>
    </w:tbl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E02" w:rsidRPr="007E5483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S4</w:t>
      </w:r>
      <w:r w:rsidRPr="00B446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E5483">
        <w:rPr>
          <w:rFonts w:ascii="Times New Roman" w:hAnsi="Times New Roman" w:cs="Times New Roman"/>
          <w:sz w:val="24"/>
          <w:szCs w:val="24"/>
        </w:rPr>
        <w:t xml:space="preserve">Local reactivity descriptors for the </w:t>
      </w:r>
      <w:r>
        <w:rPr>
          <w:rFonts w:ascii="Times New Roman" w:hAnsi="Times New Roman" w:cs="Times New Roman"/>
          <w:sz w:val="24"/>
          <w:szCs w:val="24"/>
        </w:rPr>
        <w:t>BZN-malonic acid cocrystal calculated at 6-311++G(d,p) level of theory.</w:t>
      </w:r>
    </w:p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55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</w:tblGrid>
      <w:tr w:rsidR="00633E02" w:rsidRPr="000371B6" w:rsidTr="00663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Atom no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0.1781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0.0483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-0.0365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0.4181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-0.0998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-0.7744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-0.7451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-0.0902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-0.7000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0.1007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0.8320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0.1444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-0.0944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-0.7324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-0.0207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-0.5920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-0.7105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0.1069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0.8296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0.2686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-0.7169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-0.1517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-0.0954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-0.7404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0.8400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0.8113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0.0888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0.6892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-0.7210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-0.7984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-0.6978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0.8343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0.1569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0.0425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-0.7600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-0.0181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-0.5175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-0.7787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0.1061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0.8676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0.0870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-0.0268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-0.7685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-0.1061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-0.0288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-0.8231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-0.8308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0.9321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0.9348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-0.7085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0.1044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0.8099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N15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0.3554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-0.3057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-2.3724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-2.2708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-1.5671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0.1965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0.0582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1.6672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-0.0915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-2.6182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0.3200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0.0894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2.5579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-2.2867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-2.1217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-0.9485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-0.0311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-0.8911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-0.1142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-0.8859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0.1250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0.9701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-0.8336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0.1265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0.9814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0.8665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1.4870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-1.5589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-0.1802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-0.0488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-1.3981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-0.2108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-1.6359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1.9798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0.2461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-0.0706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-2.0203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-1.8899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-0.0994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-0.9496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1.0843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0.1156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0.8971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0.0802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0.0031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-0.8609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0.8454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-1.8201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0.1489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1.1556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2.1122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0.1761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-0.1833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-1.4220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-0.0387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-1.1084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-0.2042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-0.0554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-1.5846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-1.7668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0.0912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-2.2705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-0.2681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-2.0802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0.0970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2.7754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-2.6424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-0.0925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-2.6486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-1.8453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0.2459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1.9081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0.0659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1.8861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0.4583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0.1242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3.5561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-0.3125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-2.4252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-0.2380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-1.8466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0.3761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2.9182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-0.3485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-2.7039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-0.3359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-0.0911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-2.6063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H37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-2.0108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0.2508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0.0680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1.9458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2.0409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-0.1112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-3.1820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0.1102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3.1551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0.4050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3.1430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2.3481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-0.0785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-2.2482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-2.1766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H40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-0.0307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-0.8800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0.9884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0.1292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1.0022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-0.9271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0.1302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0.1254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0.9729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C42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-0.4141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-3.2132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3.1301</w:t>
            </w:r>
          </w:p>
        </w:tc>
      </w:tr>
    </w:tbl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E02" w:rsidRPr="007E5483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S5</w:t>
      </w:r>
      <w:r w:rsidRPr="00B446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E5483">
        <w:rPr>
          <w:rFonts w:ascii="Times New Roman" w:hAnsi="Times New Roman" w:cs="Times New Roman"/>
          <w:sz w:val="24"/>
          <w:szCs w:val="24"/>
        </w:rPr>
        <w:t xml:space="preserve">Local reactivity descriptors for the </w:t>
      </w:r>
      <w:r>
        <w:rPr>
          <w:rFonts w:ascii="Times New Roman" w:hAnsi="Times New Roman" w:cs="Times New Roman"/>
          <w:sz w:val="24"/>
          <w:szCs w:val="24"/>
        </w:rPr>
        <w:t>BZN-oxalic acid cocrystal calculated at 6-311++G(d,p) level of theory.</w:t>
      </w:r>
    </w:p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55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</w:tblGrid>
      <w:tr w:rsidR="00633E02" w:rsidRPr="000371B6" w:rsidTr="00663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Atom no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-0.0369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-0.0102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-0.3043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0.4433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0.8654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-0.8228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-0.0268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-0.7975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-0.7460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0.8869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0.1465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1.2085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-0.0942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-0.7772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-0.0208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-0.6173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-0.7582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0.8875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0.8834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0.2687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-0.0921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-0.7596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-0.1570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-0.0957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-0.7891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0.8944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0.8639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0.7194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-0.7662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-0.0288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-0.8551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-0.0900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-0.7421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0.8883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0.0443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-0.8064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-0.0181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-0.5370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-0.8189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0.9178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0.0868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-0.0992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-0.0276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-0.8185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-0.1064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-0.8775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-0.0298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-0.8862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0.1206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0.9983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-0.7556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0.1037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0.8626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N15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2.9689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-0.3047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-2.5140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-2.3851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-0.2014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-0.0559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-1.6614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0.2144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1.7687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-2.7867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0.3194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0.0887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2.6351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0.3289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2.7132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0.4087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0.1135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3.3719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-0.2943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-2.4278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-0.0761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-2.2616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0.1306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1.0773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-1.0077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-0.1152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-0.9505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-0.9469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0.9815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1.0282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-0.1082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-0.0300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-0.8926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0.1268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1.0458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0.9208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1.5594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-0.2002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-0.0556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-1.6519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-1.4822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-1.8783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0.2244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0.2498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2.0611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2.0954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-0.2644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-2.1808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-2.0182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0.2283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-0.0059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-0.1754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-1.0039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0.1386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0.1144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0.9435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-0.0255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-0.0312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-0.9274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0.9036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N29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-1.9221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0.1506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0.0757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2.2475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0.1714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0.0476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1.4143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-0.1819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-1.5005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-0.0402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-1.1947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0.2211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0.0614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-0.2023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-1.6691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-1.8692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3.3227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-2.2589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-0.2262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-1.8660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0.0986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2.9298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-2.7253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-2.6599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-2.9855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2.9732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0.3655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0.1015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3.0155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-1.9275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0.2494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1.9967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O36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3.4878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-2.4692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-0.2376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-1.9602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H37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0.3583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-2.7878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-0.3267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-0.0907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-2.6952</w:t>
            </w:r>
          </w:p>
        </w:tc>
      </w:tr>
      <w:tr w:rsidR="00633E02" w:rsidRPr="000371B6" w:rsidTr="0066314E">
        <w:trPr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-0.3629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-0.1008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-2.9935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0.3675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0.1021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3.0321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0.1008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2.9934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633E02" w:rsidRPr="000371B6" w:rsidRDefault="00633E02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C39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-0.2559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-0.0711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-2.1110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0.2634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2.1727</w:t>
            </w:r>
          </w:p>
        </w:tc>
      </w:tr>
    </w:tbl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E02" w:rsidRPr="007E5483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S6</w:t>
      </w:r>
      <w:r w:rsidRPr="00B446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E5483">
        <w:rPr>
          <w:rFonts w:ascii="Times New Roman" w:hAnsi="Times New Roman" w:cs="Times New Roman"/>
          <w:sz w:val="24"/>
          <w:szCs w:val="24"/>
        </w:rPr>
        <w:t xml:space="preserve">Local reactivity descriptors for the </w:t>
      </w:r>
      <w:r>
        <w:rPr>
          <w:rFonts w:ascii="Times New Roman" w:hAnsi="Times New Roman" w:cs="Times New Roman"/>
          <w:sz w:val="24"/>
          <w:szCs w:val="24"/>
        </w:rPr>
        <w:t>BZN-salicylic acid cocrystal calculated at 6-311++G(d,p) level of theory.</w:t>
      </w:r>
    </w:p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55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</w:tblGrid>
      <w:tr w:rsidR="00633E02" w:rsidRPr="000371B6" w:rsidTr="00663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Atom no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0371B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371B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0371B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371B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–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0371B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0371B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k</w:t>
            </w:r>
            <w:r w:rsidRPr="000371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0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O1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0.3549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0.1299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3.1941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-0.3457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-0.1266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-3.1117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-0.3395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-0.1243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-3.0554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-0.2545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-2.2905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0.2518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0.0922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2.2664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0.2660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0.0974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2.3943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O3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0.3706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0.1357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3.3361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-0.3522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-0.1289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-3.1703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-0.3295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-0.1206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-2.9658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O4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0.4798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0.1757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4.3186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-0.3325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-0.1217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-2.9929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-0.2713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-0.0993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-2.4423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-0.2471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-2.2242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0.2500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0.0915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2.2505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0.2540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0.0930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2.2865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-0.4097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-0.1500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-3.6872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0.4048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0.1482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3.6433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0.3997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0.1463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3.5979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-0.1183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-0.0433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-1.0646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0.1902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0.0696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1.7122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0.2224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0.0814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2.0021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0.0476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0.0174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0.4286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-0.0730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-0.0267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-0.6567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-0.0351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-0.8623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-0.0875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-0.7871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0.0394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0.9697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0.1072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0.0392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0.9649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C10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0.1878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0.0687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1.6900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-0.1304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-0.0477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-1.1733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-0.0875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-0.0320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-0.7874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C11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0.2346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0.0859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2.1112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-0.1246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-0.0456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-1.1213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-0.0788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-0.0288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-0.7092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H12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-0.8907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0.1142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1.0283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0.1123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0.0411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1.0106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0.3076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0.1126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2.7685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-0.1172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-0.0429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-1.0549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-0.0120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-0.2951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-0.0958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-0.8624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0.0394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0.9697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0.1059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0.0388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0.9532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C15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0.0808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0.0296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0.7271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-0.0715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-0.0262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-0.6436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-0.0626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-0.0229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-0.5630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H16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-0.1012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-0.0370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-0.9108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0.1103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0.9927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0.1202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0.0440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1.0815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O17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0.3478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0.1273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3.1306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-0.2952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-0.1081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-2.6567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-0.3049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-0.1116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-2.7446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O18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0.2238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0.0819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2.0143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-0.2041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-0.0747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-1.8374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-0.2269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-0.0831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-2.0425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O19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0.1628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0.0596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1.4654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-0.1818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-0.0666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-1.6366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-0.1505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-0.0551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-1.3550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N20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0.1895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0.0694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1.7053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-0.2000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-0.0732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-1.7998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-0.1810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-0.0663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-1.6290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N21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0.2438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0.0893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2.1946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-0.2598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-2.3382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-0.2465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-0.0902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-2.2187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N22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0.3352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0.1227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3.0168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-0.3052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-0.1117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-2.7473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-0.3018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-0.1105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-2.7167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H23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-0.2046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-0.0749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-1.8413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0.1968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0.0720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1.7709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0.2129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0.0779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1.9163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N24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-0.2318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-0.0849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-2.0863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0.1522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0.0557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1.3701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0.2720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0.0996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2.4484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C25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-0.3330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-0.1219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-2.9977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0.3200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0.1171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2.8802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0.3314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0.1213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2.9829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0.1232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0.0451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1.1090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-0.1221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-0.0447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-1.0987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-0.1189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-0.0435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-1.0702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H27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-0.1180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-0.0432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-1.0622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0.1190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1.0714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0.1229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0.0450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1.1064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-0.1104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-0.0404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-0.9932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0.1262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0.0462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1.1358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0.1105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0.9943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0.0985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0.8861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-0.0365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-0.8976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-0.1001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-0.0366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-0.9009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H30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-0.0950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-0.8551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0.1008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0.0369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0.9075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0.1049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0.9443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C31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-0.2347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-0.0859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-2.1122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0.2228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0.0816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2.0054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0.2449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0.0896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2.2039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C32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0.0035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0.0013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0.0311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0.0101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0.0037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0.0907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-0.0034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-0.0013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-0.0309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-0.1125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-0.0412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-1.0130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0.1316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0.0482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1.1844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0.1091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0.0399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0.9816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C34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0.1327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0.0486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1.1940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-0.0944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-0.0346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-0.8497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-0.0819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-0.0300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-0.7376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-0.0964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-0.0353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-0.8678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0.1074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0.9664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0.1047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0.0383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0.9425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C36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0.0128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0.0047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0.1151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0.0215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0.0079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0.1932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-0.0289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-0.0106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-0.2597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H37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-0.1244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-0.0456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-1.1201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0.1380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0.0505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1.2424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1.0154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C38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0.0437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1.0734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-0.0364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-0.0133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-0.3276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0.0240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0.0088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0.2159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C39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0.0919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0.0336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0.8269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-0.0991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-0.8922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-0.1037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-0.0380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-0.9333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H40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-0.1109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-0.0406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-0.9982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0.1201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0.0440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1.0811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0.1189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1.0700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H41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-0.0963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-0.0352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-0.8664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0.1035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0.9312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0.9197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C42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0.2014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0.0737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1.8130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-0.0924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-0.0338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-0.8320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-0.0528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-0.0193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-0.4748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H43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-0.0982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-0.0359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-0.8838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0.1082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0.0396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0.9738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0.1034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0.0379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0.9308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C44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0.1376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0.0504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1.2383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-0.0979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-0.0358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-0.8812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-0.0763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-0.0279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-0.6869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H45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-0.1029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-0.0377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-0.9259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0.1060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0.0388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0.9543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0.1103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0.0404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0.9925</w:t>
            </w:r>
          </w:p>
        </w:tc>
      </w:tr>
      <w:tr w:rsidR="00633E02" w:rsidRPr="000371B6" w:rsidTr="006631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C46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0.0897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0.0328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0.8072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-0.0930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-0.0340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-0.8370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-0.1023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-0.0375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-0.9209</w:t>
            </w:r>
          </w:p>
        </w:tc>
      </w:tr>
      <w:tr w:rsidR="00633E02" w:rsidRPr="000371B6" w:rsidTr="006631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IN" w:eastAsia="en-IN"/>
              </w:rPr>
              <w:t>H47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-0.0948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-0.0347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-0.8536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0.1073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0.0393</w:t>
            </w:r>
          </w:p>
        </w:tc>
        <w:tc>
          <w:tcPr>
            <w:tcW w:w="0" w:type="auto"/>
            <w:shd w:val="clear" w:color="auto" w:fill="FFFFFF" w:themeFill="background1"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0.9653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0.1052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0.0385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633E02" w:rsidRPr="000371B6" w:rsidRDefault="00633E02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037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0.9473</w:t>
            </w:r>
          </w:p>
        </w:tc>
      </w:tr>
    </w:tbl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E02" w:rsidRDefault="00633E02" w:rsidP="00633E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1CCC" w:rsidRDefault="008C1CCC" w:rsidP="008C1C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633E02">
        <w:rPr>
          <w:rFonts w:ascii="Times New Roman" w:hAnsi="Times New Roman" w:cs="Times New Roman"/>
          <w:b/>
          <w:sz w:val="24"/>
          <w:szCs w:val="24"/>
        </w:rPr>
        <w:t>7</w:t>
      </w:r>
      <w:r w:rsidRPr="004949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NBO basis of </w:t>
      </w:r>
      <w:r w:rsidR="00A11287">
        <w:rPr>
          <w:rFonts w:ascii="Times New Roman" w:eastAsia="Times New Roman" w:hAnsi="Times New Roman" w:cs="Times New Roman"/>
          <w:color w:val="000000"/>
          <w:sz w:val="24"/>
          <w:szCs w:val="24"/>
        </w:rPr>
        <w:t>API</w:t>
      </w:r>
      <w:r w:rsidR="005E41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benznidazole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analysis with second-order perturbation theory analysis</w:t>
      </w:r>
      <w:r w:rsidR="005E41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calculated at 6-311++G(d,p) level of theory.</w:t>
      </w:r>
    </w:p>
    <w:p w:rsidR="00B85649" w:rsidRDefault="00B85649" w:rsidP="008C1C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33"/>
        <w:gridCol w:w="977"/>
        <w:gridCol w:w="1677"/>
        <w:gridCol w:w="838"/>
        <w:gridCol w:w="1414"/>
        <w:gridCol w:w="1372"/>
        <w:gridCol w:w="963"/>
      </w:tblGrid>
      <w:tr w:rsidR="008954CE" w:rsidRPr="003538EB" w:rsidTr="00895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</w:tcPr>
          <w:p w:rsidR="005E415F" w:rsidRPr="003538EB" w:rsidRDefault="005E415F" w:rsidP="00663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Donor NBO(i)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:rsidR="005E415F" w:rsidRPr="003538EB" w:rsidRDefault="005E415F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ED ( i )/e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:rsidR="005E415F" w:rsidRPr="003538EB" w:rsidRDefault="005E415F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Acceptor NBO(j)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ED(j)/e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:rsidR="005E415F" w:rsidRPr="003538EB" w:rsidRDefault="005E415F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E(2)</w:t>
            </w:r>
            <w:r w:rsidRPr="003538E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 xml:space="preserve">a </w:t>
            </w:r>
            <w:r w:rsidRPr="003538E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kcal/mol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:rsidR="005E415F" w:rsidRPr="003538EB" w:rsidRDefault="005E415F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E(j)-E(i)</w:t>
            </w:r>
            <w:r w:rsidRPr="003538E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b</w:t>
            </w:r>
            <w:r w:rsidRPr="003538E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a.u.</w:t>
            </w:r>
          </w:p>
        </w:tc>
        <w:tc>
          <w:tcPr>
            <w:tcW w:w="0" w:type="auto"/>
            <w:shd w:val="clear" w:color="auto" w:fill="FFFFFF" w:themeFill="background1"/>
            <w:noWrap/>
          </w:tcPr>
          <w:p w:rsidR="005E415F" w:rsidRPr="003538EB" w:rsidRDefault="005E415F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F(i,j)</w:t>
            </w:r>
            <w:r w:rsidRPr="003538E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c</w:t>
            </w:r>
            <w:r w:rsidRPr="003538EB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a.u</w:t>
            </w:r>
          </w:p>
        </w:tc>
      </w:tr>
      <w:tr w:rsidR="005E415F" w:rsidRPr="003538EB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π(C1-C2)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1.665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π*(C4-C6)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0.324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0.068</w:t>
            </w:r>
          </w:p>
        </w:tc>
      </w:tr>
      <w:tr w:rsidR="008954CE" w:rsidRPr="003538EB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π(C1-C2)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1.665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π*(C8-C10)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tabs>
                <w:tab w:val="left" w:pos="30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</w:tr>
      <w:tr w:rsidR="005E415F" w:rsidRPr="003538EB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π(C4-C6)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1.666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π*(C1-C2)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0.347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0.068</w:t>
            </w:r>
          </w:p>
        </w:tc>
      </w:tr>
      <w:tr w:rsidR="008954CE" w:rsidRPr="003538EB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π(C4-C6)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1.666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π*(C8-C10)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19.87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</w:tr>
      <w:tr w:rsidR="005E415F" w:rsidRPr="003538EB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π(C8-C10)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1.665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π*(C1-C2)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0.347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20.98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0.069</w:t>
            </w:r>
          </w:p>
        </w:tc>
      </w:tr>
      <w:tr w:rsidR="008954CE" w:rsidRPr="003538EB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π(C8-C10)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1.665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π*(C4-C6)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0.324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0.068</w:t>
            </w:r>
          </w:p>
        </w:tc>
      </w:tr>
      <w:tr w:rsidR="005E415F" w:rsidRPr="003538EB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σ(N15-H16)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σ*(C17-O18)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</w:tr>
      <w:tr w:rsidR="008954CE" w:rsidRPr="003538EB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σ(N22-C27)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σ*(C23-N29)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0.070</w:t>
            </w:r>
          </w:p>
        </w:tc>
      </w:tr>
      <w:tr w:rsidR="005E415F" w:rsidRPr="003538EB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π(C23-N24)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1.808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π*(C25-C27)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</w:tr>
      <w:tr w:rsidR="008954CE" w:rsidRPr="003538EB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π(C23-N24)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1.808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π*(N29-O30)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0.608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15.89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0.056</w:t>
            </w:r>
          </w:p>
        </w:tc>
      </w:tr>
      <w:tr w:rsidR="005E415F" w:rsidRPr="003538EB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σ(N24-C25)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1.974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σ*(C23-N29)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0.085</w:t>
            </w:r>
          </w:p>
        </w:tc>
      </w:tr>
      <w:tr w:rsidR="008954CE" w:rsidRPr="003538EB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σ(C25-C27)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1.984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σ*(C19-N22)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0.064</w:t>
            </w:r>
          </w:p>
        </w:tc>
      </w:tr>
      <w:tr w:rsidR="005E415F" w:rsidRPr="003538EB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π(C25-C27)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1.751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π*(C23-N24)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0.458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</w:tr>
      <w:tr w:rsidR="008954CE" w:rsidRPr="003538EB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π(N29-O30)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π*(N29-O30)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0.608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0.051</w:t>
            </w:r>
          </w:p>
        </w:tc>
      </w:tr>
      <w:tr w:rsidR="005E415F" w:rsidRPr="003538EB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LP(1)N15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1.668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π*(C17-O18)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71.80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0.124</w:t>
            </w:r>
          </w:p>
        </w:tc>
      </w:tr>
      <w:tr w:rsidR="008954CE" w:rsidRPr="003538EB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LP(1)N15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1.668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σ*(C1-C12)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0.057</w:t>
            </w:r>
          </w:p>
        </w:tc>
      </w:tr>
      <w:tr w:rsidR="005E415F" w:rsidRPr="003538EB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LP(2)O18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1.861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σ*(N15-C17)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0.071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0.118</w:t>
            </w:r>
          </w:p>
        </w:tc>
      </w:tr>
      <w:tr w:rsidR="008954CE" w:rsidRPr="003538EB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LP(2)O18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1.861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σ*(C17-C19)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0.073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21.18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0.102</w:t>
            </w:r>
          </w:p>
        </w:tc>
      </w:tr>
      <w:tr w:rsidR="005E415F" w:rsidRPr="003538EB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LP(1)N22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π*(C23-N24)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0.458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46.97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0.101</w:t>
            </w:r>
          </w:p>
        </w:tc>
      </w:tr>
      <w:tr w:rsidR="008954CE" w:rsidRPr="003538EB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LP(1)N22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π*(C25-C27)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0.307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0.092</w:t>
            </w:r>
          </w:p>
        </w:tc>
      </w:tr>
      <w:tr w:rsidR="005E415F" w:rsidRPr="003538EB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LP(1)N22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1.52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σ*(C17-C19)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0.073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0.059</w:t>
            </w:r>
          </w:p>
        </w:tc>
      </w:tr>
      <w:tr w:rsidR="008954CE" w:rsidRPr="003538EB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LP(1)N24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1.912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σ*(N22-C23)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0.051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</w:tr>
      <w:tr w:rsidR="005E415F" w:rsidRPr="003538EB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LP(1)N24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1.912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σ*(C25-C27)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0.018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954CE" w:rsidRPr="003538EB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LP(2)O30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1.883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σ*(N29-O31)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0.063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20.19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0.106</w:t>
            </w:r>
          </w:p>
        </w:tc>
      </w:tr>
      <w:tr w:rsidR="005E415F" w:rsidRPr="003538EB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LP(2)O30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1.883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σ*(C23-N29)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</w:tr>
      <w:tr w:rsidR="008954CE" w:rsidRPr="003538EB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LP(2)O31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1.906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σ*(N29-O30)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0.608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17.79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</w:t>
            </w:r>
          </w:p>
        </w:tc>
      </w:tr>
      <w:tr w:rsidR="005E415F" w:rsidRPr="003538EB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LP(2)O31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1.906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σ*(C23-N29)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0.110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</w:tr>
      <w:tr w:rsidR="008954CE" w:rsidRPr="003538EB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  <w:t>LP(3)O31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1.519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π*(N29-O30)</w:t>
            </w:r>
          </w:p>
        </w:tc>
        <w:tc>
          <w:tcPr>
            <w:tcW w:w="0" w:type="auto"/>
            <w:shd w:val="clear" w:color="auto" w:fill="FFFFFF" w:themeFill="background1"/>
          </w:tcPr>
          <w:p w:rsidR="005E415F" w:rsidRPr="003538EB" w:rsidRDefault="005E415F" w:rsidP="006631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3538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N" w:eastAsia="en-IN"/>
              </w:rPr>
              <w:t>0.608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5E415F" w:rsidRPr="003538EB" w:rsidRDefault="005E415F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8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0.130</w:t>
            </w:r>
          </w:p>
        </w:tc>
      </w:tr>
    </w:tbl>
    <w:p w:rsidR="0008119F" w:rsidRPr="00086E4E" w:rsidRDefault="0008119F" w:rsidP="0008119F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a</w:t>
      </w:r>
      <w:r w:rsidRPr="00086E4E">
        <w:rPr>
          <w:rFonts w:ascii="Times New Roman" w:hAnsi="Times New Roman" w:cs="Times New Roman"/>
          <w:sz w:val="20"/>
        </w:rPr>
        <w:t>E(2) is the</w:t>
      </w:r>
      <w:r>
        <w:rPr>
          <w:rFonts w:ascii="Times New Roman" w:hAnsi="Times New Roman" w:cs="Times New Roman"/>
          <w:sz w:val="20"/>
        </w:rPr>
        <w:t xml:space="preserve"> stabilization energy represented by</w:t>
      </w:r>
      <w:r w:rsidRPr="00086E4E">
        <w:rPr>
          <w:rFonts w:ascii="Times New Roman" w:hAnsi="Times New Roman" w:cs="Times New Roman"/>
          <w:sz w:val="20"/>
        </w:rPr>
        <w:t xml:space="preserve"> hyper conjugative interaction .</w:t>
      </w:r>
    </w:p>
    <w:p w:rsidR="0008119F" w:rsidRPr="00086E4E" w:rsidRDefault="0008119F" w:rsidP="0008119F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b</w:t>
      </w:r>
      <w:r w:rsidRPr="00086E4E">
        <w:rPr>
          <w:rFonts w:ascii="Times New Roman" w:hAnsi="Times New Roman" w:cs="Times New Roman"/>
          <w:sz w:val="20"/>
        </w:rPr>
        <w:t>Energy difference between donor (i) and acceptor (j) NBO orbitals.</w:t>
      </w:r>
    </w:p>
    <w:p w:rsidR="0008119F" w:rsidRDefault="0008119F" w:rsidP="0008119F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c</w:t>
      </w:r>
      <w:r w:rsidRPr="00086E4E">
        <w:rPr>
          <w:rFonts w:ascii="Times New Roman" w:hAnsi="Times New Roman" w:cs="Times New Roman"/>
          <w:sz w:val="20"/>
        </w:rPr>
        <w:t xml:space="preserve">F(i,j) </w:t>
      </w:r>
      <w:r w:rsidRPr="00CF4AAB">
        <w:rPr>
          <w:rFonts w:ascii="Times New Roman" w:hAnsi="Times New Roman" w:cs="Times New Roman"/>
          <w:sz w:val="20"/>
        </w:rPr>
        <w:t>is the element of the Fock matrix between NBO orbitals i and j.</w:t>
      </w:r>
    </w:p>
    <w:p w:rsidR="00C10F8B" w:rsidRDefault="00C10F8B" w:rsidP="001C6A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A70" w:rsidRDefault="001C6A70" w:rsidP="001C6A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633E02">
        <w:rPr>
          <w:rFonts w:ascii="Times New Roman" w:hAnsi="Times New Roman" w:cs="Times New Roman"/>
          <w:b/>
          <w:sz w:val="24"/>
          <w:szCs w:val="24"/>
        </w:rPr>
        <w:t>8</w:t>
      </w:r>
      <w:r w:rsidRPr="004949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NBO basis of BZN-maleic acid cocrystal analysis with second-order perturbation theory analysis calculated at 6-311++G(d,p) level of theory.</w:t>
      </w:r>
    </w:p>
    <w:p w:rsidR="00B85649" w:rsidRDefault="00B85649" w:rsidP="001C6A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33"/>
        <w:gridCol w:w="977"/>
        <w:gridCol w:w="1677"/>
        <w:gridCol w:w="838"/>
        <w:gridCol w:w="1414"/>
        <w:gridCol w:w="1011"/>
        <w:gridCol w:w="963"/>
      </w:tblGrid>
      <w:tr w:rsidR="008954CE" w:rsidRPr="007D1092" w:rsidTr="00895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954CE" w:rsidRPr="007D1092" w:rsidRDefault="008954CE" w:rsidP="0066314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D1092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Donor NBO(i)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8954CE" w:rsidRPr="007D1092" w:rsidRDefault="008954CE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D1092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ED ( i )/e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954CE" w:rsidRPr="007D1092" w:rsidRDefault="008954CE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D1092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Acceptor NBO(j)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8954CE" w:rsidRPr="007D1092" w:rsidRDefault="008954CE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D1092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ED(j)/e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954CE" w:rsidRPr="007D1092" w:rsidRDefault="008954CE" w:rsidP="006631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D1092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E(2)</w:t>
            </w:r>
            <w:r w:rsidRPr="007D109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 xml:space="preserve">a </w:t>
            </w:r>
            <w:r w:rsidRPr="007D1092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kcal/mol</w:t>
            </w:r>
          </w:p>
          <w:p w:rsidR="008954CE" w:rsidRPr="007D1092" w:rsidRDefault="008954CE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954CE" w:rsidRPr="007D1092" w:rsidRDefault="008954CE" w:rsidP="006631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D1092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E(j)-E(i)</w:t>
            </w:r>
            <w:r w:rsidRPr="007D109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954CE" w:rsidRPr="007D1092" w:rsidRDefault="008954CE" w:rsidP="006631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7D1092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F(i,j)</w:t>
            </w:r>
            <w:r w:rsidRPr="007D109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c</w:t>
            </w:r>
            <w:r w:rsidRPr="007D1092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a.u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Benznidazole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π(C1-C2)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C4-C6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π(C1-C2)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C8-C10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19.61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0.067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π(C4-C6)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C1-C2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0.348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20.25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π(C4-C6)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C8-C10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20.00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0.067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π(C8-C10)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C1-C2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0.348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20.89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0.069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π(C8-C10)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C4-C6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19.96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0.067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σ(N15-H16)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C17-O18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5.19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0.072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σ(N22-C27)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1.979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C23-N29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5.48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0.071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π(C23-N24)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1.824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C25-C27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19.82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0.077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π(C23-N24)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1.824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N29-O30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0.621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14.05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0.054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σ(N24-C25)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1.976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C23-N29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7.25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0.081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π(C25-C27)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C23-N24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0.499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19.44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0.066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π(N29-O30)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N29-O30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0.621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0.052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π(N29-O30)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C23-N24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0.499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5.09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0.048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LP(1)N24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1.878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N22-C23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0.073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LP(2)O30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N29-O31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19.85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0.106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LP(2)O30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C23-N29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13.36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0.079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LP(2)O31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1.903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N29-O30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18.02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0.105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LP(2)O31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1.903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C23-N29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10.20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0.070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LP(3)O31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N29-O30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0.621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134.29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0.132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LP(1)N15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C17-O18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71.12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0.124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LP(2)O18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1.855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N15-C17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23.10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0.119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LP(2)O18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1.855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C17-C19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21.45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0.102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LP(1)N22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C23-N24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0.499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53.14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0.105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LP(1)N22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C25-C27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0.091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C17-C19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0.058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Benznidazole to maleic acid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O38-H39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25.80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0.131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Maleic acid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σ(C33-H34)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1.973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C35-C37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0.071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π(C33-C35)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1.871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C32-O40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18.88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π(C33-C35)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1.871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C37-O43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0.247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12.11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0.057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σ(C35-H36)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1.972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C32-C33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0.072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π(C37-O43)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C33-C35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6.88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0.046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σ(O41-H42)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C37-O43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5.44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0.077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LP(1)O38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C32-O40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8.76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0.089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LP(2)O38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1.759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C32-O40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58.87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0.123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LP(1)O40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1.962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O41-H42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6.44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0.077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LP(2)O40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1.843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C32-O38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25.80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0.124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LP(2)O40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1.843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O41-H42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25.22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0.125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LP(2)O40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1.843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C32-C33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11.51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0.084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LP(1)O41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1.969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C35-C37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6.98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LP(2)O41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1.788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C37-O43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0.247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51.34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0.117</w:t>
            </w:r>
          </w:p>
        </w:tc>
      </w:tr>
      <w:tr w:rsidR="008954CE" w:rsidRPr="007D1092" w:rsidTr="00895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LP(2)O43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1.860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C37-O41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29.00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0.124</w:t>
            </w:r>
          </w:p>
        </w:tc>
      </w:tr>
      <w:tr w:rsidR="008954CE" w:rsidRPr="007D1092" w:rsidTr="008954C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954CE" w:rsidRPr="008954CE" w:rsidRDefault="008954CE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954C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LP(2)O43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1.860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C35-C37</w:t>
            </w:r>
            <w:r w:rsidRPr="007D1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954CE" w:rsidRPr="007D1092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18.44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954CE" w:rsidRPr="001D446C" w:rsidRDefault="008954CE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1D44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0.098</w:t>
            </w:r>
          </w:p>
        </w:tc>
      </w:tr>
    </w:tbl>
    <w:p w:rsidR="001C6A70" w:rsidRPr="00086E4E" w:rsidRDefault="001C6A70" w:rsidP="001C6A70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a</w:t>
      </w:r>
      <w:r w:rsidRPr="00086E4E">
        <w:rPr>
          <w:rFonts w:ascii="Times New Roman" w:hAnsi="Times New Roman" w:cs="Times New Roman"/>
          <w:sz w:val="20"/>
        </w:rPr>
        <w:t>E(2) is the</w:t>
      </w:r>
      <w:r>
        <w:rPr>
          <w:rFonts w:ascii="Times New Roman" w:hAnsi="Times New Roman" w:cs="Times New Roman"/>
          <w:sz w:val="20"/>
        </w:rPr>
        <w:t xml:space="preserve"> stabilization energy represented by</w:t>
      </w:r>
      <w:r w:rsidRPr="00086E4E">
        <w:rPr>
          <w:rFonts w:ascii="Times New Roman" w:hAnsi="Times New Roman" w:cs="Times New Roman"/>
          <w:sz w:val="20"/>
        </w:rPr>
        <w:t xml:space="preserve"> hyper conjugative interaction .</w:t>
      </w:r>
    </w:p>
    <w:p w:rsidR="001C6A70" w:rsidRPr="00086E4E" w:rsidRDefault="001C6A70" w:rsidP="001C6A70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b</w:t>
      </w:r>
      <w:r w:rsidRPr="00086E4E">
        <w:rPr>
          <w:rFonts w:ascii="Times New Roman" w:hAnsi="Times New Roman" w:cs="Times New Roman"/>
          <w:sz w:val="20"/>
        </w:rPr>
        <w:t>Energy difference between donor (i) and acceptor (j) NBO orbitals.</w:t>
      </w:r>
    </w:p>
    <w:p w:rsidR="001C6A70" w:rsidRDefault="001C6A70" w:rsidP="001C6A70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c</w:t>
      </w:r>
      <w:r w:rsidRPr="00086E4E">
        <w:rPr>
          <w:rFonts w:ascii="Times New Roman" w:hAnsi="Times New Roman" w:cs="Times New Roman"/>
          <w:sz w:val="20"/>
        </w:rPr>
        <w:t xml:space="preserve">F(i,j) </w:t>
      </w:r>
      <w:r w:rsidRPr="00CF4AAB">
        <w:rPr>
          <w:rFonts w:ascii="Times New Roman" w:hAnsi="Times New Roman" w:cs="Times New Roman"/>
          <w:sz w:val="20"/>
        </w:rPr>
        <w:t>is the element of the Fock matrix between NBO orbitals i and j.</w:t>
      </w:r>
    </w:p>
    <w:p w:rsidR="008954CE" w:rsidRDefault="008954CE" w:rsidP="001C6A70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</w:p>
    <w:p w:rsidR="008954CE" w:rsidRDefault="008954CE" w:rsidP="00895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633E02">
        <w:rPr>
          <w:rFonts w:ascii="Times New Roman" w:hAnsi="Times New Roman" w:cs="Times New Roman"/>
          <w:b/>
          <w:sz w:val="24"/>
          <w:szCs w:val="24"/>
        </w:rPr>
        <w:t>9</w:t>
      </w:r>
      <w:r w:rsidRPr="004949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NBO basis of BZN-malonic acid cocrystal analysis with second-order perturbation theory analysis calculated at 6-311++G(d,p) level of theory.</w:t>
      </w:r>
    </w:p>
    <w:p w:rsidR="00B85649" w:rsidRDefault="00B85649" w:rsidP="008954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33"/>
        <w:gridCol w:w="977"/>
        <w:gridCol w:w="1677"/>
        <w:gridCol w:w="838"/>
        <w:gridCol w:w="1414"/>
        <w:gridCol w:w="1011"/>
        <w:gridCol w:w="963"/>
      </w:tblGrid>
      <w:tr w:rsidR="00C10F8B" w:rsidRPr="00954AA8" w:rsidTr="00C10F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10F8B" w:rsidRPr="00954AA8" w:rsidRDefault="00C10F8B" w:rsidP="0066314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Donor NBO(i)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C10F8B" w:rsidRPr="00954AA8" w:rsidRDefault="00C10F8B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ED ( i )/e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10F8B" w:rsidRPr="00954AA8" w:rsidRDefault="00C10F8B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Acceptor NBO(j)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ED(j)/e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10F8B" w:rsidRPr="00954AA8" w:rsidRDefault="00C10F8B" w:rsidP="006631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E(2)</w:t>
            </w: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 xml:space="preserve">a </w:t>
            </w: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kcal/mol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10F8B" w:rsidRPr="00954AA8" w:rsidRDefault="00C10F8B" w:rsidP="006631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E(j)-E(i)</w:t>
            </w: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10F8B" w:rsidRPr="00954AA8" w:rsidRDefault="00C10F8B" w:rsidP="006631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F(i,j)</w:t>
            </w: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c</w:t>
            </w: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a.u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Benznidazole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π(C1-C2)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C4-C6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π(C1-C2)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C8-C10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19.57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0.067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π(C4-C6)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C1-C2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0.348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20.09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π(C4-C6)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C8-C10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19.89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0.067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π(C8-C10)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C1-C2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0.348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.00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0.069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π(C8-C10)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C4-C6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20.18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σ(N15-H16)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C17-O18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5.19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0.072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σ(N22-C27)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1.979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C23-N29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5.46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0.071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π(C23-N24)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1.820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C25-C27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20.06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0.077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π(C23-N24)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1.820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N29-O30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0.055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σ(N24-C25)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1.976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C23-N29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0.082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π(C25-C27)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1.731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C23-N24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0.494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19.49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0.066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π(N29-O30)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N29-O30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0.052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π(N29-O30)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C23-N24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0.494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5.03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0.048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LP(1)N15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C17-O18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71.6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0.124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LP(1)N15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C1-C12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5.02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0.056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LP(2)O18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N15-C17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23.04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0.119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LP(2)O18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C17-C19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21.36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0.102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LP(1)N22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1.518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C23-N24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0.494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51.74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0.104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LP(1)N22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1.518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C25-C27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31.08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0.091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LP(1)N22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1.518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C17-C19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0.059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LP(1)N24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N22-C23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LP(2)O30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N29-O31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.00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0.106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LP(2)O30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C23-N29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13.37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0.079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LP(2)O31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N29-O30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17.92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0.105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LP(2)O31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C23-N29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LP(3)O31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N29-O30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130.58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0.131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Benznidazole to Malonic acid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O36-H37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0.116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Malonic acid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σ(C39-H41)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O32-C38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0.049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LP(2)O32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1.843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O33-C38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33.77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LP(2)O32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1.843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C38-C39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0.103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LP(1)O33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1.978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O32-C38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6.76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0.082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LP(2)O33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O32-C38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0.202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43.45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0.111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LP(2)O35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1.860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O36-C42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28.83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0.125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LP(2)O35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1.860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C39-C42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00</w:t>
            </w:r>
          </w:p>
        </w:tc>
      </w:tr>
      <w:tr w:rsidR="00C10F8B" w:rsidRPr="00954AA8" w:rsidTr="00C10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LP(1)O36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1.970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O35-C42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8.89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0.092</w:t>
            </w:r>
          </w:p>
        </w:tc>
      </w:tr>
      <w:tr w:rsidR="00C10F8B" w:rsidRPr="00954AA8" w:rsidTr="00C10F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C10F8B" w:rsidRPr="00C10F8B" w:rsidRDefault="00C10F8B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C10F8B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LP(2)O36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O35-C42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0.227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53.42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C10F8B" w:rsidRPr="00954AA8" w:rsidRDefault="00C10F8B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954A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0.119</w:t>
            </w:r>
          </w:p>
        </w:tc>
      </w:tr>
    </w:tbl>
    <w:p w:rsidR="00853AB9" w:rsidRPr="00086E4E" w:rsidRDefault="00853AB9" w:rsidP="00853AB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a</w:t>
      </w:r>
      <w:r w:rsidRPr="00086E4E">
        <w:rPr>
          <w:rFonts w:ascii="Times New Roman" w:hAnsi="Times New Roman" w:cs="Times New Roman"/>
          <w:sz w:val="20"/>
        </w:rPr>
        <w:t>E(2) is the</w:t>
      </w:r>
      <w:r>
        <w:rPr>
          <w:rFonts w:ascii="Times New Roman" w:hAnsi="Times New Roman" w:cs="Times New Roman"/>
          <w:sz w:val="20"/>
        </w:rPr>
        <w:t xml:space="preserve"> stabilization energy represented by</w:t>
      </w:r>
      <w:r w:rsidRPr="00086E4E">
        <w:rPr>
          <w:rFonts w:ascii="Times New Roman" w:hAnsi="Times New Roman" w:cs="Times New Roman"/>
          <w:sz w:val="20"/>
        </w:rPr>
        <w:t xml:space="preserve"> hyper conjugative interaction.</w:t>
      </w:r>
    </w:p>
    <w:p w:rsidR="00853AB9" w:rsidRPr="00086E4E" w:rsidRDefault="00853AB9" w:rsidP="00853AB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b</w:t>
      </w:r>
      <w:r w:rsidRPr="00086E4E">
        <w:rPr>
          <w:rFonts w:ascii="Times New Roman" w:hAnsi="Times New Roman" w:cs="Times New Roman"/>
          <w:sz w:val="20"/>
        </w:rPr>
        <w:t>Energy difference between donor (i) and acceptor (j) NBO orbitals.</w:t>
      </w:r>
    </w:p>
    <w:p w:rsidR="00853AB9" w:rsidRDefault="00853AB9" w:rsidP="00853AB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c</w:t>
      </w:r>
      <w:r w:rsidRPr="00086E4E">
        <w:rPr>
          <w:rFonts w:ascii="Times New Roman" w:hAnsi="Times New Roman" w:cs="Times New Roman"/>
          <w:sz w:val="20"/>
        </w:rPr>
        <w:t xml:space="preserve">F(i,j) </w:t>
      </w:r>
      <w:r w:rsidRPr="00CF4AAB">
        <w:rPr>
          <w:rFonts w:ascii="Times New Roman" w:hAnsi="Times New Roman" w:cs="Times New Roman"/>
          <w:sz w:val="20"/>
        </w:rPr>
        <w:t>is the element of the Fock matrix between NBO orbitals i and j.</w:t>
      </w:r>
    </w:p>
    <w:p w:rsidR="00A010A9" w:rsidRDefault="00A010A9" w:rsidP="00853AB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</w:p>
    <w:p w:rsidR="00A010A9" w:rsidRDefault="00A010A9" w:rsidP="00A010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633E02">
        <w:rPr>
          <w:rFonts w:ascii="Times New Roman" w:hAnsi="Times New Roman" w:cs="Times New Roman"/>
          <w:b/>
          <w:sz w:val="24"/>
          <w:szCs w:val="24"/>
        </w:rPr>
        <w:t>10</w:t>
      </w:r>
      <w:r w:rsidRPr="004949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NBO basis of BZN-</w:t>
      </w:r>
      <w:r w:rsidR="008850E9">
        <w:rPr>
          <w:rFonts w:ascii="Times New Roman" w:eastAsia="Times New Roman" w:hAnsi="Times New Roman" w:cs="Times New Roman"/>
          <w:color w:val="000000"/>
          <w:sz w:val="24"/>
          <w:szCs w:val="24"/>
        </w:rPr>
        <w:t>oxalic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acid cocrystal analysis with second-order perturbation theory analysis calculated at 6-311++G(d,p) level of theory.</w:t>
      </w:r>
    </w:p>
    <w:p w:rsidR="00B85649" w:rsidRDefault="00B85649" w:rsidP="00A010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33"/>
        <w:gridCol w:w="977"/>
        <w:gridCol w:w="2140"/>
        <w:gridCol w:w="838"/>
        <w:gridCol w:w="1729"/>
        <w:gridCol w:w="1011"/>
        <w:gridCol w:w="963"/>
      </w:tblGrid>
      <w:tr w:rsidR="00BE36C3" w:rsidRPr="00BE36C3" w:rsidTr="00BE36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Donor NBO(i)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BE36C3" w:rsidRPr="00BE36C3" w:rsidRDefault="00BE36C3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ED ( i )/e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BE36C3" w:rsidRPr="00BE36C3" w:rsidRDefault="00BE36C3" w:rsidP="0066314E">
            <w:pPr>
              <w:tabs>
                <w:tab w:val="right" w:pos="192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Acceptor NBO(j)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ED(j)/e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BE36C3" w:rsidRPr="00BE36C3" w:rsidRDefault="00BE36C3" w:rsidP="0066314E">
            <w:pPr>
              <w:tabs>
                <w:tab w:val="left" w:pos="31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ab/>
            </w:r>
            <w:r w:rsidRPr="00BE36C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E(2)</w:t>
            </w:r>
            <w:r w:rsidRPr="00BE36C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 xml:space="preserve">a </w:t>
            </w:r>
            <w:r w:rsidRPr="00BE36C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kcal/mol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BE36C3" w:rsidRPr="00BE36C3" w:rsidRDefault="00BE36C3" w:rsidP="006631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E(j)-E(i)</w:t>
            </w:r>
            <w:r w:rsidRPr="00BE36C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BE36C3" w:rsidRPr="00BE36C3" w:rsidRDefault="00BE36C3" w:rsidP="006631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F(i,j)</w:t>
            </w:r>
            <w:r w:rsidRPr="00BE36C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c</w:t>
            </w:r>
            <w:r w:rsidRPr="00BE36C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a.u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Benznidazole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π(C1-C2)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tabs>
                <w:tab w:val="right" w:pos="192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π*(C4-C6)</w:t>
            </w: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π(C1-C2)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π*(C8-C10)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19.59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0.067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π(C4-C6)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π*(C1-C2)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0.348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20.15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π(C4-C6)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π*(C8-C10)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19.93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0.067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π(C8-C10)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π*(C1-C2)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0.348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20.98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0.069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π(C8-C10)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π*(C4-C6)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σ(N15-H16)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σ*(C17-O18)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5.21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0.072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σ(N22-C27)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σ*(C23-N29)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5.49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0.071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π(C23-N24)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1.823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π*(C25-C27)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19.92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0.077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π(C23-N24)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1.823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π*(N29-O30)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14.15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0.054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σ(N24-C25)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1.977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σ*(C23-N29)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0.081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π(C25-C27)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π*(C23-N24)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0.498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19.38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0.066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π(N29-O30)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π*(N29-O30)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7.23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0.052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π(N29-O30)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π*(C23-N24)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0.498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5.08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0.048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LP(1)N15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π*(C17-O18)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71.77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0.125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LP(2)O18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1.857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σ*(N15-C17)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23.04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0.119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LP(2)O18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1.857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σ*(C17-C19)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21.45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0.102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LP(1)N22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1.516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π*(C23-N24)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0.498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52.76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0.105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LP(1)N22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1.516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π*(C25-C27)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0.091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LP(1)N22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1.516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σ*(C17-C19)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5.43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0.059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LP(1)N24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σ*(N22-C23)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8.00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0.073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LP(2)O30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σ*(N29-O31)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0.106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LP(2)O30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σ*(C23-N29)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13.42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0.079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LP(2)O31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σ*(N29-O30)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17.96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0.105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LP(2)O31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σ*(C23-N29)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0.069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LP(3)O31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π*(N29-O30)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131.95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0.132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Benznidazole  to Oxalic acid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σ*(O37-H39)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24.08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0.127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Oxalic acid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σ*(O33-C34)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0.128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LP(2)O32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σ*(C34-C38)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21.51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0.103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LP(1)O33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1.975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σ*(O32-C34)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6.80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0.082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LP(2)O33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π*(O32-C34)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40.44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0.111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LP(2)O36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1.843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σ*(O37-C38)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27.06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0.123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LP(2)O36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1.843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σ*(C34-C38)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22.13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0.104</w:t>
            </w:r>
          </w:p>
        </w:tc>
      </w:tr>
      <w:tr w:rsidR="00BE36C3" w:rsidRPr="00BE36C3" w:rsidTr="00BE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LP(1)O37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1.966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σ*(O36-C38)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9.08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0.092</w:t>
            </w:r>
          </w:p>
        </w:tc>
      </w:tr>
      <w:tr w:rsidR="00BE36C3" w:rsidRPr="00BE36C3" w:rsidTr="00BE36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LP(2)O37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1.771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π*(O36-C38)</w:t>
            </w:r>
          </w:p>
        </w:tc>
        <w:tc>
          <w:tcPr>
            <w:tcW w:w="0" w:type="auto"/>
            <w:shd w:val="clear" w:color="auto" w:fill="FFFFFF" w:themeFill="background1"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49.37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BE36C3" w:rsidRPr="00BE36C3" w:rsidRDefault="00BE36C3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E36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0.119</w:t>
            </w:r>
          </w:p>
        </w:tc>
      </w:tr>
    </w:tbl>
    <w:p w:rsidR="00A010A9" w:rsidRPr="00086E4E" w:rsidRDefault="00A010A9" w:rsidP="00A010A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a</w:t>
      </w:r>
      <w:r w:rsidRPr="00086E4E">
        <w:rPr>
          <w:rFonts w:ascii="Times New Roman" w:hAnsi="Times New Roman" w:cs="Times New Roman"/>
          <w:sz w:val="20"/>
        </w:rPr>
        <w:t>E(2) is the</w:t>
      </w:r>
      <w:r>
        <w:rPr>
          <w:rFonts w:ascii="Times New Roman" w:hAnsi="Times New Roman" w:cs="Times New Roman"/>
          <w:sz w:val="20"/>
        </w:rPr>
        <w:t xml:space="preserve"> stabilization energy represented by</w:t>
      </w:r>
      <w:r w:rsidRPr="00086E4E">
        <w:rPr>
          <w:rFonts w:ascii="Times New Roman" w:hAnsi="Times New Roman" w:cs="Times New Roman"/>
          <w:sz w:val="20"/>
        </w:rPr>
        <w:t xml:space="preserve"> hyper conjugative interaction .</w:t>
      </w:r>
    </w:p>
    <w:p w:rsidR="00A010A9" w:rsidRPr="00086E4E" w:rsidRDefault="00A010A9" w:rsidP="00A010A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b</w:t>
      </w:r>
      <w:r w:rsidRPr="00086E4E">
        <w:rPr>
          <w:rFonts w:ascii="Times New Roman" w:hAnsi="Times New Roman" w:cs="Times New Roman"/>
          <w:sz w:val="20"/>
        </w:rPr>
        <w:t>Energy difference between donor (i) and acceptor (j) NBO orbitals.</w:t>
      </w:r>
    </w:p>
    <w:p w:rsidR="00A010A9" w:rsidRDefault="00A010A9" w:rsidP="00A010A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c</w:t>
      </w:r>
      <w:r w:rsidRPr="00086E4E">
        <w:rPr>
          <w:rFonts w:ascii="Times New Roman" w:hAnsi="Times New Roman" w:cs="Times New Roman"/>
          <w:sz w:val="20"/>
        </w:rPr>
        <w:t xml:space="preserve">F(i,j) </w:t>
      </w:r>
      <w:r w:rsidRPr="00CF4AAB">
        <w:rPr>
          <w:rFonts w:ascii="Times New Roman" w:hAnsi="Times New Roman" w:cs="Times New Roman"/>
          <w:sz w:val="20"/>
        </w:rPr>
        <w:t>is the element of the Fock matrix between NBO orbitals i and j.</w:t>
      </w:r>
    </w:p>
    <w:p w:rsidR="00BE36C3" w:rsidRDefault="00BE36C3" w:rsidP="00A010A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</w:p>
    <w:p w:rsidR="00BE36C3" w:rsidRDefault="00BE36C3" w:rsidP="00BE3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633E02">
        <w:rPr>
          <w:rFonts w:ascii="Times New Roman" w:hAnsi="Times New Roman" w:cs="Times New Roman"/>
          <w:b/>
          <w:sz w:val="24"/>
          <w:szCs w:val="24"/>
        </w:rPr>
        <w:t>11</w:t>
      </w:r>
      <w:bookmarkStart w:id="0" w:name="_GoBack"/>
      <w:bookmarkEnd w:id="0"/>
      <w:r w:rsidRPr="004949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NBO basis of BZN-salicylic acid cocrystal analysis with second-order perturbation theory analysis calculated at 6-311++G(d,p) level of theory.</w:t>
      </w:r>
    </w:p>
    <w:p w:rsidR="00B85649" w:rsidRDefault="00B85649" w:rsidP="00BE36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33"/>
        <w:gridCol w:w="977"/>
        <w:gridCol w:w="1677"/>
        <w:gridCol w:w="838"/>
        <w:gridCol w:w="1414"/>
        <w:gridCol w:w="1011"/>
        <w:gridCol w:w="963"/>
      </w:tblGrid>
      <w:tr w:rsidR="00824185" w:rsidRPr="004A38D5" w:rsidTr="00824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24185" w:rsidRPr="0004150A" w:rsidRDefault="00824185" w:rsidP="0066314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IN"/>
              </w:rPr>
            </w:pP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Donor NBO(i)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824185" w:rsidRPr="0004150A" w:rsidRDefault="00824185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IN"/>
              </w:rPr>
            </w:pP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ED ( i )/e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24185" w:rsidRPr="0004150A" w:rsidRDefault="00824185" w:rsidP="00663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IN"/>
              </w:rPr>
            </w:pP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Acceptor NBO(j)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824185" w:rsidRPr="0004150A" w:rsidRDefault="00824185" w:rsidP="006631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IN"/>
              </w:rPr>
            </w:pP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ED(j)/e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24185" w:rsidRPr="0004150A" w:rsidRDefault="00824185" w:rsidP="006631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IN"/>
              </w:rPr>
            </w:pP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E(2)</w:t>
            </w: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 xml:space="preserve">a </w:t>
            </w: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kcal/mol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24185" w:rsidRPr="0004150A" w:rsidRDefault="00824185" w:rsidP="006631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IN"/>
              </w:rPr>
            </w:pP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E(j)-E(i)</w:t>
            </w: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824185" w:rsidRPr="0004150A" w:rsidRDefault="00824185" w:rsidP="006631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n-IN"/>
              </w:rPr>
            </w:pP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F(i,j)</w:t>
            </w: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c</w:t>
            </w:r>
            <w:r w:rsidRPr="0004150A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a.u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Benznidazole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π(O19-N24)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O19-N24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0.052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π(O19-N24)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N21-C31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0.048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σ(N20-C32)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1.979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N24-C31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5.47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0.071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π(N21-C31)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1.821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C32-C36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20.03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0.077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π(N21-C31)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1.821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O19-N24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14.48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0.055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σ(N21-C36)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1.976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N24-C31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7.38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0.082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π(C29-C38)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C34-C42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20.11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π(C29-C38)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C44-C46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19.57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0.067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π(C32-C36)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N21-C31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19.44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0.066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π(C34-C42)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C29-C38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0.348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20.12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π(C34-C42)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C44-C46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0.067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π(C44-C46)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C29-C38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.00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0.069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π(C44-C46)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C34-C42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20.16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0.068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LP(2)O17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N22-C25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23.04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0.119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LP(2)O17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C25-C26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21.4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0.102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LP(2)O18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O19-N24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17.94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0.105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LP(2)O18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N24-C31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9.85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0.069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LP(3)O18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1.510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O19-N24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131.31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0.131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LP(2)O19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O18-N24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19.97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0.106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LP(2)O19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N24-C31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13.38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0.079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LP(1)N20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1.517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N21-C31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52.04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0.104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LP(1)N20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1.517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C32-C36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31.19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0.091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LP(1)N20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1.517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C25-C26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5.46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0.059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LP(1)N21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N20-C31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8.11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0.074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O17-C25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71.69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0.124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Benznidazole to salicylic acid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LP(1)N21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O1-H2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0.119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Salicylic acid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π(C7-C10)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O3-C6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29.07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0.077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π(C7-C10)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C13-C15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23.14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0.075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π(C7-C10)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C8-C11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13.82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0.058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π(C8-C11)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1.702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C7-C10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23.96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0.075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π(C8-C11)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1.702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C13-C15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15.57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0.06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π(C13-C15)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C8-C11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0.304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.00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0.072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π(C13-C15)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1.695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C7-C10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15.14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0.059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LP(1)O1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1.968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O3-C6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8.57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0.088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LP(2)O1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1.788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O3-C6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54.63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0.121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1.855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O1-C6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26.28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0.122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1.855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O4-H5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0.049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16.35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0.71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0.099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LP(2)O3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1.855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C6-C10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11.97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0.086</w:t>
            </w:r>
          </w:p>
        </w:tc>
      </w:tr>
      <w:tr w:rsidR="00824185" w:rsidRPr="004A38D5" w:rsidTr="008241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LP(1)O4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1.975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σ*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C7-C10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6.74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1.12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0.078</w:t>
            </w:r>
          </w:p>
        </w:tc>
      </w:tr>
      <w:tr w:rsidR="00824185" w:rsidRPr="004A38D5" w:rsidTr="0082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hideMark/>
          </w:tcPr>
          <w:p w:rsidR="00824185" w:rsidRPr="00824185" w:rsidRDefault="00824185" w:rsidP="0066314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</w:pPr>
            <w:r w:rsidRPr="00824185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IN"/>
              </w:rPr>
              <w:t>LP(2)O4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1.826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π*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(</w:t>
            </w: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C7-C10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</w:tcPr>
          <w:p w:rsidR="00824185" w:rsidRPr="004A38D5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0.435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36.64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0.33</w:t>
            </w:r>
          </w:p>
        </w:tc>
        <w:tc>
          <w:tcPr>
            <w:tcW w:w="0" w:type="auto"/>
            <w:shd w:val="clear" w:color="auto" w:fill="FFFFFF" w:themeFill="background1"/>
            <w:noWrap/>
            <w:hideMark/>
          </w:tcPr>
          <w:p w:rsidR="00824185" w:rsidRPr="004F4441" w:rsidRDefault="00824185" w:rsidP="006631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F44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0.105</w:t>
            </w:r>
          </w:p>
        </w:tc>
      </w:tr>
    </w:tbl>
    <w:p w:rsidR="00BE36C3" w:rsidRPr="00086E4E" w:rsidRDefault="00BE36C3" w:rsidP="00BE36C3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a</w:t>
      </w:r>
      <w:r w:rsidRPr="00086E4E">
        <w:rPr>
          <w:rFonts w:ascii="Times New Roman" w:hAnsi="Times New Roman" w:cs="Times New Roman"/>
          <w:sz w:val="20"/>
        </w:rPr>
        <w:t>E(2) is the</w:t>
      </w:r>
      <w:r>
        <w:rPr>
          <w:rFonts w:ascii="Times New Roman" w:hAnsi="Times New Roman" w:cs="Times New Roman"/>
          <w:sz w:val="20"/>
        </w:rPr>
        <w:t xml:space="preserve"> stabilization energy represented by</w:t>
      </w:r>
      <w:r w:rsidRPr="00086E4E">
        <w:rPr>
          <w:rFonts w:ascii="Times New Roman" w:hAnsi="Times New Roman" w:cs="Times New Roman"/>
          <w:sz w:val="20"/>
        </w:rPr>
        <w:t xml:space="preserve"> hyper conjugative interaction .</w:t>
      </w:r>
    </w:p>
    <w:p w:rsidR="00BE36C3" w:rsidRPr="00086E4E" w:rsidRDefault="00BE36C3" w:rsidP="00BE36C3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b</w:t>
      </w:r>
      <w:r w:rsidRPr="00086E4E">
        <w:rPr>
          <w:rFonts w:ascii="Times New Roman" w:hAnsi="Times New Roman" w:cs="Times New Roman"/>
          <w:sz w:val="20"/>
        </w:rPr>
        <w:t>Energy difference between donor (i) and acceptor (j) NBO orbitals.</w:t>
      </w:r>
    </w:p>
    <w:p w:rsidR="00BE36C3" w:rsidRDefault="00BE36C3" w:rsidP="00BE36C3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086E4E">
        <w:rPr>
          <w:rFonts w:ascii="Times New Roman" w:hAnsi="Times New Roman" w:cs="Times New Roman"/>
          <w:sz w:val="20"/>
          <w:vertAlign w:val="superscript"/>
        </w:rPr>
        <w:t>c</w:t>
      </w:r>
      <w:r w:rsidRPr="00086E4E">
        <w:rPr>
          <w:rFonts w:ascii="Times New Roman" w:hAnsi="Times New Roman" w:cs="Times New Roman"/>
          <w:sz w:val="20"/>
        </w:rPr>
        <w:t xml:space="preserve">F(i,j) </w:t>
      </w:r>
      <w:r w:rsidRPr="00CF4AAB">
        <w:rPr>
          <w:rFonts w:ascii="Times New Roman" w:hAnsi="Times New Roman" w:cs="Times New Roman"/>
          <w:sz w:val="20"/>
        </w:rPr>
        <w:t>is the element of the Fock matrix between NBO orbitals i and j.</w:t>
      </w:r>
    </w:p>
    <w:p w:rsidR="00BE36C3" w:rsidRDefault="00BE36C3" w:rsidP="00A010A9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0"/>
        </w:rPr>
      </w:pPr>
    </w:p>
    <w:sectPr w:rsidR="00BE36C3" w:rsidSect="00BD367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07D" w:rsidRDefault="000B307D" w:rsidP="001E3B6A">
      <w:pPr>
        <w:spacing w:after="0" w:line="240" w:lineRule="auto"/>
      </w:pPr>
      <w:r>
        <w:separator/>
      </w:r>
    </w:p>
  </w:endnote>
  <w:endnote w:type="continuationSeparator" w:id="0">
    <w:p w:rsidR="000B307D" w:rsidRDefault="000B307D" w:rsidP="001E3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96473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14E" w:rsidRDefault="006631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0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314E" w:rsidRDefault="006631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07D" w:rsidRDefault="000B307D" w:rsidP="001E3B6A">
      <w:pPr>
        <w:spacing w:after="0" w:line="240" w:lineRule="auto"/>
      </w:pPr>
      <w:r>
        <w:separator/>
      </w:r>
    </w:p>
  </w:footnote>
  <w:footnote w:type="continuationSeparator" w:id="0">
    <w:p w:rsidR="000B307D" w:rsidRDefault="000B307D" w:rsidP="001E3B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sjC2NDU1MzM2NjU2szBV0lEKTi0uzszPAykwNKgFAL5yKeMtAAAA"/>
  </w:docVars>
  <w:rsids>
    <w:rsidRoot w:val="00030531"/>
    <w:rsid w:val="00011A3F"/>
    <w:rsid w:val="00013850"/>
    <w:rsid w:val="00016834"/>
    <w:rsid w:val="00030531"/>
    <w:rsid w:val="0003339C"/>
    <w:rsid w:val="000371B6"/>
    <w:rsid w:val="00040223"/>
    <w:rsid w:val="00047E8C"/>
    <w:rsid w:val="000526DB"/>
    <w:rsid w:val="00064810"/>
    <w:rsid w:val="0008119F"/>
    <w:rsid w:val="000820EA"/>
    <w:rsid w:val="0009180E"/>
    <w:rsid w:val="000A3D7D"/>
    <w:rsid w:val="000A6E3D"/>
    <w:rsid w:val="000B307D"/>
    <w:rsid w:val="000B66A1"/>
    <w:rsid w:val="000D0B7D"/>
    <w:rsid w:val="000D22E0"/>
    <w:rsid w:val="000D23A8"/>
    <w:rsid w:val="000F5606"/>
    <w:rsid w:val="00116564"/>
    <w:rsid w:val="00117008"/>
    <w:rsid w:val="00120EB0"/>
    <w:rsid w:val="00121B25"/>
    <w:rsid w:val="001247EF"/>
    <w:rsid w:val="00125401"/>
    <w:rsid w:val="00126A8A"/>
    <w:rsid w:val="00130EE6"/>
    <w:rsid w:val="001443E6"/>
    <w:rsid w:val="0014472B"/>
    <w:rsid w:val="00144BA1"/>
    <w:rsid w:val="001530A2"/>
    <w:rsid w:val="00157B4E"/>
    <w:rsid w:val="0016557A"/>
    <w:rsid w:val="00173B88"/>
    <w:rsid w:val="001A0C4B"/>
    <w:rsid w:val="001A5215"/>
    <w:rsid w:val="001A7AC9"/>
    <w:rsid w:val="001B096F"/>
    <w:rsid w:val="001B729C"/>
    <w:rsid w:val="001C48B3"/>
    <w:rsid w:val="001C6A70"/>
    <w:rsid w:val="001D4CB3"/>
    <w:rsid w:val="001E3B6A"/>
    <w:rsid w:val="001E7C04"/>
    <w:rsid w:val="002153E0"/>
    <w:rsid w:val="00224A38"/>
    <w:rsid w:val="00233A5A"/>
    <w:rsid w:val="0024788B"/>
    <w:rsid w:val="00270FEC"/>
    <w:rsid w:val="002710B5"/>
    <w:rsid w:val="00271C30"/>
    <w:rsid w:val="002722B1"/>
    <w:rsid w:val="002B106D"/>
    <w:rsid w:val="002B2D25"/>
    <w:rsid w:val="002B3149"/>
    <w:rsid w:val="002B4570"/>
    <w:rsid w:val="002B4618"/>
    <w:rsid w:val="002B4764"/>
    <w:rsid w:val="002C078D"/>
    <w:rsid w:val="002F1428"/>
    <w:rsid w:val="002F5F25"/>
    <w:rsid w:val="003025F1"/>
    <w:rsid w:val="00314AF2"/>
    <w:rsid w:val="00323D77"/>
    <w:rsid w:val="00325AC5"/>
    <w:rsid w:val="003317F3"/>
    <w:rsid w:val="00340E17"/>
    <w:rsid w:val="003445A3"/>
    <w:rsid w:val="00351761"/>
    <w:rsid w:val="00384402"/>
    <w:rsid w:val="003A1E22"/>
    <w:rsid w:val="003B16E2"/>
    <w:rsid w:val="003C6437"/>
    <w:rsid w:val="003D3B4D"/>
    <w:rsid w:val="003F61B4"/>
    <w:rsid w:val="00402919"/>
    <w:rsid w:val="00405C11"/>
    <w:rsid w:val="004359BC"/>
    <w:rsid w:val="004372CF"/>
    <w:rsid w:val="00445BA4"/>
    <w:rsid w:val="00452F3B"/>
    <w:rsid w:val="004972B2"/>
    <w:rsid w:val="0049756A"/>
    <w:rsid w:val="004D20C2"/>
    <w:rsid w:val="004D3946"/>
    <w:rsid w:val="004E02D5"/>
    <w:rsid w:val="004E1455"/>
    <w:rsid w:val="00500C61"/>
    <w:rsid w:val="005036BE"/>
    <w:rsid w:val="005333E4"/>
    <w:rsid w:val="00535116"/>
    <w:rsid w:val="0053785F"/>
    <w:rsid w:val="0055527F"/>
    <w:rsid w:val="0056359F"/>
    <w:rsid w:val="005703AB"/>
    <w:rsid w:val="00577F87"/>
    <w:rsid w:val="00580C72"/>
    <w:rsid w:val="00585E1B"/>
    <w:rsid w:val="00586707"/>
    <w:rsid w:val="005919B2"/>
    <w:rsid w:val="00597EF0"/>
    <w:rsid w:val="005B1158"/>
    <w:rsid w:val="005C3C45"/>
    <w:rsid w:val="005C68DA"/>
    <w:rsid w:val="005E415F"/>
    <w:rsid w:val="006046FB"/>
    <w:rsid w:val="0060697A"/>
    <w:rsid w:val="006119F1"/>
    <w:rsid w:val="00621968"/>
    <w:rsid w:val="00633E02"/>
    <w:rsid w:val="0064035B"/>
    <w:rsid w:val="0066314E"/>
    <w:rsid w:val="00667EE4"/>
    <w:rsid w:val="00683319"/>
    <w:rsid w:val="00695648"/>
    <w:rsid w:val="00696284"/>
    <w:rsid w:val="006A3848"/>
    <w:rsid w:val="006A4264"/>
    <w:rsid w:val="006A60E4"/>
    <w:rsid w:val="006B46DE"/>
    <w:rsid w:val="006C355A"/>
    <w:rsid w:val="006C4C0D"/>
    <w:rsid w:val="006C6D11"/>
    <w:rsid w:val="006C6E36"/>
    <w:rsid w:val="006C736C"/>
    <w:rsid w:val="006D0332"/>
    <w:rsid w:val="007042B9"/>
    <w:rsid w:val="00723D80"/>
    <w:rsid w:val="00726100"/>
    <w:rsid w:val="007655E1"/>
    <w:rsid w:val="007773FC"/>
    <w:rsid w:val="007872E1"/>
    <w:rsid w:val="00792E69"/>
    <w:rsid w:val="007942CB"/>
    <w:rsid w:val="007A5D67"/>
    <w:rsid w:val="007B2000"/>
    <w:rsid w:val="007B309F"/>
    <w:rsid w:val="007D681D"/>
    <w:rsid w:val="007E5483"/>
    <w:rsid w:val="007E77B8"/>
    <w:rsid w:val="007F7197"/>
    <w:rsid w:val="00812414"/>
    <w:rsid w:val="00817156"/>
    <w:rsid w:val="008219FC"/>
    <w:rsid w:val="00824185"/>
    <w:rsid w:val="00824E93"/>
    <w:rsid w:val="00826941"/>
    <w:rsid w:val="008356F2"/>
    <w:rsid w:val="00844231"/>
    <w:rsid w:val="00845F70"/>
    <w:rsid w:val="00852EF9"/>
    <w:rsid w:val="00853AB9"/>
    <w:rsid w:val="0085501B"/>
    <w:rsid w:val="00857A9C"/>
    <w:rsid w:val="00862879"/>
    <w:rsid w:val="00863494"/>
    <w:rsid w:val="008711FE"/>
    <w:rsid w:val="008768EA"/>
    <w:rsid w:val="008850E9"/>
    <w:rsid w:val="00887FEE"/>
    <w:rsid w:val="008954CE"/>
    <w:rsid w:val="008B0D7F"/>
    <w:rsid w:val="008C1CCC"/>
    <w:rsid w:val="008C2524"/>
    <w:rsid w:val="008E5E87"/>
    <w:rsid w:val="009053DD"/>
    <w:rsid w:val="009149CE"/>
    <w:rsid w:val="00915DEB"/>
    <w:rsid w:val="00940C63"/>
    <w:rsid w:val="00950498"/>
    <w:rsid w:val="00951C0F"/>
    <w:rsid w:val="009619D4"/>
    <w:rsid w:val="0096338C"/>
    <w:rsid w:val="009747FA"/>
    <w:rsid w:val="00986481"/>
    <w:rsid w:val="00995C05"/>
    <w:rsid w:val="009B1766"/>
    <w:rsid w:val="009B6C1B"/>
    <w:rsid w:val="009C42D8"/>
    <w:rsid w:val="009D15F4"/>
    <w:rsid w:val="009D60DA"/>
    <w:rsid w:val="009F146F"/>
    <w:rsid w:val="00A010A9"/>
    <w:rsid w:val="00A041B1"/>
    <w:rsid w:val="00A07BCE"/>
    <w:rsid w:val="00A11287"/>
    <w:rsid w:val="00A2399E"/>
    <w:rsid w:val="00A26825"/>
    <w:rsid w:val="00A3720E"/>
    <w:rsid w:val="00A647C2"/>
    <w:rsid w:val="00A76410"/>
    <w:rsid w:val="00A800B9"/>
    <w:rsid w:val="00A821EB"/>
    <w:rsid w:val="00A95B59"/>
    <w:rsid w:val="00A979DA"/>
    <w:rsid w:val="00AB0546"/>
    <w:rsid w:val="00AB5B16"/>
    <w:rsid w:val="00AC4F7C"/>
    <w:rsid w:val="00AD1391"/>
    <w:rsid w:val="00AD45CA"/>
    <w:rsid w:val="00AF65A3"/>
    <w:rsid w:val="00B04B72"/>
    <w:rsid w:val="00B1182D"/>
    <w:rsid w:val="00B16C1C"/>
    <w:rsid w:val="00B2240E"/>
    <w:rsid w:val="00B26F92"/>
    <w:rsid w:val="00B33DFE"/>
    <w:rsid w:val="00B33F90"/>
    <w:rsid w:val="00B35673"/>
    <w:rsid w:val="00B47723"/>
    <w:rsid w:val="00B5540D"/>
    <w:rsid w:val="00B55CDB"/>
    <w:rsid w:val="00B605A9"/>
    <w:rsid w:val="00B60E22"/>
    <w:rsid w:val="00B61210"/>
    <w:rsid w:val="00B61E35"/>
    <w:rsid w:val="00B85649"/>
    <w:rsid w:val="00B87778"/>
    <w:rsid w:val="00B939F7"/>
    <w:rsid w:val="00B93F3C"/>
    <w:rsid w:val="00B95183"/>
    <w:rsid w:val="00BC3CB5"/>
    <w:rsid w:val="00BD3674"/>
    <w:rsid w:val="00BE36C3"/>
    <w:rsid w:val="00BE6CCD"/>
    <w:rsid w:val="00BF69E3"/>
    <w:rsid w:val="00BF738A"/>
    <w:rsid w:val="00C10F8B"/>
    <w:rsid w:val="00C11040"/>
    <w:rsid w:val="00C16854"/>
    <w:rsid w:val="00C354E7"/>
    <w:rsid w:val="00C5751D"/>
    <w:rsid w:val="00C6286D"/>
    <w:rsid w:val="00C805F6"/>
    <w:rsid w:val="00C856C4"/>
    <w:rsid w:val="00C8637C"/>
    <w:rsid w:val="00C944B1"/>
    <w:rsid w:val="00C97052"/>
    <w:rsid w:val="00CA2B84"/>
    <w:rsid w:val="00CB14ED"/>
    <w:rsid w:val="00CC7DD4"/>
    <w:rsid w:val="00CD1E9F"/>
    <w:rsid w:val="00CD42A8"/>
    <w:rsid w:val="00CE4ED3"/>
    <w:rsid w:val="00D12BFC"/>
    <w:rsid w:val="00D12D76"/>
    <w:rsid w:val="00D3252D"/>
    <w:rsid w:val="00D336AF"/>
    <w:rsid w:val="00D43713"/>
    <w:rsid w:val="00D4407E"/>
    <w:rsid w:val="00D65DFB"/>
    <w:rsid w:val="00D667BB"/>
    <w:rsid w:val="00D71322"/>
    <w:rsid w:val="00D71697"/>
    <w:rsid w:val="00D766DC"/>
    <w:rsid w:val="00D94ED9"/>
    <w:rsid w:val="00DA2512"/>
    <w:rsid w:val="00DA304E"/>
    <w:rsid w:val="00DA7B5B"/>
    <w:rsid w:val="00DB42D0"/>
    <w:rsid w:val="00DD415E"/>
    <w:rsid w:val="00DF36A5"/>
    <w:rsid w:val="00E00B41"/>
    <w:rsid w:val="00E02BCF"/>
    <w:rsid w:val="00E0656B"/>
    <w:rsid w:val="00E12B1F"/>
    <w:rsid w:val="00E221BF"/>
    <w:rsid w:val="00E4289D"/>
    <w:rsid w:val="00E474AE"/>
    <w:rsid w:val="00E7534C"/>
    <w:rsid w:val="00E77B5E"/>
    <w:rsid w:val="00EC256B"/>
    <w:rsid w:val="00EE2714"/>
    <w:rsid w:val="00EE3B0B"/>
    <w:rsid w:val="00EE4AE0"/>
    <w:rsid w:val="00EF1DBB"/>
    <w:rsid w:val="00F026C9"/>
    <w:rsid w:val="00F045E7"/>
    <w:rsid w:val="00F0742B"/>
    <w:rsid w:val="00F11BD1"/>
    <w:rsid w:val="00F22689"/>
    <w:rsid w:val="00F464B8"/>
    <w:rsid w:val="00F73BD8"/>
    <w:rsid w:val="00F80B93"/>
    <w:rsid w:val="00F91D1B"/>
    <w:rsid w:val="00F96DF1"/>
    <w:rsid w:val="00FA72CC"/>
    <w:rsid w:val="00FB7886"/>
    <w:rsid w:val="00FC31E2"/>
    <w:rsid w:val="00FE2796"/>
    <w:rsid w:val="00FE2C95"/>
    <w:rsid w:val="00FE7830"/>
    <w:rsid w:val="00FE7A7C"/>
    <w:rsid w:val="00FF2293"/>
    <w:rsid w:val="00FF6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BC40E"/>
  <w15:docId w15:val="{4B595B93-0525-4684-A6C8-0CCE0AA9A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3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B8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7169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1697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3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B6A"/>
  </w:style>
  <w:style w:type="paragraph" w:styleId="Footer">
    <w:name w:val="footer"/>
    <w:basedOn w:val="Normal"/>
    <w:link w:val="FooterChar"/>
    <w:uiPriority w:val="99"/>
    <w:unhideWhenUsed/>
    <w:rsid w:val="001E3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B6A"/>
  </w:style>
  <w:style w:type="table" w:styleId="TableGrid">
    <w:name w:val="Table Grid"/>
    <w:basedOn w:val="TableNormal"/>
    <w:uiPriority w:val="59"/>
    <w:rsid w:val="006C6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AB5B1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AB5B1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Strong">
    <w:name w:val="Strong"/>
    <w:basedOn w:val="DefaultParagraphFont"/>
    <w:uiPriority w:val="22"/>
    <w:qFormat/>
    <w:rsid w:val="00D7132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B47723"/>
    <w:rPr>
      <w:color w:val="808080"/>
    </w:rPr>
  </w:style>
  <w:style w:type="paragraph" w:styleId="ListParagraph">
    <w:name w:val="List Paragraph"/>
    <w:basedOn w:val="Normal"/>
    <w:uiPriority w:val="34"/>
    <w:qFormat/>
    <w:rsid w:val="00CD42A8"/>
    <w:pPr>
      <w:spacing w:after="160" w:line="256" w:lineRule="auto"/>
      <w:ind w:left="720"/>
      <w:contextualSpacing/>
    </w:pPr>
    <w:rPr>
      <w:szCs w:val="20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ajosh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hawani.joshi@snsc.tu.edu.n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9AA14-6A51-422B-AD7F-27594C25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</TotalTime>
  <Pages>13</Pages>
  <Words>4409</Words>
  <Characters>27380</Characters>
  <Application>Microsoft Office Word</Application>
  <DocSecurity>0</DocSecurity>
  <Lines>4563</Lines>
  <Paragraphs>4541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Swapnil Singh</dc:creator>
  <cp:lastModifiedBy>dell</cp:lastModifiedBy>
  <cp:revision>256</cp:revision>
  <dcterms:created xsi:type="dcterms:W3CDTF">2020-02-02T09:39:00Z</dcterms:created>
  <dcterms:modified xsi:type="dcterms:W3CDTF">2024-07-23T12:07:00Z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76dbcbc6ce06195c6ee67fae354eecfcb81f6ad523ac32a1f6e633760b9ef150</vt:lpwstr>
  </property>
</Properties>
</file>