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114DB" w14:textId="77777777" w:rsidR="006157BF" w:rsidRDefault="006157BF" w:rsidP="002C1A9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14:paraId="6E89BB50" w14:textId="26E29F99" w:rsidR="000D50B3" w:rsidRDefault="006157BF" w:rsidP="006157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21BB">
        <w:rPr>
          <w:rFonts w:ascii="Times New Roman" w:hAnsi="Times New Roman" w:cs="Times New Roman"/>
          <w:b/>
          <w:sz w:val="24"/>
          <w:szCs w:val="24"/>
          <w:lang w:val="en-US"/>
        </w:rPr>
        <w:t>SI Table 2</w:t>
      </w:r>
      <w:r w:rsidRPr="00F321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Scientific output in some selected countries o</w:t>
      </w:r>
      <w:r w:rsidRPr="00F321BB">
        <w:rPr>
          <w:rFonts w:ascii="Times New Roman" w:hAnsi="Times New Roman" w:cs="Times New Roman"/>
          <w:sz w:val="24"/>
          <w:szCs w:val="24"/>
          <w:lang w:val="en-US"/>
        </w:rPr>
        <w:t xml:space="preserve">f frequently used drugs and combinations against </w:t>
      </w:r>
      <w:proofErr w:type="spellStart"/>
      <w:r w:rsidRPr="00F321BB">
        <w:rPr>
          <w:rFonts w:ascii="Times New Roman" w:hAnsi="Times New Roman" w:cs="Times New Roman"/>
          <w:sz w:val="24"/>
          <w:szCs w:val="24"/>
          <w:lang w:val="en-US"/>
        </w:rPr>
        <w:t>CanL</w:t>
      </w:r>
      <w:proofErr w:type="spellEnd"/>
      <w:r w:rsidRPr="00F321BB">
        <w:rPr>
          <w:rFonts w:ascii="Times New Roman" w:hAnsi="Times New Roman" w:cs="Times New Roman"/>
          <w:sz w:val="24"/>
          <w:szCs w:val="24"/>
          <w:lang w:val="en-US"/>
        </w:rPr>
        <w:t xml:space="preserve"> covered by WOS in the period 2000-</w:t>
      </w:r>
      <w:proofErr w:type="gramStart"/>
      <w:r w:rsidRPr="00F321BB">
        <w:rPr>
          <w:rFonts w:ascii="Times New Roman" w:hAnsi="Times New Roman" w:cs="Times New Roman"/>
          <w:sz w:val="24"/>
          <w:szCs w:val="24"/>
          <w:lang w:val="en-US"/>
        </w:rPr>
        <w:t>2020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proofErr w:type="gramEnd"/>
    </w:p>
    <w:p w14:paraId="5F1184E0" w14:textId="77777777" w:rsidR="000D50B3" w:rsidRDefault="000D50B3" w:rsidP="006157B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23"/>
        <w:gridCol w:w="850"/>
        <w:gridCol w:w="851"/>
        <w:gridCol w:w="850"/>
        <w:gridCol w:w="1418"/>
        <w:gridCol w:w="1417"/>
      </w:tblGrid>
      <w:tr w:rsidR="006157BF" w:rsidRPr="006157BF" w14:paraId="4CE6E8F8" w14:textId="77777777" w:rsidTr="006157BF">
        <w:trPr>
          <w:trHeight w:val="397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CAD0E18" w14:textId="58A4128A" w:rsidR="006157BF" w:rsidRPr="006157BF" w:rsidRDefault="006157BF" w:rsidP="006157BF">
            <w:pPr>
              <w:rPr>
                <w:rFonts w:ascii="Times New Roman" w:hAnsi="Times New Roman" w:cs="Times New Roman"/>
                <w:b/>
                <w:bCs/>
              </w:rPr>
            </w:pPr>
            <w:r w:rsidRPr="006157BF">
              <w:rPr>
                <w:rFonts w:ascii="Times New Roman" w:hAnsi="Times New Roman" w:cs="Times New Roman"/>
                <w:b/>
                <w:bCs/>
                <w:lang w:val="en-US"/>
              </w:rPr>
              <w:t>Countries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029A5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7BF">
              <w:rPr>
                <w:rFonts w:ascii="Times New Roman" w:hAnsi="Times New Roman" w:cs="Times New Roman"/>
                <w:b/>
                <w:bCs/>
                <w:lang w:val="en-US"/>
              </w:rPr>
              <w:t>Drugs and combinations</w:t>
            </w:r>
          </w:p>
        </w:tc>
      </w:tr>
      <w:tr w:rsidR="006157BF" w:rsidRPr="006157BF" w14:paraId="1151372D" w14:textId="77777777" w:rsidTr="006157BF">
        <w:trPr>
          <w:trHeight w:val="397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  <w:hideMark/>
          </w:tcPr>
          <w:p w14:paraId="5184603D" w14:textId="7DB66094" w:rsidR="006157BF" w:rsidRPr="006157BF" w:rsidRDefault="006157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6CDE7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157BF">
              <w:rPr>
                <w:rFonts w:ascii="Times New Roman" w:hAnsi="Times New Roman" w:cs="Times New Roman"/>
                <w:b/>
                <w:bCs/>
              </w:rPr>
              <w:t>Allopurinol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9EB6E6" w14:textId="41359E3D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157BF">
              <w:rPr>
                <w:rFonts w:ascii="Times New Roman" w:hAnsi="Times New Roman" w:cs="Times New Roman"/>
                <w:b/>
                <w:bCs/>
              </w:rPr>
              <w:t>AmB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DB5639" w14:textId="410460B4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157BF">
              <w:rPr>
                <w:rFonts w:ascii="Times New Roman" w:hAnsi="Times New Roman" w:cs="Times New Roman"/>
                <w:b/>
                <w:bCs/>
              </w:rPr>
              <w:t>Sb</w:t>
            </w:r>
            <w:r w:rsidRPr="006157BF">
              <w:rPr>
                <w:rFonts w:ascii="Times New Roman" w:hAnsi="Times New Roman" w:cs="Times New Roman"/>
                <w:b/>
                <w:bCs/>
                <w:vertAlign w:val="superscript"/>
              </w:rPr>
              <w:t>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8772D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7BF">
              <w:rPr>
                <w:rFonts w:ascii="Times New Roman" w:hAnsi="Times New Roman" w:cs="Times New Roman"/>
                <w:b/>
                <w:bCs/>
              </w:rPr>
              <w:t>MIL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4C98E9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157BF">
              <w:rPr>
                <w:rFonts w:ascii="Times New Roman" w:hAnsi="Times New Roman" w:cs="Times New Roman"/>
                <w:b/>
                <w:bCs/>
              </w:rPr>
              <w:t>Sb</w:t>
            </w:r>
            <w:r w:rsidRPr="006157BF">
              <w:rPr>
                <w:rFonts w:ascii="Times New Roman" w:hAnsi="Times New Roman" w:cs="Times New Roman"/>
                <w:b/>
                <w:bCs/>
                <w:vertAlign w:val="superscript"/>
              </w:rPr>
              <w:t>V</w:t>
            </w:r>
            <w:proofErr w:type="spellEnd"/>
            <w:r w:rsidRPr="006157BF">
              <w:rPr>
                <w:rFonts w:ascii="Times New Roman" w:hAnsi="Times New Roman" w:cs="Times New Roman"/>
                <w:b/>
                <w:bCs/>
              </w:rPr>
              <w:t xml:space="preserve"> + </w:t>
            </w:r>
            <w:proofErr w:type="spellStart"/>
            <w:r w:rsidRPr="006157BF">
              <w:rPr>
                <w:rFonts w:ascii="Times New Roman" w:hAnsi="Times New Roman" w:cs="Times New Roman"/>
                <w:b/>
                <w:bCs/>
              </w:rPr>
              <w:t>Allopurinol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930C7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7BF">
              <w:rPr>
                <w:rFonts w:ascii="Times New Roman" w:hAnsi="Times New Roman" w:cs="Times New Roman"/>
                <w:b/>
                <w:bCs/>
              </w:rPr>
              <w:t xml:space="preserve">MIL + </w:t>
            </w:r>
            <w:proofErr w:type="spellStart"/>
            <w:r w:rsidRPr="006157BF">
              <w:rPr>
                <w:rFonts w:ascii="Times New Roman" w:hAnsi="Times New Roman" w:cs="Times New Roman"/>
                <w:b/>
                <w:bCs/>
              </w:rPr>
              <w:t>Allopurinol</w:t>
            </w:r>
            <w:proofErr w:type="spellEnd"/>
          </w:p>
        </w:tc>
      </w:tr>
      <w:tr w:rsidR="006157BF" w:rsidRPr="006157BF" w14:paraId="400978C3" w14:textId="77777777" w:rsidTr="006157BF">
        <w:trPr>
          <w:trHeight w:val="300"/>
        </w:trPr>
        <w:tc>
          <w:tcPr>
            <w:tcW w:w="1838" w:type="dxa"/>
            <w:tcBorders>
              <w:top w:val="single" w:sz="4" w:space="0" w:color="auto"/>
            </w:tcBorders>
            <w:noWrap/>
            <w:hideMark/>
          </w:tcPr>
          <w:p w14:paraId="73BE70F1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Brazil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hideMark/>
          </w:tcPr>
          <w:p w14:paraId="6BFFC53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4E3D859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93B4ED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34B9B0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6686C24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AD888E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</w:t>
            </w:r>
          </w:p>
        </w:tc>
      </w:tr>
      <w:tr w:rsidR="006157BF" w:rsidRPr="006157BF" w14:paraId="4DDE3810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466A9F11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Spain</w:t>
            </w:r>
          </w:p>
        </w:tc>
        <w:tc>
          <w:tcPr>
            <w:tcW w:w="1423" w:type="dxa"/>
            <w:noWrap/>
            <w:hideMark/>
          </w:tcPr>
          <w:p w14:paraId="03651AEF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noWrap/>
            <w:hideMark/>
          </w:tcPr>
          <w:p w14:paraId="58C6E87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61CFF19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noWrap/>
            <w:hideMark/>
          </w:tcPr>
          <w:p w14:paraId="0173429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noWrap/>
            <w:hideMark/>
          </w:tcPr>
          <w:p w14:paraId="3DCD3D9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  <w:noWrap/>
            <w:hideMark/>
          </w:tcPr>
          <w:p w14:paraId="05C0BB4D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9</w:t>
            </w:r>
          </w:p>
        </w:tc>
      </w:tr>
      <w:tr w:rsidR="006157BF" w:rsidRPr="006157BF" w14:paraId="041883D2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61199567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Italy</w:t>
            </w:r>
          </w:p>
        </w:tc>
        <w:tc>
          <w:tcPr>
            <w:tcW w:w="1423" w:type="dxa"/>
            <w:noWrap/>
            <w:hideMark/>
          </w:tcPr>
          <w:p w14:paraId="2D857739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noWrap/>
            <w:hideMark/>
          </w:tcPr>
          <w:p w14:paraId="743B814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29DB43C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noWrap/>
            <w:hideMark/>
          </w:tcPr>
          <w:p w14:paraId="5BC4121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noWrap/>
            <w:hideMark/>
          </w:tcPr>
          <w:p w14:paraId="0BF7E729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noWrap/>
            <w:hideMark/>
          </w:tcPr>
          <w:p w14:paraId="406BD6B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13</w:t>
            </w:r>
          </w:p>
        </w:tc>
      </w:tr>
      <w:tr w:rsidR="006157BF" w:rsidRPr="006157BF" w14:paraId="559634CB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3B85CD41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USA</w:t>
            </w:r>
          </w:p>
        </w:tc>
        <w:tc>
          <w:tcPr>
            <w:tcW w:w="1423" w:type="dxa"/>
            <w:noWrap/>
            <w:hideMark/>
          </w:tcPr>
          <w:p w14:paraId="172018C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4563157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53B05D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445AF45F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05DCB5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594F630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</w:tr>
      <w:tr w:rsidR="006157BF" w:rsidRPr="006157BF" w14:paraId="7E92474B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7E742D41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France</w:t>
            </w:r>
          </w:p>
        </w:tc>
        <w:tc>
          <w:tcPr>
            <w:tcW w:w="1423" w:type="dxa"/>
            <w:noWrap/>
            <w:hideMark/>
          </w:tcPr>
          <w:p w14:paraId="49F90AD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7221365D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7F2F755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noWrap/>
            <w:hideMark/>
          </w:tcPr>
          <w:p w14:paraId="5AB53F47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76497B4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noWrap/>
            <w:hideMark/>
          </w:tcPr>
          <w:p w14:paraId="7C0C4A7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</w:tr>
      <w:tr w:rsidR="006157BF" w:rsidRPr="006157BF" w14:paraId="2FEE9203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4CC5F6C4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United Kingdom</w:t>
            </w:r>
          </w:p>
        </w:tc>
        <w:tc>
          <w:tcPr>
            <w:tcW w:w="1423" w:type="dxa"/>
            <w:noWrap/>
            <w:hideMark/>
          </w:tcPr>
          <w:p w14:paraId="6198940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357457D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4B5AB7E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noWrap/>
            <w:hideMark/>
          </w:tcPr>
          <w:p w14:paraId="724D3EB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186B64EC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6B0B6A0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</w:t>
            </w:r>
          </w:p>
        </w:tc>
      </w:tr>
      <w:tr w:rsidR="006157BF" w:rsidRPr="006157BF" w14:paraId="1156D86D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6E645B6C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Germany</w:t>
            </w:r>
          </w:p>
        </w:tc>
        <w:tc>
          <w:tcPr>
            <w:tcW w:w="1423" w:type="dxa"/>
            <w:noWrap/>
            <w:hideMark/>
          </w:tcPr>
          <w:p w14:paraId="1B14326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70DD555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761F6A27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2E385713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427145F3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0E95512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</w:tr>
      <w:tr w:rsidR="006157BF" w:rsidRPr="006157BF" w14:paraId="37DB5F47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4BB99B39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Portugal</w:t>
            </w:r>
          </w:p>
        </w:tc>
        <w:tc>
          <w:tcPr>
            <w:tcW w:w="1423" w:type="dxa"/>
            <w:noWrap/>
            <w:hideMark/>
          </w:tcPr>
          <w:p w14:paraId="2A84BA7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40F147A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0355EFB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12DAEFF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74359DF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noWrap/>
            <w:hideMark/>
          </w:tcPr>
          <w:p w14:paraId="47F9090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</w:tr>
      <w:tr w:rsidR="006157BF" w:rsidRPr="006157BF" w14:paraId="5317CEC1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75E3008E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Greece</w:t>
            </w:r>
          </w:p>
        </w:tc>
        <w:tc>
          <w:tcPr>
            <w:tcW w:w="1423" w:type="dxa"/>
            <w:noWrap/>
            <w:hideMark/>
          </w:tcPr>
          <w:p w14:paraId="209938A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noWrap/>
            <w:hideMark/>
          </w:tcPr>
          <w:p w14:paraId="311F3C4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16575E6F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30CE937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7FFC904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noWrap/>
            <w:hideMark/>
          </w:tcPr>
          <w:p w14:paraId="1737CF49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</w:tr>
      <w:tr w:rsidR="006157BF" w:rsidRPr="006157BF" w14:paraId="752C6508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53639489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Israel</w:t>
            </w:r>
          </w:p>
        </w:tc>
        <w:tc>
          <w:tcPr>
            <w:tcW w:w="1423" w:type="dxa"/>
            <w:noWrap/>
            <w:hideMark/>
          </w:tcPr>
          <w:p w14:paraId="2E461E1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noWrap/>
            <w:hideMark/>
          </w:tcPr>
          <w:p w14:paraId="52FE3047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C8EE34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10B2836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2B66A629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1C0133C9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220E2C42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432CDAE4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Switzerland</w:t>
            </w:r>
          </w:p>
        </w:tc>
        <w:tc>
          <w:tcPr>
            <w:tcW w:w="1423" w:type="dxa"/>
            <w:noWrap/>
            <w:hideMark/>
          </w:tcPr>
          <w:p w14:paraId="2AD647C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798B724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5AD073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9FA534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3586D6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526905B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</w:tr>
      <w:tr w:rsidR="006157BF" w:rsidRPr="006157BF" w14:paraId="2AAE33A4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14C4987A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Iran</w:t>
            </w:r>
          </w:p>
        </w:tc>
        <w:tc>
          <w:tcPr>
            <w:tcW w:w="1423" w:type="dxa"/>
            <w:noWrap/>
            <w:hideMark/>
          </w:tcPr>
          <w:p w14:paraId="551A322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902ADA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6CBBA7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70BCBA1F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33D2A2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2C85F90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4F016ED7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77FFEEB8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Turkey</w:t>
            </w:r>
          </w:p>
        </w:tc>
        <w:tc>
          <w:tcPr>
            <w:tcW w:w="1423" w:type="dxa"/>
            <w:noWrap/>
            <w:hideMark/>
          </w:tcPr>
          <w:p w14:paraId="3076085F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B2C045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2AF8A0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34ECAC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40C6939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1D1879B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57B394B8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05060B65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The Netherlands</w:t>
            </w:r>
          </w:p>
        </w:tc>
        <w:tc>
          <w:tcPr>
            <w:tcW w:w="1423" w:type="dxa"/>
            <w:noWrap/>
            <w:hideMark/>
          </w:tcPr>
          <w:p w14:paraId="53EFDAA3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3A37AD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1ACDCA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F99DC3D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4CA30DBD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2652F5FC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588686A8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1F5D3E52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423" w:type="dxa"/>
            <w:noWrap/>
            <w:hideMark/>
          </w:tcPr>
          <w:p w14:paraId="572CA3B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691416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D85EBE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45B893B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5081C1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3329755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5F72168C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3BE8B9E4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423" w:type="dxa"/>
            <w:noWrap/>
            <w:hideMark/>
          </w:tcPr>
          <w:p w14:paraId="6A303804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6E1E9A3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3CCF98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98E0F7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9F4AE30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7ACB2C5E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1AF030A1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36D7D133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proofErr w:type="spellStart"/>
            <w:r w:rsidRPr="006157BF">
              <w:rPr>
                <w:rFonts w:ascii="Times New Roman" w:hAnsi="Times New Roman" w:cs="Times New Roman"/>
              </w:rPr>
              <w:t>Belgium</w:t>
            </w:r>
            <w:proofErr w:type="spellEnd"/>
          </w:p>
        </w:tc>
        <w:tc>
          <w:tcPr>
            <w:tcW w:w="1423" w:type="dxa"/>
            <w:noWrap/>
            <w:hideMark/>
          </w:tcPr>
          <w:p w14:paraId="1081714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50E3DC9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092ED0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F9C847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22923E9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F7808A3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</w:tr>
      <w:tr w:rsidR="006157BF" w:rsidRPr="006157BF" w14:paraId="144905FD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0B865B0C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Venezuela</w:t>
            </w:r>
          </w:p>
        </w:tc>
        <w:tc>
          <w:tcPr>
            <w:tcW w:w="1423" w:type="dxa"/>
            <w:noWrap/>
            <w:hideMark/>
          </w:tcPr>
          <w:p w14:paraId="3C5F849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6DAB2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54B05E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A2D4A0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267CC3DC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1B728AF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27379EAE" w14:textId="77777777" w:rsidTr="006157BF">
        <w:trPr>
          <w:trHeight w:val="300"/>
        </w:trPr>
        <w:tc>
          <w:tcPr>
            <w:tcW w:w="1838" w:type="dxa"/>
            <w:noWrap/>
            <w:hideMark/>
          </w:tcPr>
          <w:p w14:paraId="5077647F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1423" w:type="dxa"/>
            <w:noWrap/>
            <w:hideMark/>
          </w:tcPr>
          <w:p w14:paraId="0F572EB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EA7B60A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2FF60C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A3035D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68D5B0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57E92B86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  <w:tr w:rsidR="006157BF" w:rsidRPr="006157BF" w14:paraId="175A6425" w14:textId="77777777" w:rsidTr="006157BF">
        <w:trPr>
          <w:trHeight w:val="300"/>
        </w:trPr>
        <w:tc>
          <w:tcPr>
            <w:tcW w:w="1838" w:type="dxa"/>
            <w:tcBorders>
              <w:bottom w:val="single" w:sz="4" w:space="0" w:color="auto"/>
            </w:tcBorders>
            <w:noWrap/>
            <w:hideMark/>
          </w:tcPr>
          <w:p w14:paraId="1BCF3B60" w14:textId="77777777" w:rsidR="006157BF" w:rsidRPr="006157BF" w:rsidRDefault="006157BF">
            <w:pPr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  <w:lang w:val="en-US"/>
              </w:rPr>
              <w:t>Argentina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hideMark/>
          </w:tcPr>
          <w:p w14:paraId="78259442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54B5A5A1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57A002DB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309A5E95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2D2B377F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DFCD3E8" w14:textId="77777777" w:rsidR="006157BF" w:rsidRPr="006157BF" w:rsidRDefault="006157BF" w:rsidP="006157BF">
            <w:pPr>
              <w:jc w:val="center"/>
              <w:rPr>
                <w:rFonts w:ascii="Times New Roman" w:hAnsi="Times New Roman" w:cs="Times New Roman"/>
              </w:rPr>
            </w:pPr>
            <w:r w:rsidRPr="006157BF">
              <w:rPr>
                <w:rFonts w:ascii="Times New Roman" w:hAnsi="Times New Roman" w:cs="Times New Roman"/>
              </w:rPr>
              <w:t>0</w:t>
            </w:r>
          </w:p>
        </w:tc>
      </w:tr>
    </w:tbl>
    <w:p w14:paraId="533EEC47" w14:textId="42324025" w:rsidR="006157BF" w:rsidRPr="006157BF" w:rsidRDefault="006157BF">
      <w:pPr>
        <w:rPr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*Numbers correspond to the number of published records.</w:t>
      </w:r>
    </w:p>
    <w:sectPr w:rsidR="006157BF" w:rsidRPr="006157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BF"/>
    <w:rsid w:val="000D50B3"/>
    <w:rsid w:val="000F132C"/>
    <w:rsid w:val="000F3EE5"/>
    <w:rsid w:val="00326E9B"/>
    <w:rsid w:val="006157BF"/>
    <w:rsid w:val="006D6658"/>
    <w:rsid w:val="007C05BC"/>
    <w:rsid w:val="009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24D3"/>
  <w15:chartTrackingRefBased/>
  <w15:docId w15:val="{6948E12E-24E7-47CE-8906-84932E70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1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 olias molero</dc:creator>
  <cp:keywords/>
  <dc:description/>
  <cp:lastModifiedBy>anabel olias molero</cp:lastModifiedBy>
  <cp:revision>2</cp:revision>
  <dcterms:created xsi:type="dcterms:W3CDTF">2020-11-08T09:56:00Z</dcterms:created>
  <dcterms:modified xsi:type="dcterms:W3CDTF">2020-11-08T10:08:00Z</dcterms:modified>
</cp:coreProperties>
</file>