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5A9439" w14:textId="77777777" w:rsidR="00FA0B1F" w:rsidRPr="00FA0B1F" w:rsidRDefault="00FA0B1F" w:rsidP="00FA0B1F">
      <w:pPr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FA0B1F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An Inclusive agri-food </w:t>
      </w:r>
      <w:sdt>
        <w:sdtPr>
          <w:rPr>
            <w:iCs/>
            <w:sz w:val="24"/>
            <w:szCs w:val="24"/>
          </w:rPr>
          <w:tag w:val="goog_rdk_2"/>
          <w:id w:val="-334313459"/>
        </w:sdtPr>
        <w:sdtContent/>
      </w:sdt>
      <w:r w:rsidRPr="00FA0B1F">
        <w:rPr>
          <w:rFonts w:ascii="Times New Roman" w:eastAsia="Times New Roman" w:hAnsi="Times New Roman" w:cs="Times New Roman"/>
          <w:b/>
          <w:iCs/>
          <w:sz w:val="28"/>
          <w:szCs w:val="28"/>
        </w:rPr>
        <w:t>systems transformation pathway for India</w:t>
      </w:r>
    </w:p>
    <w:p w14:paraId="17B96C8B" w14:textId="71D67E36" w:rsidR="00FA0B1F" w:rsidRPr="00FA0B1F" w:rsidRDefault="00FA0B1F" w:rsidP="00FA0B1F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0B1F">
        <w:rPr>
          <w:rFonts w:ascii="Times New Roman" w:eastAsia="Times New Roman" w:hAnsi="Times New Roman" w:cs="Times New Roman"/>
          <w:b/>
          <w:sz w:val="28"/>
          <w:szCs w:val="28"/>
        </w:rPr>
        <w:t>Supplementary Material</w:t>
      </w:r>
    </w:p>
    <w:p w14:paraId="098DFB34" w14:textId="77777777" w:rsidR="00FA0B1F" w:rsidRDefault="00FA0B1F" w:rsidP="00B54719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82BCBF" w14:textId="1A8568F3" w:rsidR="00B54719" w:rsidRDefault="00B54719" w:rsidP="00B54719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Validation plots and historical trends</w:t>
      </w:r>
    </w:p>
    <w:p w14:paraId="567D2B89" w14:textId="10E6C272" w:rsidR="00B54719" w:rsidRDefault="00E624FD" w:rsidP="006F3FFE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3FFE">
        <w:rPr>
          <w:rFonts w:ascii="Times New Roman" w:eastAsia="Times New Roman" w:hAnsi="Times New Roman" w:cs="Times New Roman"/>
          <w:bCs/>
          <w:sz w:val="24"/>
          <w:szCs w:val="24"/>
        </w:rPr>
        <w:t>Fig SM1</w:t>
      </w:r>
      <w:r w:rsidR="00134607" w:rsidRPr="006F3FFE">
        <w:rPr>
          <w:rFonts w:ascii="Times New Roman" w:eastAsia="Times New Roman" w:hAnsi="Times New Roman" w:cs="Times New Roman"/>
          <w:bCs/>
          <w:sz w:val="24"/>
          <w:szCs w:val="24"/>
        </w:rPr>
        <w:t xml:space="preserve">: Comparison of </w:t>
      </w:r>
      <w:r w:rsidR="006F3FFE" w:rsidRPr="006F3FFE">
        <w:rPr>
          <w:rFonts w:ascii="Times New Roman" w:eastAsia="Times New Roman" w:hAnsi="Times New Roman" w:cs="Times New Roman"/>
          <w:bCs/>
          <w:sz w:val="24"/>
          <w:szCs w:val="24"/>
        </w:rPr>
        <w:t>key indicators</w:t>
      </w:r>
      <w:r w:rsidR="00F03341">
        <w:rPr>
          <w:rFonts w:ascii="Times New Roman" w:eastAsia="Times New Roman" w:hAnsi="Times New Roman" w:cs="Times New Roman"/>
          <w:bCs/>
          <w:sz w:val="24"/>
          <w:szCs w:val="24"/>
        </w:rPr>
        <w:t xml:space="preserve"> (population, per capita income, calorie supply and crop and livestock demand)</w:t>
      </w:r>
      <w:r w:rsidR="006F3FFE" w:rsidRPr="006F3FFE">
        <w:rPr>
          <w:rFonts w:ascii="Times New Roman" w:eastAsia="Times New Roman" w:hAnsi="Times New Roman" w:cs="Times New Roman"/>
          <w:bCs/>
          <w:sz w:val="24"/>
          <w:szCs w:val="24"/>
        </w:rPr>
        <w:t xml:space="preserve"> across model and historical data</w:t>
      </w:r>
      <w:r w:rsidR="00F03341">
        <w:rPr>
          <w:rFonts w:ascii="Times New Roman" w:eastAsia="Times New Roman" w:hAnsi="Times New Roman" w:cs="Times New Roman"/>
          <w:bCs/>
          <w:sz w:val="24"/>
          <w:szCs w:val="24"/>
        </w:rPr>
        <w:t xml:space="preserve"> for the baseline (BASE_SSP2) and FST_SDP scenario </w:t>
      </w:r>
    </w:p>
    <w:p w14:paraId="1AFC1D89" w14:textId="77777777" w:rsidR="00B54719" w:rsidRDefault="00B54719" w:rsidP="00B5471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4A610712" wp14:editId="075928C4">
            <wp:extent cx="5731200" cy="5727700"/>
            <wp:effectExtent l="0" t="0" r="0" b="0"/>
            <wp:docPr id="1588602297" name="image4.png" descr="A screen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screenshot of a graph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2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9DAB50" w14:textId="77777777" w:rsidR="00F03341" w:rsidRDefault="00F03341" w:rsidP="00B5471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ED76B0" w14:textId="10B91D11" w:rsidR="00F03341" w:rsidRDefault="00F03341" w:rsidP="000C13B7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3FFE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Fig SM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6F3FFE">
        <w:rPr>
          <w:rFonts w:ascii="Times New Roman" w:eastAsia="Times New Roman" w:hAnsi="Times New Roman" w:cs="Times New Roman"/>
          <w:bCs/>
          <w:sz w:val="24"/>
          <w:szCs w:val="24"/>
        </w:rPr>
        <w:t>: Comparison of key indicators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(land types)</w:t>
      </w:r>
      <w:r w:rsidRPr="006F3FFE">
        <w:rPr>
          <w:rFonts w:ascii="Times New Roman" w:eastAsia="Times New Roman" w:hAnsi="Times New Roman" w:cs="Times New Roman"/>
          <w:bCs/>
          <w:sz w:val="24"/>
          <w:szCs w:val="24"/>
        </w:rPr>
        <w:t xml:space="preserve"> across model and historical data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for the baseline (BASE_SSP2) and FST_SDP scenario </w:t>
      </w:r>
    </w:p>
    <w:p w14:paraId="5505C06C" w14:textId="77777777" w:rsidR="00B54719" w:rsidRDefault="00B54719" w:rsidP="00B5471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027D97E9" wp14:editId="27397BAB">
            <wp:extent cx="5731200" cy="5727700"/>
            <wp:effectExtent l="0" t="0" r="0" b="0"/>
            <wp:docPr id="1588602300" name="image2.png" descr="A screen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screenshot of a graph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2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9D8291" w14:textId="77777777" w:rsidR="00D81C59" w:rsidRDefault="00D81C59" w:rsidP="00D81C59">
      <w:pPr>
        <w:spacing w:before="240" w:after="24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B5F05DF" w14:textId="77777777" w:rsidR="00D81C59" w:rsidRDefault="00D81C59" w:rsidP="00D81C59">
      <w:pPr>
        <w:spacing w:before="240" w:after="24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54C814E" w14:textId="77777777" w:rsidR="00D81C59" w:rsidRDefault="00D81C59" w:rsidP="00D81C59">
      <w:pPr>
        <w:spacing w:before="240" w:after="24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775214E" w14:textId="77777777" w:rsidR="00D81C59" w:rsidRDefault="00D81C59" w:rsidP="00D81C59">
      <w:pPr>
        <w:spacing w:before="240" w:after="24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3D1C277" w14:textId="77777777" w:rsidR="00D81C59" w:rsidRDefault="00D81C59" w:rsidP="00D81C59">
      <w:pPr>
        <w:spacing w:before="240" w:after="24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8B3DD27" w14:textId="71DA0194" w:rsidR="00B54719" w:rsidRDefault="00D81C59" w:rsidP="00D81C59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3FFE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Fig SM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3</w:t>
      </w:r>
      <w:r w:rsidRPr="006F3FFE">
        <w:rPr>
          <w:rFonts w:ascii="Times New Roman" w:eastAsia="Times New Roman" w:hAnsi="Times New Roman" w:cs="Times New Roman"/>
          <w:bCs/>
          <w:sz w:val="24"/>
          <w:szCs w:val="24"/>
        </w:rPr>
        <w:t xml:space="preserve">: Comparison of key indicators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(technological intensification, nitrogen use and agricultural water withdrawals) </w:t>
      </w:r>
      <w:r w:rsidRPr="006F3FFE">
        <w:rPr>
          <w:rFonts w:ascii="Times New Roman" w:eastAsia="Times New Roman" w:hAnsi="Times New Roman" w:cs="Times New Roman"/>
          <w:bCs/>
          <w:sz w:val="24"/>
          <w:szCs w:val="24"/>
        </w:rPr>
        <w:t>across model and historical data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for the baseline (BASE_SSP2) and FST_SDP scenario </w:t>
      </w:r>
    </w:p>
    <w:p w14:paraId="07380CEB" w14:textId="77777777" w:rsidR="00B54719" w:rsidRDefault="00B54719" w:rsidP="00B5471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634A2789" wp14:editId="4A6FE4CA">
            <wp:extent cx="5657850" cy="3190875"/>
            <wp:effectExtent l="0" t="0" r="0" b="9525"/>
            <wp:docPr id="1588602299" name="image8.png" descr="A screen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A screenshot of a graph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8173" cy="31910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25E7C8" w14:textId="77777777" w:rsidR="000D7BC0" w:rsidRDefault="000D7BC0" w:rsidP="00B5471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59447E" w14:textId="75F458CD" w:rsidR="00B54719" w:rsidRDefault="000D7BC0" w:rsidP="000D7BC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wv72och1k8w7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Figure SM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Food expenditure out of total expenditure over the years up to 2050 for all scenarios </w:t>
      </w:r>
      <w:bookmarkStart w:id="1" w:name="_heading=h.44sinio" w:colFirst="0" w:colLast="0"/>
      <w:bookmarkEnd w:id="1"/>
      <w:r w:rsidR="00B54719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D0EF066" wp14:editId="3E244A4D">
            <wp:extent cx="5581650" cy="3200400"/>
            <wp:effectExtent l="19050" t="19050" r="19050" b="19050"/>
            <wp:docPr id="1588602303" name="image10.png" descr="A graph of different colored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A graph of different colored lines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3200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9FD332" w14:textId="77777777" w:rsidR="00B54719" w:rsidRDefault="00B54719" w:rsidP="00B5471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75DA5C" w14:textId="334E6248" w:rsidR="00B54719" w:rsidRDefault="000D7BC0" w:rsidP="000D7BC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eastAsia="Times New Roman" w:hAnsi="Times New Roman" w:cs="Times New Roman"/>
          <w:sz w:val="24"/>
          <w:szCs w:val="24"/>
        </w:rPr>
        <w:t>SM5: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Irrigated cropland for food based dietary scenarios over the years up to 2050 </w:t>
      </w:r>
    </w:p>
    <w:p w14:paraId="6846FA46" w14:textId="77777777" w:rsidR="00B54719" w:rsidRDefault="00B54719" w:rsidP="00B5471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6AEEBC6" wp14:editId="33C3629E">
            <wp:extent cx="5731510" cy="3552825"/>
            <wp:effectExtent l="19050" t="19050" r="21590" b="28575"/>
            <wp:docPr id="1588602301" name="image9.png" descr="A graph of different colored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A graph of different colored lines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28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F09CDA" w14:textId="09CA947E" w:rsidR="00B54719" w:rsidRDefault="00C3769D" w:rsidP="00C3769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SM</w:t>
      </w:r>
      <w:r w:rsidR="00F3134D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Net trade under food based dietary and livelihood scenarios over the years up to 2050 </w:t>
      </w:r>
      <w:r w:rsidR="00B54719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DE3E696" wp14:editId="3A3C00FD">
            <wp:extent cx="5731510" cy="3820795"/>
            <wp:effectExtent l="19050" t="19050" r="21590" b="27305"/>
            <wp:docPr id="1588602304" name="image15.png" descr="A graph of different colored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 descr="A graph of different colored lines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EE51F1" w14:textId="52D728B6" w:rsidR="00D95FCD" w:rsidRDefault="00D95FCD" w:rsidP="00F3134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Figure SM</w:t>
      </w:r>
      <w:r w:rsidR="00F3134D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Agricultural commodity price indices across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scenarios </w:t>
      </w:r>
      <w:r w:rsidR="00AA16E6">
        <w:rPr>
          <w:rFonts w:ascii="Times New Roman" w:eastAsia="Times New Roman" w:hAnsi="Times New Roman" w:cs="Times New Roman"/>
          <w:sz w:val="24"/>
          <w:szCs w:val="24"/>
        </w:rPr>
        <w:t>until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2050 </w:t>
      </w:r>
    </w:p>
    <w:p w14:paraId="3CA56FA4" w14:textId="77777777" w:rsidR="00B54719" w:rsidRDefault="00B54719" w:rsidP="00B5471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838C7A5" wp14:editId="48D54C16">
            <wp:extent cx="5731510" cy="3705225"/>
            <wp:effectExtent l="19050" t="19050" r="21590" b="28575"/>
            <wp:docPr id="1588602305" name="image12.png" descr="A graph of different colored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A graph of different colored lines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52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D1FF59" w14:textId="2AF75B1B" w:rsidR="00B54719" w:rsidRDefault="003500F4" w:rsidP="00F3134D">
      <w:pPr>
        <w:spacing w:before="240" w:after="240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SM</w:t>
      </w:r>
      <w:r w:rsidR="00F3134D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Change in hourly costs of labor </w:t>
      </w:r>
      <w:r>
        <w:rPr>
          <w:rFonts w:ascii="Times New Roman" w:eastAsia="Times New Roman" w:hAnsi="Times New Roman" w:cs="Times New Roman"/>
          <w:sz w:val="24"/>
          <w:szCs w:val="24"/>
        </w:rPr>
        <w:t>across key measures until 2050</w:t>
      </w:r>
      <w:r w:rsidR="00B54719">
        <w:rPr>
          <w:b/>
          <w:noProof/>
          <w:sz w:val="24"/>
          <w:szCs w:val="24"/>
        </w:rPr>
        <w:drawing>
          <wp:inline distT="0" distB="0" distL="0" distR="0" wp14:anchorId="157E40AF" wp14:editId="0D0C0A38">
            <wp:extent cx="5514975" cy="3352800"/>
            <wp:effectExtent l="19050" t="19050" r="28575" b="19050"/>
            <wp:docPr id="1588602306" name="image6.png" descr="A graph of different colored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A graph of different colored lines&#10;&#10;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3352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4CDE41" w14:textId="77777777" w:rsidR="00364534" w:rsidRDefault="00364534"/>
    <w:sectPr w:rsidR="003645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214862" w14:textId="77777777" w:rsidR="00984AC9" w:rsidRDefault="00984AC9" w:rsidP="00B54719">
      <w:pPr>
        <w:spacing w:after="0" w:line="240" w:lineRule="auto"/>
      </w:pPr>
      <w:r>
        <w:separator/>
      </w:r>
    </w:p>
  </w:endnote>
  <w:endnote w:type="continuationSeparator" w:id="0">
    <w:p w14:paraId="1CB599A0" w14:textId="77777777" w:rsidR="00984AC9" w:rsidRDefault="00984AC9" w:rsidP="00B54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9B8051" w14:textId="77777777" w:rsidR="00984AC9" w:rsidRDefault="00984AC9" w:rsidP="00B54719">
      <w:pPr>
        <w:spacing w:after="0" w:line="240" w:lineRule="auto"/>
      </w:pPr>
      <w:r>
        <w:separator/>
      </w:r>
    </w:p>
  </w:footnote>
  <w:footnote w:type="continuationSeparator" w:id="0">
    <w:p w14:paraId="751CD936" w14:textId="77777777" w:rsidR="00984AC9" w:rsidRDefault="00984AC9" w:rsidP="00B547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D59"/>
    <w:rsid w:val="000C13B7"/>
    <w:rsid w:val="000D7BC0"/>
    <w:rsid w:val="00115113"/>
    <w:rsid w:val="00134607"/>
    <w:rsid w:val="002635CA"/>
    <w:rsid w:val="003500F4"/>
    <w:rsid w:val="00364534"/>
    <w:rsid w:val="006F3FFE"/>
    <w:rsid w:val="008B0A34"/>
    <w:rsid w:val="00984AC9"/>
    <w:rsid w:val="00AA16E6"/>
    <w:rsid w:val="00B54719"/>
    <w:rsid w:val="00C3769D"/>
    <w:rsid w:val="00D81C59"/>
    <w:rsid w:val="00D95FCD"/>
    <w:rsid w:val="00E446AC"/>
    <w:rsid w:val="00E624FD"/>
    <w:rsid w:val="00EF293F"/>
    <w:rsid w:val="00F03341"/>
    <w:rsid w:val="00F3134D"/>
    <w:rsid w:val="00F73D59"/>
    <w:rsid w:val="00FA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C897A"/>
  <w15:chartTrackingRefBased/>
  <w15:docId w15:val="{7D577AFB-2F51-4004-BAEE-521222A38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341"/>
    <w:rPr>
      <w:rFonts w:ascii="Calibri" w:eastAsia="Calibri" w:hAnsi="Calibri" w:cs="Calibri"/>
      <w:kern w:val="0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3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3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3D5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3D5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3D5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3D5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3D5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3D5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3D5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3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3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3D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3D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3D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3D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3D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3D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3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3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3D5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3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3D5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3D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3D59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3D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3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3D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3D5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5471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B54719"/>
  </w:style>
  <w:style w:type="paragraph" w:styleId="Footer">
    <w:name w:val="footer"/>
    <w:basedOn w:val="Normal"/>
    <w:link w:val="FooterChar"/>
    <w:uiPriority w:val="99"/>
    <w:unhideWhenUsed/>
    <w:rsid w:val="00B5471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B54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Vartika (IFPRI-New Delhi)</dc:creator>
  <cp:keywords/>
  <dc:description/>
  <cp:lastModifiedBy>Singh, Vartika (IFPRI-New Delhi)</cp:lastModifiedBy>
  <cp:revision>10</cp:revision>
  <dcterms:created xsi:type="dcterms:W3CDTF">2024-07-18T05:36:00Z</dcterms:created>
  <dcterms:modified xsi:type="dcterms:W3CDTF">2024-07-18T05:43:00Z</dcterms:modified>
</cp:coreProperties>
</file>