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76" w:rsidRPr="00551B76" w:rsidRDefault="00551B76" w:rsidP="0051308B">
      <w:pPr>
        <w:spacing w:after="10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 w:rsidRPr="00551B7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Supplementary Information</w:t>
      </w:r>
    </w:p>
    <w:p w:rsidR="00C03008" w:rsidRPr="00EA280D" w:rsidRDefault="00C03008" w:rsidP="00C0300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A280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  <w:lang w:bidi="mr-IN"/>
        </w:rPr>
        <w:t>Sustainable development of anticancer and antidiabetic derivatives by solvent-free heterocyclization</w:t>
      </w:r>
      <w:r w:rsidRPr="00EA280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</w:p>
    <w:p w:rsidR="00C03008" w:rsidRPr="00EA280D" w:rsidRDefault="00C03008" w:rsidP="00C0300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2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ajal </w:t>
      </w:r>
      <w:r w:rsidRPr="00EA2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Patil</w:t>
      </w:r>
      <w:r w:rsidRPr="00FB0599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Adobe Devanagari" w:hAnsi="Adobe Devanagari" w:cs="Adobe Devanagari"/>
          <w:b/>
          <w:color w:val="000000" w:themeColor="text1"/>
          <w:sz w:val="24"/>
          <w:szCs w:val="24"/>
        </w:rPr>
        <w:t>•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A2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achin </w:t>
      </w:r>
      <w:r w:rsidRPr="00EA2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Mane</w:t>
      </w:r>
      <w:r w:rsidRPr="00FB0599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Adobe Devanagari" w:hAnsi="Adobe Devanagari" w:cs="Adobe Devanagari"/>
          <w:b/>
          <w:color w:val="000000" w:themeColor="text1"/>
          <w:sz w:val="24"/>
          <w:szCs w:val="24"/>
        </w:rPr>
        <w:t xml:space="preserve">• </w:t>
      </w:r>
      <w:r w:rsidRPr="00EA2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uhas </w:t>
      </w:r>
      <w:r w:rsidRPr="00EA2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Mohite</w:t>
      </w:r>
      <w:r w:rsidRPr="00FB0599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Adobe Devanagari" w:hAnsi="Adobe Devanagari" w:cs="Adobe Devanagari"/>
          <w:b/>
          <w:color w:val="000000" w:themeColor="text1"/>
          <w:sz w:val="24"/>
          <w:szCs w:val="24"/>
        </w:rPr>
        <w:t>•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 xml:space="preserve"> </w:t>
      </w:r>
      <w:r w:rsidRPr="00EA2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hanaji </w:t>
      </w:r>
      <w:r w:rsidRPr="00EA2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Kanase</w:t>
      </w:r>
      <w:r w:rsidRPr="00FB0599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*</w:t>
      </w:r>
    </w:p>
    <w:p w:rsidR="00C03008" w:rsidRPr="00EA280D" w:rsidRDefault="00C03008" w:rsidP="00C0300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A280D">
        <w:rPr>
          <w:rFonts w:ascii="Times New Roman" w:hAnsi="Times New Roman" w:cs="Times New Roman"/>
          <w:color w:val="000000" w:themeColor="text1"/>
          <w:sz w:val="24"/>
          <w:szCs w:val="24"/>
        </w:rPr>
        <w:t>Department of Chemistry, Bharati Vidyapeeth’s Dr. Patangrao Kadam Mahavidyalaya, Sangli, Maharashtra, India.</w:t>
      </w:r>
    </w:p>
    <w:p w:rsidR="00C03008" w:rsidRPr="00EA280D" w:rsidRDefault="00C03008" w:rsidP="00C0300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A280D">
        <w:rPr>
          <w:rFonts w:ascii="Times New Roman" w:hAnsi="Times New Roman" w:cs="Times New Roman"/>
          <w:color w:val="000000" w:themeColor="text1"/>
          <w:sz w:val="24"/>
          <w:szCs w:val="24"/>
        </w:rPr>
        <w:t>Department of Chemistry, Bharati Vidyapeeth (Deemed To Be University) Yashwantrao Mohite College, Pune, Maharashtra, India.</w:t>
      </w:r>
    </w:p>
    <w:p w:rsidR="00C03008" w:rsidRPr="00C03008" w:rsidRDefault="00C03008" w:rsidP="00C03008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16D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*Corresponding Author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E-mail</w:t>
      </w:r>
      <w:r w:rsidRPr="00B16D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Pr="00EA2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hanaji </w:t>
      </w:r>
      <w:r w:rsidRPr="00EA2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Kanase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hyperlink r:id="rId6" w:history="1">
        <w:r w:rsidRPr="00C03008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dgkanase@gmail.com</w:t>
        </w:r>
      </w:hyperlink>
    </w:p>
    <w:p w:rsidR="00C03008" w:rsidRPr="00C03008" w:rsidRDefault="00C03008" w:rsidP="00C03008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30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</w:t>
      </w:r>
      <w:r w:rsidRPr="00C030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Sachin Mane: </w:t>
      </w:r>
      <w:hyperlink r:id="rId7" w:history="1">
        <w:r w:rsidRPr="00C03008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stm2011.mane@gmail.com</w:t>
        </w:r>
      </w:hyperlink>
    </w:p>
    <w:p w:rsidR="00C03008" w:rsidRDefault="00C03008" w:rsidP="00C03008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 w:themeColor="text1"/>
        </w:rPr>
      </w:pPr>
    </w:p>
    <w:p w:rsidR="0009775B" w:rsidRPr="00167904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0D0E" w:rsidRDefault="002B0D0E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0CFA" w:rsidRDefault="00BD0CFA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0CFA" w:rsidRDefault="00BD0CFA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0CFA" w:rsidRDefault="00BD0CFA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0D0E" w:rsidRDefault="002B0D0E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0D0E" w:rsidRDefault="002B0D0E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130A" w:rsidRDefault="0094130A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1B26" w:rsidRDefault="00DC1B26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0D0E" w:rsidRDefault="002B0D0E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0D0E" w:rsidRDefault="002B0D0E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36615" cy="2054225"/>
            <wp:effectExtent l="1905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D0E" w:rsidRDefault="002B0D0E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Pr="0009775B" w:rsidRDefault="00C54F72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5B433C" w:rsidRPr="005B433C">
        <w:rPr>
          <w:rFonts w:ascii="Times New Roman" w:hAnsi="Times New Roman" w:cs="Times New Roman"/>
          <w:b/>
          <w:bCs/>
          <w:sz w:val="24"/>
          <w:szCs w:val="24"/>
        </w:rPr>
        <w:t>S1.</w:t>
      </w:r>
      <w:r w:rsidR="005B433C"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</w:rPr>
        <w:t>FTIR spectrum of ethyl 2,7,7-trimethyl-5-oxo-4-phenyl-1,4,5,6,7,8-hexahydroquinolone-3-carboxylate (R=H).</w:t>
      </w: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0CFA" w:rsidRDefault="00BD0CFA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049E" w:rsidRDefault="00A2049E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2B1" w:rsidRPr="0009775B" w:rsidRDefault="003A12B1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36615" cy="3971290"/>
            <wp:effectExtent l="1905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7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5B" w:rsidRPr="0009775B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3C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</w:rPr>
        <w:t>FTIR spectrum of ethyl 4-(4-methylphenyl)-2,7,7-trimethyl-5-oxo-1,4,5,6,7,8-hexahydroquinoline-3-carboxylate (R=CH</w:t>
      </w:r>
      <w:r w:rsidR="0009775B" w:rsidRPr="0009775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9775B" w:rsidRPr="0009775B">
        <w:rPr>
          <w:rFonts w:ascii="Times New Roman" w:hAnsi="Times New Roman" w:cs="Times New Roman"/>
          <w:sz w:val="24"/>
          <w:szCs w:val="24"/>
        </w:rPr>
        <w:t>).</w:t>
      </w:r>
    </w:p>
    <w:p w:rsidR="0009775B" w:rsidRP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2363" w:rsidRDefault="00322363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049E" w:rsidRDefault="00A2049E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2363" w:rsidRDefault="00322363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36615" cy="3971290"/>
            <wp:effectExtent l="1905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7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D4B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</w:rPr>
        <w:t>FTIR spectrum of ethyl 4-(4-methoxyphenyl)-2,7,7-trimethyl-5-oxo-1,4,5,6,7,8-hexahydroquinolone-3-carboxylate (R=OCH</w:t>
      </w:r>
      <w:r w:rsidR="0009775B" w:rsidRPr="0009775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9775B" w:rsidRPr="0009775B">
        <w:rPr>
          <w:rFonts w:ascii="Times New Roman" w:hAnsi="Times New Roman" w:cs="Times New Roman"/>
          <w:sz w:val="24"/>
          <w:szCs w:val="24"/>
        </w:rPr>
        <w:t>).</w:t>
      </w: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09775B" w:rsidRDefault="00110D4B" w:rsidP="00110D4B">
      <w:pPr>
        <w:tabs>
          <w:tab w:val="left" w:pos="708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0D4B" w:rsidRDefault="00110D4B" w:rsidP="00110D4B">
      <w:pPr>
        <w:tabs>
          <w:tab w:val="left" w:pos="7083"/>
        </w:tabs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110D4B">
      <w:pPr>
        <w:tabs>
          <w:tab w:val="left" w:pos="7083"/>
        </w:tabs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110D4B">
      <w:pPr>
        <w:tabs>
          <w:tab w:val="left" w:pos="7083"/>
        </w:tabs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110D4B">
      <w:pPr>
        <w:tabs>
          <w:tab w:val="left" w:pos="7083"/>
        </w:tabs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110D4B">
      <w:pPr>
        <w:tabs>
          <w:tab w:val="left" w:pos="7083"/>
        </w:tabs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tabs>
          <w:tab w:val="left" w:pos="7083"/>
        </w:tabs>
        <w:rPr>
          <w:rFonts w:ascii="Times New Roman" w:hAnsi="Times New Roman" w:cs="Times New Roman"/>
          <w:sz w:val="24"/>
          <w:szCs w:val="24"/>
        </w:rPr>
      </w:pPr>
    </w:p>
    <w:p w:rsidR="00B31771" w:rsidRPr="0009775B" w:rsidRDefault="00B31771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36615" cy="3992245"/>
            <wp:effectExtent l="1905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9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5B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S4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</w:rPr>
        <w:t>FTIR spectrum of ethyl 4-(4-bromophenyl)-2,7,7-trimethyl-5-oxo-1,4,5,6,7,8-hexahydroquinolone-3-carboxylate (R=Br).</w:t>
      </w: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33C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29AD" w:rsidRDefault="004B29AD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97D" w:rsidRPr="0009775B" w:rsidRDefault="0074397D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43600" cy="20605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5B" w:rsidRP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75B" w:rsidRPr="0009775B" w:rsidRDefault="005B433C" w:rsidP="0009775B">
      <w:pPr>
        <w:spacing w:after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Fig. S5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</w:rPr>
        <w:t>FTIR spectrum of ethyl 2,7,7-trimethyl-4-(4-nitrophenyl)-5-oxo-1,4,5,6,7,8-hexahydroquinolone-3-carboxylate (R=NO</w:t>
      </w:r>
      <w:r w:rsidR="0009775B" w:rsidRPr="000977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9775B" w:rsidRPr="0009775B">
        <w:rPr>
          <w:rFonts w:ascii="Times New Roman" w:hAnsi="Times New Roman" w:cs="Times New Roman"/>
          <w:sz w:val="24"/>
          <w:szCs w:val="24"/>
        </w:rPr>
        <w:t>).</w:t>
      </w:r>
    </w:p>
    <w:p w:rsidR="00A2152B" w:rsidRDefault="00A2152B"/>
    <w:p w:rsidR="0009775B" w:rsidRDefault="0009775B"/>
    <w:p w:rsidR="00110D4B" w:rsidRDefault="00110D4B"/>
    <w:p w:rsidR="00110D4B" w:rsidRDefault="00110D4B"/>
    <w:p w:rsidR="00110D4B" w:rsidRDefault="00110D4B"/>
    <w:p w:rsidR="00110D4B" w:rsidRDefault="00110D4B"/>
    <w:p w:rsidR="00110D4B" w:rsidRDefault="00110D4B"/>
    <w:p w:rsidR="00110D4B" w:rsidRDefault="00110D4B"/>
    <w:p w:rsidR="00742D34" w:rsidRDefault="00742D34"/>
    <w:p w:rsidR="00110D4B" w:rsidRDefault="00110D4B"/>
    <w:p w:rsidR="00110D4B" w:rsidRDefault="00110D4B"/>
    <w:p w:rsidR="00110D4B" w:rsidRDefault="00110D4B"/>
    <w:p w:rsidR="004B29AD" w:rsidRDefault="004B29AD"/>
    <w:p w:rsidR="00110D4B" w:rsidRDefault="004B29AD">
      <w:r>
        <w:rPr>
          <w:noProof/>
          <w:lang w:bidi="mr-IN"/>
        </w:rPr>
        <w:drawing>
          <wp:inline distT="0" distB="0" distL="0" distR="0">
            <wp:extent cx="5859780" cy="4385310"/>
            <wp:effectExtent l="19050" t="0" r="762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438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5B" w:rsidRPr="0009775B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3C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9775B">
        <w:rPr>
          <w:rFonts w:ascii="Times New Roman" w:hAnsi="Times New Roman" w:cs="Times New Roman"/>
          <w:sz w:val="24"/>
          <w:szCs w:val="24"/>
        </w:rPr>
        <w:t xml:space="preserve">H-NMR </w:t>
      </w:r>
      <w:r w:rsidR="0009775B" w:rsidRPr="0009775B">
        <w:rPr>
          <w:rFonts w:ascii="Times New Roman" w:hAnsi="Times New Roman" w:cs="Times New Roman"/>
          <w:sz w:val="24"/>
          <w:szCs w:val="24"/>
        </w:rPr>
        <w:t>spectrum of ethyl 2,7,7-trimethyl-5-oxo-4-phenyl-1,4,5,6,7,8-hexahydroquinolone-3-carboxylate (R=H).</w:t>
      </w: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786F" w:rsidRPr="0009775B" w:rsidRDefault="00EA786F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43600" cy="418973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5B" w:rsidRPr="0009775B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S7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9775B">
        <w:rPr>
          <w:rFonts w:ascii="Times New Roman" w:hAnsi="Times New Roman" w:cs="Times New Roman"/>
          <w:sz w:val="24"/>
          <w:szCs w:val="24"/>
        </w:rPr>
        <w:t xml:space="preserve">H-NMR </w:t>
      </w:r>
      <w:r w:rsidR="0009775B" w:rsidRPr="0009775B">
        <w:rPr>
          <w:rFonts w:ascii="Times New Roman" w:hAnsi="Times New Roman" w:cs="Times New Roman"/>
          <w:sz w:val="24"/>
          <w:szCs w:val="24"/>
        </w:rPr>
        <w:t>spectrum of ethyl 4-(4-methylphenyl)-2,7,7-trimethyl-5-oxo-1,4,5,6,7,8-hexahydroquinoline-3-carboxylate (R=CH</w:t>
      </w:r>
      <w:r w:rsidR="0009775B" w:rsidRPr="0009775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9775B" w:rsidRPr="0009775B">
        <w:rPr>
          <w:rFonts w:ascii="Times New Roman" w:hAnsi="Times New Roman" w:cs="Times New Roman"/>
          <w:sz w:val="24"/>
          <w:szCs w:val="24"/>
        </w:rPr>
        <w:t>).</w:t>
      </w: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06F2" w:rsidRPr="0009775B" w:rsidRDefault="00CF06F2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43600" cy="419671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D4B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S8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9775B">
        <w:rPr>
          <w:rFonts w:ascii="Times New Roman" w:hAnsi="Times New Roman" w:cs="Times New Roman"/>
          <w:sz w:val="24"/>
          <w:szCs w:val="24"/>
        </w:rPr>
        <w:t xml:space="preserve">H-NMR </w:t>
      </w:r>
      <w:r w:rsidR="0009775B" w:rsidRPr="0009775B">
        <w:rPr>
          <w:rFonts w:ascii="Times New Roman" w:hAnsi="Times New Roman" w:cs="Times New Roman"/>
          <w:sz w:val="24"/>
          <w:szCs w:val="24"/>
        </w:rPr>
        <w:t>spectrum of ethyl 4-(4-methoxyphenyl)-2,7,7-trimethyl-5-oxo-1,4,5,6,7,8-hexahydroquinolone-3-carboxylate (R=OCH</w:t>
      </w:r>
      <w:r w:rsidR="0009775B" w:rsidRPr="0009775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9775B" w:rsidRPr="0009775B">
        <w:rPr>
          <w:rFonts w:ascii="Times New Roman" w:hAnsi="Times New Roman" w:cs="Times New Roman"/>
          <w:sz w:val="24"/>
          <w:szCs w:val="24"/>
        </w:rPr>
        <w:t>).</w:t>
      </w: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110D4B">
      <w:pPr>
        <w:tabs>
          <w:tab w:val="left" w:pos="6928"/>
        </w:tabs>
        <w:rPr>
          <w:rFonts w:ascii="Times New Roman" w:hAnsi="Times New Roman" w:cs="Times New Roman"/>
          <w:sz w:val="24"/>
          <w:szCs w:val="24"/>
        </w:rPr>
      </w:pPr>
    </w:p>
    <w:p w:rsidR="00742D34" w:rsidRDefault="00742D34" w:rsidP="00110D4B">
      <w:pPr>
        <w:tabs>
          <w:tab w:val="left" w:pos="6928"/>
        </w:tabs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110D4B">
      <w:pPr>
        <w:tabs>
          <w:tab w:val="left" w:pos="6928"/>
        </w:tabs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110D4B">
      <w:pPr>
        <w:tabs>
          <w:tab w:val="left" w:pos="6928"/>
        </w:tabs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tabs>
          <w:tab w:val="left" w:pos="6928"/>
        </w:tabs>
        <w:rPr>
          <w:rFonts w:ascii="Times New Roman" w:hAnsi="Times New Roman" w:cs="Times New Roman"/>
          <w:sz w:val="24"/>
          <w:szCs w:val="24"/>
        </w:rPr>
      </w:pPr>
    </w:p>
    <w:p w:rsidR="00F945CC" w:rsidRPr="0009775B" w:rsidRDefault="00F945C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43600" cy="421703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5B" w:rsidRP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S9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9775B">
        <w:rPr>
          <w:rFonts w:ascii="Times New Roman" w:hAnsi="Times New Roman" w:cs="Times New Roman"/>
          <w:sz w:val="24"/>
          <w:szCs w:val="24"/>
        </w:rPr>
        <w:t xml:space="preserve">H-NMR </w:t>
      </w:r>
      <w:r w:rsidR="0009775B" w:rsidRPr="0009775B">
        <w:rPr>
          <w:rFonts w:ascii="Times New Roman" w:hAnsi="Times New Roman" w:cs="Times New Roman"/>
          <w:sz w:val="24"/>
          <w:szCs w:val="24"/>
        </w:rPr>
        <w:t>spectrum of ethyl 4-(4-bromophenyl)-2,7,7-trimethyl-5-oxo-1,4,5,6,7,8-hexahydroquinolone-3-carboxylate (R=Br).</w:t>
      </w: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110D4B">
      <w:pPr>
        <w:rPr>
          <w:rFonts w:ascii="Times New Roman" w:hAnsi="Times New Roman" w:cs="Times New Roman"/>
          <w:sz w:val="24"/>
          <w:szCs w:val="24"/>
        </w:rPr>
      </w:pPr>
    </w:p>
    <w:p w:rsidR="0009775B" w:rsidRDefault="0009775B" w:rsidP="00110D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D34" w:rsidRDefault="00742D34" w:rsidP="00110D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110D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110D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110D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0D4B" w:rsidRPr="00110D4B" w:rsidRDefault="00110D4B" w:rsidP="00110D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1D8A" w:rsidRPr="0009775B" w:rsidRDefault="009E1D8A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43600" cy="416242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5B" w:rsidRP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75B" w:rsidRPr="0009775B" w:rsidRDefault="005B433C" w:rsidP="0009775B">
      <w:pPr>
        <w:spacing w:after="0"/>
        <w:jc w:val="both"/>
      </w:pPr>
      <w:r w:rsidRPr="005B433C"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9775B">
        <w:rPr>
          <w:rFonts w:ascii="Times New Roman" w:hAnsi="Times New Roman" w:cs="Times New Roman"/>
          <w:sz w:val="24"/>
          <w:szCs w:val="24"/>
        </w:rPr>
        <w:t xml:space="preserve">H-NMR </w:t>
      </w:r>
      <w:r w:rsidR="0009775B" w:rsidRPr="0009775B">
        <w:rPr>
          <w:rFonts w:ascii="Times New Roman" w:hAnsi="Times New Roman" w:cs="Times New Roman"/>
          <w:sz w:val="24"/>
          <w:szCs w:val="24"/>
        </w:rPr>
        <w:t>spectrum of ethyl 2,7,7-trimethyl-4-(4-nitrophenyl)-5-oxo-1,4,5,6,7,8-hexahydroquinolone-3-carboxylate (R=NO</w:t>
      </w:r>
      <w:r w:rsidR="0009775B" w:rsidRPr="000977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9775B" w:rsidRPr="0009775B">
        <w:rPr>
          <w:rFonts w:ascii="Times New Roman" w:hAnsi="Times New Roman" w:cs="Times New Roman"/>
          <w:sz w:val="24"/>
          <w:szCs w:val="24"/>
        </w:rPr>
        <w:t>).</w:t>
      </w:r>
    </w:p>
    <w:p w:rsidR="0009775B" w:rsidRDefault="0009775B"/>
    <w:p w:rsidR="0009775B" w:rsidRDefault="0009775B"/>
    <w:p w:rsidR="0009775B" w:rsidRDefault="0009775B"/>
    <w:p w:rsidR="0009775B" w:rsidRDefault="0009775B"/>
    <w:p w:rsidR="00130776" w:rsidRDefault="00130776" w:rsidP="0009775B">
      <w:pPr>
        <w:spacing w:after="0"/>
        <w:jc w:val="both"/>
      </w:pPr>
    </w:p>
    <w:p w:rsidR="00110D4B" w:rsidRDefault="00110D4B" w:rsidP="0009775B">
      <w:pPr>
        <w:spacing w:after="0"/>
        <w:jc w:val="both"/>
      </w:pPr>
    </w:p>
    <w:p w:rsidR="00110D4B" w:rsidRDefault="00110D4B" w:rsidP="0009775B">
      <w:pPr>
        <w:spacing w:after="0"/>
        <w:jc w:val="both"/>
      </w:pPr>
    </w:p>
    <w:p w:rsidR="00110D4B" w:rsidRDefault="00110D4B" w:rsidP="0009775B">
      <w:pPr>
        <w:spacing w:after="0"/>
        <w:jc w:val="both"/>
      </w:pPr>
    </w:p>
    <w:p w:rsidR="004B29AD" w:rsidRDefault="004B29AD" w:rsidP="0009775B">
      <w:pPr>
        <w:spacing w:after="0"/>
        <w:jc w:val="both"/>
      </w:pPr>
    </w:p>
    <w:p w:rsidR="00110D4B" w:rsidRDefault="00110D4B" w:rsidP="0009775B">
      <w:pPr>
        <w:spacing w:after="0"/>
        <w:jc w:val="both"/>
      </w:pPr>
    </w:p>
    <w:p w:rsidR="00110D4B" w:rsidRDefault="00110D4B" w:rsidP="0009775B">
      <w:pPr>
        <w:spacing w:after="0"/>
        <w:jc w:val="both"/>
      </w:pPr>
    </w:p>
    <w:p w:rsidR="00110D4B" w:rsidRDefault="00110D4B" w:rsidP="0009775B">
      <w:pPr>
        <w:spacing w:after="0"/>
        <w:jc w:val="both"/>
      </w:pPr>
    </w:p>
    <w:p w:rsidR="00110D4B" w:rsidRDefault="00110D4B" w:rsidP="0009775B">
      <w:pPr>
        <w:spacing w:after="0"/>
        <w:jc w:val="both"/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0776" w:rsidRPr="0009775B" w:rsidRDefault="00130776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Pr="0009775B" w:rsidRDefault="00130776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36774" cy="4244454"/>
            <wp:effectExtent l="19050" t="0" r="6826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C5C" w:rsidRDefault="00573C5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3C"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9775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9775B">
        <w:rPr>
          <w:rFonts w:ascii="Times New Roman" w:hAnsi="Times New Roman" w:cs="Times New Roman"/>
          <w:sz w:val="24"/>
          <w:szCs w:val="24"/>
        </w:rPr>
        <w:t xml:space="preserve">C-NMR </w:t>
      </w:r>
      <w:r w:rsidR="0009775B" w:rsidRPr="0009775B">
        <w:rPr>
          <w:rFonts w:ascii="Times New Roman" w:hAnsi="Times New Roman" w:cs="Times New Roman"/>
          <w:sz w:val="24"/>
          <w:szCs w:val="24"/>
        </w:rPr>
        <w:t>spectrum of ethyl 4-(4-methylphenyl)-2,7,7-trimethyl-5-oxo-1,4,5,6,7,8-hexahydroquinoline-3-carboxylate (R=CH</w:t>
      </w:r>
      <w:r w:rsidR="0009775B" w:rsidRPr="0009775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9775B" w:rsidRPr="0009775B">
        <w:rPr>
          <w:rFonts w:ascii="Times New Roman" w:hAnsi="Times New Roman" w:cs="Times New Roman"/>
          <w:sz w:val="24"/>
          <w:szCs w:val="24"/>
        </w:rPr>
        <w:t>).</w:t>
      </w:r>
    </w:p>
    <w:p w:rsidR="004B25B8" w:rsidRDefault="004B25B8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25B8" w:rsidRPr="0009775B" w:rsidRDefault="004B25B8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43600" cy="431292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5B" w:rsidRP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75B" w:rsidRPr="0009775B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3C"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9775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9775B">
        <w:rPr>
          <w:rFonts w:ascii="Times New Roman" w:hAnsi="Times New Roman" w:cs="Times New Roman"/>
          <w:sz w:val="24"/>
          <w:szCs w:val="24"/>
        </w:rPr>
        <w:t xml:space="preserve">C-NMR </w:t>
      </w:r>
      <w:r w:rsidR="0009775B" w:rsidRPr="0009775B">
        <w:rPr>
          <w:rFonts w:ascii="Times New Roman" w:hAnsi="Times New Roman" w:cs="Times New Roman"/>
          <w:sz w:val="24"/>
          <w:szCs w:val="24"/>
        </w:rPr>
        <w:t>spectrum of ethyl 4-(4-methoxyphenyl)-2,7,7-trimethyl-5-oxo-1,4,5,6,7,8-hexahydroquinolone-3-carboxylate (R=OCH</w:t>
      </w:r>
      <w:r w:rsidR="0009775B" w:rsidRPr="0009775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9775B" w:rsidRPr="0009775B">
        <w:rPr>
          <w:rFonts w:ascii="Times New Roman" w:hAnsi="Times New Roman" w:cs="Times New Roman"/>
          <w:sz w:val="24"/>
          <w:szCs w:val="24"/>
        </w:rPr>
        <w:t>).</w:t>
      </w: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262" w:rsidRPr="0009775B" w:rsidRDefault="00011262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36615" cy="4217035"/>
            <wp:effectExtent l="1905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1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5B" w:rsidRPr="0009775B" w:rsidRDefault="005B433C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3C"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9775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9775B">
        <w:rPr>
          <w:rFonts w:ascii="Times New Roman" w:hAnsi="Times New Roman" w:cs="Times New Roman"/>
          <w:sz w:val="24"/>
          <w:szCs w:val="24"/>
        </w:rPr>
        <w:t xml:space="preserve">C-NMR </w:t>
      </w:r>
      <w:r w:rsidR="0009775B" w:rsidRPr="0009775B">
        <w:rPr>
          <w:rFonts w:ascii="Times New Roman" w:hAnsi="Times New Roman" w:cs="Times New Roman"/>
          <w:sz w:val="24"/>
          <w:szCs w:val="24"/>
        </w:rPr>
        <w:t>spectrum of ethyl 4-(4-bromophenyl)-2,7,7-trimethyl-5-oxo-1,4,5,6,7,8-hexahydroquinolone-3-carboxylate (R=Br).</w:t>
      </w:r>
    </w:p>
    <w:p w:rsidR="0009775B" w:rsidRDefault="0009775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29AD" w:rsidRDefault="004B29AD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D4B" w:rsidRDefault="00110D4B" w:rsidP="000977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0673" w:rsidRPr="0009775B" w:rsidRDefault="002D0673" w:rsidP="002D06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mr-IN"/>
        </w:rPr>
        <w:drawing>
          <wp:inline distT="0" distB="0" distL="0" distR="0">
            <wp:extent cx="5943600" cy="430593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5B" w:rsidRPr="0009775B" w:rsidRDefault="005B433C" w:rsidP="0009775B">
      <w:pPr>
        <w:spacing w:after="0"/>
        <w:jc w:val="both"/>
      </w:pPr>
      <w:r w:rsidRPr="005B433C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="00E018E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B433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75B" w:rsidRPr="000977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9775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9775B">
        <w:rPr>
          <w:rFonts w:ascii="Times New Roman" w:hAnsi="Times New Roman" w:cs="Times New Roman"/>
          <w:sz w:val="24"/>
          <w:szCs w:val="24"/>
        </w:rPr>
        <w:t xml:space="preserve">C-NMR </w:t>
      </w:r>
      <w:r w:rsidR="0009775B" w:rsidRPr="0009775B">
        <w:rPr>
          <w:rFonts w:ascii="Times New Roman" w:hAnsi="Times New Roman" w:cs="Times New Roman"/>
          <w:sz w:val="24"/>
          <w:szCs w:val="24"/>
        </w:rPr>
        <w:t>spectrum of ethyl 2,7,7-trimethyl-4-(4-nitrophenyl)-5-oxo-1,4,5,6,7,8-hexahydroquinolone-3-carboxylate (R=NO</w:t>
      </w:r>
      <w:r w:rsidR="0009775B" w:rsidRPr="000977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9775B" w:rsidRPr="0009775B">
        <w:rPr>
          <w:rFonts w:ascii="Times New Roman" w:hAnsi="Times New Roman" w:cs="Times New Roman"/>
          <w:sz w:val="24"/>
          <w:szCs w:val="24"/>
        </w:rPr>
        <w:t>).</w:t>
      </w:r>
    </w:p>
    <w:p w:rsidR="0009775B" w:rsidRDefault="0009775B"/>
    <w:sectPr w:rsidR="0009775B" w:rsidSect="00A2152B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D05" w:rsidRDefault="00612D05" w:rsidP="003730EB">
      <w:pPr>
        <w:spacing w:after="0" w:line="240" w:lineRule="auto"/>
      </w:pPr>
      <w:r>
        <w:separator/>
      </w:r>
    </w:p>
  </w:endnote>
  <w:endnote w:type="continuationSeparator" w:id="1">
    <w:p w:rsidR="00612D05" w:rsidRDefault="00612D05" w:rsidP="00373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Devanagari">
    <w:panose1 w:val="02040503050201020203"/>
    <w:charset w:val="00"/>
    <w:family w:val="roman"/>
    <w:notTrueType/>
    <w:pitch w:val="variable"/>
    <w:sig w:usb0="A00080E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3762032"/>
      <w:docPartObj>
        <w:docPartGallery w:val="Page Numbers (Bottom of Page)"/>
        <w:docPartUnique/>
      </w:docPartObj>
    </w:sdtPr>
    <w:sdtContent>
      <w:p w:rsidR="0094130A" w:rsidRDefault="00BB7347">
        <w:pPr>
          <w:pStyle w:val="Footer"/>
          <w:jc w:val="center"/>
        </w:pPr>
        <w:fldSimple w:instr=" PAGE   \* MERGEFORMAT ">
          <w:r w:rsidR="00C03008">
            <w:rPr>
              <w:noProof/>
            </w:rPr>
            <w:t>1</w:t>
          </w:r>
        </w:fldSimple>
      </w:p>
    </w:sdtContent>
  </w:sdt>
  <w:p w:rsidR="003730EB" w:rsidRDefault="003730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D05" w:rsidRDefault="00612D05" w:rsidP="003730EB">
      <w:pPr>
        <w:spacing w:after="0" w:line="240" w:lineRule="auto"/>
      </w:pPr>
      <w:r>
        <w:separator/>
      </w:r>
    </w:p>
  </w:footnote>
  <w:footnote w:type="continuationSeparator" w:id="1">
    <w:p w:rsidR="00612D05" w:rsidRDefault="00612D05" w:rsidP="00373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75B"/>
    <w:rsid w:val="00004A35"/>
    <w:rsid w:val="00011262"/>
    <w:rsid w:val="000900E1"/>
    <w:rsid w:val="00096025"/>
    <w:rsid w:val="0009775B"/>
    <w:rsid w:val="00110D4B"/>
    <w:rsid w:val="00130776"/>
    <w:rsid w:val="00167904"/>
    <w:rsid w:val="001E2D75"/>
    <w:rsid w:val="002313AB"/>
    <w:rsid w:val="00231ACE"/>
    <w:rsid w:val="002965DC"/>
    <w:rsid w:val="002B0D0E"/>
    <w:rsid w:val="002D0673"/>
    <w:rsid w:val="002F42AB"/>
    <w:rsid w:val="00304679"/>
    <w:rsid w:val="00322363"/>
    <w:rsid w:val="00343DAA"/>
    <w:rsid w:val="003651C9"/>
    <w:rsid w:val="003730EB"/>
    <w:rsid w:val="00373C6C"/>
    <w:rsid w:val="003A12B1"/>
    <w:rsid w:val="004437CE"/>
    <w:rsid w:val="0049196A"/>
    <w:rsid w:val="004B25B8"/>
    <w:rsid w:val="004B29AD"/>
    <w:rsid w:val="00504BC2"/>
    <w:rsid w:val="0051087E"/>
    <w:rsid w:val="0051308B"/>
    <w:rsid w:val="00526585"/>
    <w:rsid w:val="00531516"/>
    <w:rsid w:val="00551B76"/>
    <w:rsid w:val="00560209"/>
    <w:rsid w:val="00573C5C"/>
    <w:rsid w:val="00575BF2"/>
    <w:rsid w:val="005B433C"/>
    <w:rsid w:val="00612D05"/>
    <w:rsid w:val="0061623F"/>
    <w:rsid w:val="00642B0B"/>
    <w:rsid w:val="00643F44"/>
    <w:rsid w:val="00673053"/>
    <w:rsid w:val="006A7AD2"/>
    <w:rsid w:val="007147F6"/>
    <w:rsid w:val="00731AF0"/>
    <w:rsid w:val="00742D34"/>
    <w:rsid w:val="0074397D"/>
    <w:rsid w:val="00750510"/>
    <w:rsid w:val="008178DF"/>
    <w:rsid w:val="008206AD"/>
    <w:rsid w:val="008F3551"/>
    <w:rsid w:val="0094130A"/>
    <w:rsid w:val="0094407E"/>
    <w:rsid w:val="009544D5"/>
    <w:rsid w:val="009617AC"/>
    <w:rsid w:val="00966A45"/>
    <w:rsid w:val="009D28EC"/>
    <w:rsid w:val="009E1D8A"/>
    <w:rsid w:val="00A02E0F"/>
    <w:rsid w:val="00A2049E"/>
    <w:rsid w:val="00A2152B"/>
    <w:rsid w:val="00A42223"/>
    <w:rsid w:val="00A551B3"/>
    <w:rsid w:val="00A85FEA"/>
    <w:rsid w:val="00A87B85"/>
    <w:rsid w:val="00AC62FA"/>
    <w:rsid w:val="00B10B3F"/>
    <w:rsid w:val="00B16D0A"/>
    <w:rsid w:val="00B21478"/>
    <w:rsid w:val="00B31771"/>
    <w:rsid w:val="00BB7347"/>
    <w:rsid w:val="00BC31E1"/>
    <w:rsid w:val="00BD0CFA"/>
    <w:rsid w:val="00C03008"/>
    <w:rsid w:val="00C3098D"/>
    <w:rsid w:val="00C52D4E"/>
    <w:rsid w:val="00C54F72"/>
    <w:rsid w:val="00CB173B"/>
    <w:rsid w:val="00CF06F2"/>
    <w:rsid w:val="00D737EE"/>
    <w:rsid w:val="00DB52F8"/>
    <w:rsid w:val="00DC1B26"/>
    <w:rsid w:val="00DF78E4"/>
    <w:rsid w:val="00E018E1"/>
    <w:rsid w:val="00E337FD"/>
    <w:rsid w:val="00EA786F"/>
    <w:rsid w:val="00ED026C"/>
    <w:rsid w:val="00F00F08"/>
    <w:rsid w:val="00F33C91"/>
    <w:rsid w:val="00F35753"/>
    <w:rsid w:val="00F73E7D"/>
    <w:rsid w:val="00F945CC"/>
    <w:rsid w:val="00FA09B3"/>
    <w:rsid w:val="00FF0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75B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77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776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1307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7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30EB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7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0EB"/>
    <w:rPr>
      <w:szCs w:val="22"/>
      <w:lang w:bidi="ar-SA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3651C9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3651C9"/>
    <w:rPr>
      <w:rFonts w:cs="Times New Roman"/>
      <w:b/>
      <w:sz w:val="29"/>
      <w:szCs w:val="32"/>
      <w:lang w:val="en-GB" w:bidi="ar-SA"/>
    </w:rPr>
  </w:style>
  <w:style w:type="paragraph" w:styleId="NormalWeb">
    <w:name w:val="Normal (Web)"/>
    <w:basedOn w:val="Normal"/>
    <w:uiPriority w:val="99"/>
    <w:unhideWhenUsed/>
    <w:rsid w:val="00C0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mailto:stm2011.mane@gmail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mailto:dgkanase@gmail.com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2024-03-19T20:50:00Z</dcterms:created>
  <dcterms:modified xsi:type="dcterms:W3CDTF">2024-07-19T12:27:00Z</dcterms:modified>
</cp:coreProperties>
</file>