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985"/>
        <w:gridCol w:w="850"/>
        <w:gridCol w:w="993"/>
        <w:gridCol w:w="1134"/>
        <w:gridCol w:w="850"/>
        <w:gridCol w:w="973"/>
        <w:gridCol w:w="831"/>
        <w:gridCol w:w="1456"/>
      </w:tblGrid>
      <w:tr w:rsidR="00631B16" w:rsidRPr="00EE21B6" w:rsidTr="00F57095">
        <w:trPr>
          <w:trHeight w:val="282"/>
        </w:trPr>
        <w:tc>
          <w:tcPr>
            <w:tcW w:w="907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866C9" w:rsidP="00F570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tr-TR"/>
              </w:rPr>
              <w:t>Table 2</w:t>
            </w:r>
            <w:r w:rsidR="00631B16" w:rsidRPr="00EE21B6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r w:rsidRPr="006866C9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Distributions of clinical characteristics and gastroscopy opinions </w:t>
            </w:r>
            <w:r w:rsidR="00631B16" w:rsidRPr="00EE21B6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of the study participants</w:t>
            </w:r>
          </w:p>
        </w:tc>
      </w:tr>
      <w:tr w:rsidR="00631B16" w:rsidRPr="00EE21B6" w:rsidTr="00F57095"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Features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PGW Group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WN Group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Control Group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866C9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lang w:eastAsia="tr-TR"/>
              </w:rPr>
              <w:t>Test and</w:t>
            </w:r>
            <w:r w:rsidR="00631B16"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 xml:space="preserve"> Significance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31B16" w:rsidRPr="00EE21B6" w:rsidRDefault="00EA1DBE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lang w:eastAsia="tr-TR"/>
              </w:rPr>
              <w:t>n: 45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31B16" w:rsidRPr="00EE21B6" w:rsidRDefault="00EA1DBE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lang w:eastAsia="tr-TR"/>
              </w:rPr>
              <w:t>n: 45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31B16" w:rsidRPr="00EE21B6" w:rsidRDefault="00EA1DBE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n: 45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%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%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Presence of chronic disease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Yes 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14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31.1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13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28.9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24.4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χ2= .51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No 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31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68.9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32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71.1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34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75.6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 .77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Type of chronic disease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Hypertension 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42.9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53.8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27.3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Diabetics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28.6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38.5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27.3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χ2= 6.63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Breast Cancer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14.3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9.1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9.1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 .57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2F086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Chronic</w:t>
            </w:r>
            <w:r w:rsidR="002F0868">
              <w:rPr>
                <w:rFonts w:ascii="Times New Roman" w:eastAsia="Times New Roman" w:hAnsi="Times New Roman" w:cs="Times New Roman"/>
                <w:lang w:eastAsia="tr-TR"/>
              </w:rPr>
              <w:t xml:space="preserve"> obstructive pulmonary disease 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7.1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18.2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Osteoporosis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7.1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18.2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Previous Surgeries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Yes 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18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40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17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37.8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16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35.6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χ2= .18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No 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27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60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28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62.2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29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64.4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 .91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Clinic previous surgery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General surgery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10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55.6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8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47.1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43.8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χ2= 4.23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Urology surgery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11.1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23.5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18.8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.83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Cardiyovascular</w:t>
            </w:r>
            <w:proofErr w:type="spellEnd"/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 surgery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16.7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5.9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18.8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Neurosurgery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5.5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6.3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Thoracic surgery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11.1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23.5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12.5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lang w:eastAsia="tr-TR"/>
              </w:rPr>
              <w:t>Complaints about coming to the hospital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Dyspepsia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21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46.7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19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42.2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22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48.9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χ2= 7.00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Stomach burning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9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20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24.4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10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22.2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 .72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Reflux esophagitis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13.3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7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15.6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Dysphagia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8.9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Varices control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 xml:space="preserve">Bleeding 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5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11.1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Preferring to take the same method next gastroscopy procedure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Yes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45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100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42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93.3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15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33.3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χ2= 66.30</w:t>
            </w:r>
          </w:p>
        </w:tc>
      </w:tr>
      <w:tr w:rsidR="00631B16" w:rsidRPr="00EE21B6" w:rsidTr="00F57095">
        <w:tc>
          <w:tcPr>
            <w:tcW w:w="1985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No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99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1134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850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973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9</w:t>
            </w:r>
          </w:p>
        </w:tc>
        <w:tc>
          <w:tcPr>
            <w:tcW w:w="831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20</w:t>
            </w:r>
          </w:p>
        </w:tc>
        <w:tc>
          <w:tcPr>
            <w:tcW w:w="1456" w:type="dxa"/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p=  .00*</w:t>
            </w:r>
          </w:p>
        </w:tc>
      </w:tr>
      <w:tr w:rsidR="00631B16" w:rsidRPr="00EE21B6" w:rsidTr="00F57095"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Undecided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6.7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21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 w:cs="Times New Roman"/>
                <w:lang w:eastAsia="tr-TR"/>
              </w:rPr>
              <w:t>46.7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631B16" w:rsidP="00F570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tr-TR"/>
              </w:rPr>
            </w:pPr>
          </w:p>
        </w:tc>
      </w:tr>
      <w:tr w:rsidR="00631B16" w:rsidTr="00F57095">
        <w:tc>
          <w:tcPr>
            <w:tcW w:w="907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1B16" w:rsidRPr="00EE21B6" w:rsidRDefault="00CB4283" w:rsidP="00F57095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χ2: Chi-square test,  p&lt; 0.05</w:t>
            </w:r>
            <w:bookmarkStart w:id="0" w:name="_GoBack"/>
            <w:bookmarkEnd w:id="0"/>
          </w:p>
          <w:p w:rsidR="00631B16" w:rsidRDefault="00631B16" w:rsidP="00F5709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tr-TR"/>
              </w:rPr>
            </w:pPr>
            <w:r w:rsidRPr="00EE21B6">
              <w:rPr>
                <w:rFonts w:ascii="Times New Roman" w:eastAsia="Times New Roman" w:hAnsi="Times New Roman"/>
                <w:sz w:val="20"/>
                <w:szCs w:val="20"/>
                <w:lang w:val="en-US" w:eastAsia="en-GB"/>
              </w:rPr>
              <w:t>PGW: Portative Glass Waterfall, WN: White Noise</w:t>
            </w:r>
          </w:p>
        </w:tc>
      </w:tr>
    </w:tbl>
    <w:p w:rsidR="00F768EB" w:rsidRDefault="00CB4283"/>
    <w:sectPr w:rsidR="00F768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085"/>
    <w:rsid w:val="000E04AE"/>
    <w:rsid w:val="001F62C6"/>
    <w:rsid w:val="0029784C"/>
    <w:rsid w:val="002F0868"/>
    <w:rsid w:val="00376E9A"/>
    <w:rsid w:val="00525085"/>
    <w:rsid w:val="00631B16"/>
    <w:rsid w:val="006866C9"/>
    <w:rsid w:val="0093589F"/>
    <w:rsid w:val="00CB4283"/>
    <w:rsid w:val="00D97072"/>
    <w:rsid w:val="00EA1DBE"/>
    <w:rsid w:val="00EF3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140A2"/>
  <w15:chartTrackingRefBased/>
  <w15:docId w15:val="{1D1D2D20-5E0D-460D-9C4B-15317A3D9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B1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yeni</dc:creator>
  <cp:keywords/>
  <dc:description/>
  <cp:lastModifiedBy>yeni</cp:lastModifiedBy>
  <cp:revision>6</cp:revision>
  <dcterms:created xsi:type="dcterms:W3CDTF">2024-06-26T21:43:00Z</dcterms:created>
  <dcterms:modified xsi:type="dcterms:W3CDTF">2024-07-17T20:38:00Z</dcterms:modified>
</cp:coreProperties>
</file>