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EFC935" w14:textId="77777777" w:rsidR="00677D02" w:rsidRPr="005A6F52" w:rsidRDefault="00677D02" w:rsidP="00677D02">
      <w:pPr>
        <w:keepNext/>
        <w:keepLines/>
        <w:pBdr>
          <w:bottom w:val="single" w:sz="4" w:space="1" w:color="5B9BD5"/>
        </w:pBdr>
        <w:spacing w:before="400" w:after="40"/>
        <w:outlineLvl w:val="0"/>
        <w:rPr>
          <w:rFonts w:asciiTheme="minorHAnsi" w:hAnsiTheme="minorHAnsi" w:cstheme="minorHAnsi"/>
          <w:b/>
          <w:color w:val="000000"/>
          <w:sz w:val="36"/>
          <w:szCs w:val="36"/>
        </w:rPr>
      </w:pPr>
      <w:r w:rsidRPr="005A6F52">
        <w:rPr>
          <w:rFonts w:asciiTheme="minorHAnsi" w:hAnsiTheme="minorHAnsi" w:cstheme="minorHAnsi"/>
          <w:b/>
          <w:color w:val="000000"/>
          <w:sz w:val="36"/>
          <w:szCs w:val="36"/>
        </w:rPr>
        <w:t xml:space="preserve">Appendix </w:t>
      </w:r>
    </w:p>
    <w:p w14:paraId="7D06BD35" w14:textId="77777777" w:rsidR="00677D02" w:rsidRPr="005A6F52" w:rsidRDefault="00677D02" w:rsidP="00677D02">
      <w:pPr>
        <w:spacing w:after="120" w:line="264" w:lineRule="auto"/>
        <w:rPr>
          <w:rFonts w:asciiTheme="minorHAnsi" w:hAnsiTheme="minorHAnsi" w:cstheme="minorHAnsi"/>
          <w:color w:val="000000"/>
          <w:sz w:val="21"/>
          <w:szCs w:val="21"/>
        </w:rPr>
      </w:pPr>
      <w:r w:rsidRPr="005A6F52">
        <w:rPr>
          <w:rFonts w:asciiTheme="minorHAnsi" w:hAnsiTheme="minorHAnsi" w:cstheme="minorHAnsi"/>
          <w:color w:val="000000"/>
          <w:sz w:val="21"/>
          <w:szCs w:val="21"/>
        </w:rPr>
        <w:t xml:space="preserve">A.1 </w:t>
      </w:r>
      <w:r>
        <w:rPr>
          <w:rFonts w:asciiTheme="minorHAnsi" w:hAnsiTheme="minorHAnsi" w:cstheme="minorHAnsi"/>
          <w:color w:val="000000"/>
          <w:sz w:val="21"/>
          <w:szCs w:val="21"/>
        </w:rPr>
        <w:t>is the RB query</w:t>
      </w:r>
      <w:r w:rsidRPr="005A6F52">
        <w:rPr>
          <w:rFonts w:asciiTheme="minorHAnsi" w:hAnsiTheme="minorHAnsi" w:cstheme="minorHAnsi"/>
          <w:color w:val="000000"/>
          <w:sz w:val="21"/>
          <w:szCs w:val="21"/>
        </w:rPr>
        <w:t xml:space="preserve"> used in this study. The original Dutch queries were translated using Google translate. The English query was then reviewed for its completeness and res</w:t>
      </w:r>
      <w:r>
        <w:rPr>
          <w:rFonts w:asciiTheme="minorHAnsi" w:hAnsiTheme="minorHAnsi" w:cstheme="minorHAnsi"/>
          <w:color w:val="000000"/>
          <w:sz w:val="21"/>
          <w:szCs w:val="21"/>
        </w:rPr>
        <w:t>emblance to the Dutch query. A.2 – A.4</w:t>
      </w:r>
      <w:r w:rsidRPr="005A6F52">
        <w:rPr>
          <w:rFonts w:asciiTheme="minorHAnsi" w:hAnsiTheme="minorHAnsi" w:cstheme="minorHAnsi"/>
          <w:color w:val="000000"/>
          <w:sz w:val="21"/>
          <w:szCs w:val="21"/>
        </w:rPr>
        <w:t xml:space="preserve"> are the </w:t>
      </w:r>
      <w:r>
        <w:rPr>
          <w:rFonts w:asciiTheme="minorHAnsi" w:hAnsiTheme="minorHAnsi" w:cstheme="minorHAnsi"/>
          <w:color w:val="000000"/>
          <w:sz w:val="21"/>
          <w:szCs w:val="21"/>
        </w:rPr>
        <w:t>annotation</w:t>
      </w:r>
      <w:r w:rsidRPr="005A6F52">
        <w:rPr>
          <w:rFonts w:asciiTheme="minorHAnsi" w:hAnsiTheme="minorHAnsi" w:cstheme="minorHAnsi"/>
          <w:color w:val="000000"/>
          <w:sz w:val="21"/>
          <w:szCs w:val="21"/>
        </w:rPr>
        <w:t xml:space="preserve"> lists used for the NER models. </w:t>
      </w:r>
    </w:p>
    <w:p w14:paraId="06959AFC" w14:textId="77777777" w:rsidR="00677D02" w:rsidRPr="005A6F52" w:rsidRDefault="00677D02" w:rsidP="00677D02">
      <w:pPr>
        <w:keepNext/>
        <w:keepLines/>
        <w:spacing w:before="160"/>
        <w:outlineLvl w:val="1"/>
        <w:rPr>
          <w:rFonts w:asciiTheme="minorHAnsi" w:hAnsiTheme="minorHAnsi" w:cstheme="minorHAnsi"/>
          <w:color w:val="000000"/>
          <w:sz w:val="28"/>
          <w:szCs w:val="28"/>
        </w:rPr>
      </w:pPr>
      <w:bookmarkStart w:id="0" w:name="_Toc103763677"/>
      <w:r w:rsidRPr="005A6F52">
        <w:rPr>
          <w:rFonts w:asciiTheme="minorHAnsi" w:hAnsiTheme="minorHAnsi" w:cstheme="minorHAnsi"/>
          <w:color w:val="000000"/>
          <w:sz w:val="28"/>
          <w:szCs w:val="28"/>
        </w:rPr>
        <w:t>A.1 Language barrier: RB query</w:t>
      </w:r>
      <w:bookmarkEnd w:id="0"/>
      <w:r w:rsidRPr="005A6F52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</w:p>
    <w:tbl>
      <w:tblPr>
        <w:tblStyle w:val="Tabelraster51"/>
        <w:tblW w:w="9072" w:type="dxa"/>
        <w:tblInd w:w="-5" w:type="dxa"/>
        <w:tblLook w:val="04A0" w:firstRow="1" w:lastRow="0" w:firstColumn="1" w:lastColumn="0" w:noHBand="0" w:noVBand="1"/>
      </w:tblPr>
      <w:tblGrid>
        <w:gridCol w:w="4536"/>
        <w:gridCol w:w="4536"/>
      </w:tblGrid>
      <w:tr w:rsidR="00677D02" w:rsidRPr="005A6F52" w14:paraId="15D6AD17" w14:textId="77777777" w:rsidTr="004E5FCF">
        <w:tc>
          <w:tcPr>
            <w:tcW w:w="4536" w:type="dxa"/>
          </w:tcPr>
          <w:p w14:paraId="34676B6C" w14:textId="77777777" w:rsidR="00677D02" w:rsidRPr="005A6F52" w:rsidRDefault="00677D02" w:rsidP="004E5FCF">
            <w:pPr>
              <w:rPr>
                <w:rFonts w:asciiTheme="minorHAnsi" w:hAnsiTheme="minorHAnsi" w:cstheme="minorHAnsi"/>
                <w:b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b/>
                <w:color w:val="000000"/>
                <w:sz w:val="21"/>
                <w:szCs w:val="21"/>
              </w:rPr>
              <w:t>Dutch query</w:t>
            </w:r>
          </w:p>
        </w:tc>
        <w:tc>
          <w:tcPr>
            <w:tcW w:w="4536" w:type="dxa"/>
          </w:tcPr>
          <w:p w14:paraId="7E90D8B6" w14:textId="77777777" w:rsidR="00677D02" w:rsidRPr="005A6F52" w:rsidRDefault="00677D02" w:rsidP="004E5FCF">
            <w:pPr>
              <w:rPr>
                <w:rFonts w:asciiTheme="minorHAnsi" w:hAnsiTheme="minorHAnsi" w:cstheme="minorHAnsi"/>
                <w:b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b/>
                <w:color w:val="000000"/>
                <w:sz w:val="21"/>
                <w:szCs w:val="21"/>
              </w:rPr>
              <w:t>English query</w:t>
            </w:r>
          </w:p>
        </w:tc>
      </w:tr>
      <w:tr w:rsidR="00677D02" w:rsidRPr="005A6F52" w14:paraId="32B27CEF" w14:textId="77777777" w:rsidTr="004E5FCF">
        <w:tc>
          <w:tcPr>
            <w:tcW w:w="4536" w:type="dxa"/>
          </w:tcPr>
          <w:p w14:paraId="67BAFF47" w14:textId="77777777" w:rsidR="00677D02" w:rsidRPr="005A6F52" w:rsidRDefault="00677D02" w:rsidP="004E5FCF">
            <w:pPr>
              <w:rPr>
                <w:rFonts w:asciiTheme="minorHAnsi" w:hAnsiTheme="minorHAnsi" w:cstheme="minorHAnsi"/>
                <w:b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b/>
                <w:color w:val="000000"/>
                <w:sz w:val="21"/>
                <w:szCs w:val="21"/>
              </w:rPr>
              <w:t>--Inclusion</w:t>
            </w:r>
          </w:p>
          <w:p w14:paraId="0BE04247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and (</w:t>
            </w:r>
          </w:p>
          <w:p w14:paraId="355B5E75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       (CONTAINS(notetext.Text, 'taalstoornis'))</w:t>
            </w:r>
          </w:p>
          <w:p w14:paraId="0D437EFB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       OR (CONTAINS(notetext.Text, 'taalbarriere'))</w:t>
            </w:r>
          </w:p>
          <w:p w14:paraId="716B19CE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       OR (CONTAINS(notetext.Text, 'NEAR((taal, barriere), 5)'))</w:t>
            </w:r>
          </w:p>
          <w:p w14:paraId="34C9DDA3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       OR (CONTAINS(notetext.Text, 'NEAR((taal, barierre), 5)'))</w:t>
            </w:r>
          </w:p>
          <w:p w14:paraId="3F487BF9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       OR (CONTAINS(notetext.Text, 'NEAR((taal, barrière), 5)'))</w:t>
            </w:r>
          </w:p>
          <w:p w14:paraId="5AC8DD6A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b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       OR (CONTAINS(notetext.Text, 'NEAR(("spreekt geen", Nederlands), 2)')))</w:t>
            </w:r>
          </w:p>
        </w:tc>
        <w:tc>
          <w:tcPr>
            <w:tcW w:w="4536" w:type="dxa"/>
          </w:tcPr>
          <w:p w14:paraId="66E3232B" w14:textId="77777777" w:rsidR="00677D02" w:rsidRPr="005A6F52" w:rsidRDefault="00677D02" w:rsidP="004E5FCF">
            <w:pPr>
              <w:rPr>
                <w:rFonts w:asciiTheme="minorHAnsi" w:hAnsiTheme="minorHAnsi" w:cstheme="minorHAnsi"/>
                <w:b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b/>
                <w:color w:val="000000"/>
                <w:sz w:val="21"/>
                <w:szCs w:val="21"/>
              </w:rPr>
              <w:t xml:space="preserve">--Inclusion </w:t>
            </w:r>
          </w:p>
          <w:p w14:paraId="32C90589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and (</w:t>
            </w:r>
          </w:p>
          <w:p w14:paraId="64E6153C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       (CONTAINS(notetext.Text, 'language disorder'))</w:t>
            </w:r>
          </w:p>
          <w:p w14:paraId="69C98F0A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       OR (CONTAINS(notetext.Text, 'language barrier'))</w:t>
            </w:r>
          </w:p>
          <w:p w14:paraId="74815037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       OR (CONTAINS(notetext.Text, 'NEAR((language, barrier), 5)'))</w:t>
            </w:r>
          </w:p>
          <w:p w14:paraId="1FEF492A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       OR (CONTAINS(notetext.Text, 'NEAR((language, barriere), 5)'))</w:t>
            </w:r>
          </w:p>
          <w:p w14:paraId="39D69B69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       OR (CONTAINS(notetext.Text, 'NEAR((language, barier), 5)'))</w:t>
            </w:r>
          </w:p>
          <w:p w14:paraId="7914EC19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       OR (CONTAINS(notetext.Text, 'NEAR(("doesn't speak", Dutch), 2)')))</w:t>
            </w:r>
          </w:p>
        </w:tc>
      </w:tr>
      <w:tr w:rsidR="00677D02" w:rsidRPr="005A6F52" w14:paraId="03FAFA62" w14:textId="77777777" w:rsidTr="004E5FCF">
        <w:tc>
          <w:tcPr>
            <w:tcW w:w="4536" w:type="dxa"/>
          </w:tcPr>
          <w:p w14:paraId="046FAE6D" w14:textId="77777777" w:rsidR="00677D02" w:rsidRPr="005A6F52" w:rsidRDefault="00677D02" w:rsidP="004E5FCF">
            <w:pPr>
              <w:rPr>
                <w:rFonts w:asciiTheme="minorHAnsi" w:hAnsiTheme="minorHAnsi" w:cstheme="minorHAnsi"/>
                <w:b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b/>
                <w:color w:val="000000"/>
                <w:sz w:val="21"/>
                <w:szCs w:val="21"/>
              </w:rPr>
              <w:t xml:space="preserve">Exclusion </w:t>
            </w:r>
          </w:p>
        </w:tc>
        <w:tc>
          <w:tcPr>
            <w:tcW w:w="4536" w:type="dxa"/>
          </w:tcPr>
          <w:p w14:paraId="4B8337A8" w14:textId="77777777" w:rsidR="00677D02" w:rsidRPr="005A6F52" w:rsidRDefault="00677D02" w:rsidP="004E5FCF">
            <w:pPr>
              <w:rPr>
                <w:rFonts w:asciiTheme="minorHAnsi" w:hAnsiTheme="minorHAnsi" w:cstheme="minorHAnsi"/>
                <w:b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b/>
                <w:color w:val="000000"/>
                <w:sz w:val="21"/>
                <w:szCs w:val="21"/>
              </w:rPr>
              <w:t xml:space="preserve">Exclusion </w:t>
            </w:r>
          </w:p>
        </w:tc>
      </w:tr>
      <w:tr w:rsidR="00677D02" w:rsidRPr="005A6F52" w14:paraId="48FD1FC4" w14:textId="77777777" w:rsidTr="004E5FCF">
        <w:trPr>
          <w:trHeight w:val="638"/>
        </w:trPr>
        <w:tc>
          <w:tcPr>
            <w:tcW w:w="4536" w:type="dxa"/>
          </w:tcPr>
          <w:p w14:paraId="4E64269E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and (</w:t>
            </w:r>
          </w:p>
          <w:p w14:paraId="732A4AE5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b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(NOT CONTAINS(notetext.Text, 'NEAR((taal, gebaren), 5)'))</w:t>
            </w:r>
          </w:p>
          <w:p w14:paraId="388828AE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AND (NOT CONTAINS(notetext.Text, 'NEAR((taal, vaardig), 5)'))</w:t>
            </w:r>
          </w:p>
          <w:p w14:paraId="5A8D6DDB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AND (NOT CONTAINS(notetext.Text, 'NEAR((taal, Nederlands), 5)'))</w:t>
            </w:r>
          </w:p>
          <w:p w14:paraId="7EBC51CE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AND (NOT CONTAINS(notetext.Text, 'NEAR((taal, ongestoord), 5)'))</w:t>
            </w:r>
          </w:p>
          <w:p w14:paraId="199B5794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AND (NOT CONTAINS(notetext.Text, 'NEAR((spraak, ongestoord), 5)'))</w:t>
            </w:r>
          </w:p>
          <w:p w14:paraId="777B9976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AND (NOT CONTAINS(notetext.Text, 'NEAR((spraak, "niet gestoord"), 5)'))</w:t>
            </w:r>
          </w:p>
          <w:p w14:paraId="5BBB35C2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AND (NOT CONTAINS(notetext.Text, 'NEAR((taal, "niet gestoord"), 5)'))</w:t>
            </w:r>
          </w:p>
          <w:p w14:paraId="380A30EA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AND (NOT CONTAINS(notetext.Text, 'NEAR((normale, taal), 5)'))</w:t>
            </w:r>
          </w:p>
          <w:p w14:paraId="7A0347E3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AND (NOT CONTAINS(notetext.Text, 'NEAR((normale, spraak), 5)'))</w:t>
            </w:r>
          </w:p>
          <w:p w14:paraId="6AE9C939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AND (NOT CONTAINS(notetext.Text, 'NEAR((spraak, "geen dysartie"), 5)'))</w:t>
            </w:r>
          </w:p>
          <w:p w14:paraId="25D96FFE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AND (NOT CONTAINS(notetext.Text, 'NEAR((taal, "geen dysartie"), 5)'))</w:t>
            </w:r>
          </w:p>
          <w:p w14:paraId="21AA267C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lastRenderedPageBreak/>
              <w:t>AND (NOT CONTAINS(notetext.Text, 'NEAR((spreekt, "geen Nederlands"), 5)'))</w:t>
            </w:r>
          </w:p>
          <w:p w14:paraId="17933A44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AND (NOT CONTAINS(notetext.Text, 'NEAR((geen, taalstoornis), 2)'))</w:t>
            </w:r>
          </w:p>
          <w:p w14:paraId="062F06AB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AND (NOT CONTAINS(notetext.Text, 'NEAR((geen, spraakstoornis), 2)'))</w:t>
            </w:r>
          </w:p>
          <w:p w14:paraId="551F77EE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AND (NOT CONTAINS(notetext.Text, 'NEAR((geen, "spraak of taalstoornis"), 1)'))</w:t>
            </w:r>
          </w:p>
          <w:p w14:paraId="3348CCF0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AND (NOT CONTAINS(notetext.Text, 'NEAR((taal, normaal), 1)'))</w:t>
            </w:r>
          </w:p>
          <w:p w14:paraId="0AEAE71C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AND (NOT CONTAINS(notetext.Text, 'NEAR((spraak, normaal), 1)'))</w:t>
            </w:r>
          </w:p>
          <w:p w14:paraId="70B0E16E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AND (NOT CONTAINS(notetext.Text, 'NEAR(("spraak en taal", normaal), 1)'))</w:t>
            </w:r>
          </w:p>
          <w:p w14:paraId="4CC52502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AND (NOT CONTAINS(notetext.Text, 'NEAR((taal, intact), 1)'))</w:t>
            </w:r>
          </w:p>
          <w:p w14:paraId="422994DE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AND (NOT CONTAINS(notetext.Text, 'NEAR((spraak, intact), 1)'))</w:t>
            </w:r>
          </w:p>
          <w:p w14:paraId="5040EC01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AND (NOT CONTAINS(notetext.Text, 'NEAR(("spraak en taal", intact), 1)'))</w:t>
            </w:r>
          </w:p>
          <w:p w14:paraId="65AAB6A8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AND (NOT CONTAINS(notetext.Text, 'NEAR((taal, "geen afwijkingen"), 1)'))</w:t>
            </w:r>
          </w:p>
          <w:p w14:paraId="612E3222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AND (NOT CONTAINS(notetext.Text, 'NEAR((spraak, "geen afwijkingen"), 1)'))</w:t>
            </w:r>
          </w:p>
          <w:p w14:paraId="444619CB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AND (NOT CONTAINS(notetext.Text, 'NEAR(("spraak en taal", "geen afwijkingen"), 1)'))</w:t>
            </w:r>
          </w:p>
          <w:p w14:paraId="5058599C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AND (NOT CONTAINS(notetext.Text, 'NEAR((taal, gb), 1)'))</w:t>
            </w:r>
          </w:p>
          <w:p w14:paraId="68729FD8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AND (NOT CONTAINS(notetext.Text, 'NEAR((taalstoornis, stroke), 5)'))</w:t>
            </w:r>
          </w:p>
          <w:p w14:paraId="106B0A12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AND (NOT CONTAINS(notetext.Text, 'NEAR((spreekt, volzinnen), 2)'))</w:t>
            </w:r>
          </w:p>
          <w:p w14:paraId="756E1DE4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b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                   AND (NOT CONTAINS(notetext.Text, 'NEAR((spreekt, "volle zinnen"), 2)'))</w:t>
            </w:r>
          </w:p>
        </w:tc>
        <w:tc>
          <w:tcPr>
            <w:tcW w:w="4536" w:type="dxa"/>
          </w:tcPr>
          <w:p w14:paraId="1C7DAD5D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lastRenderedPageBreak/>
              <w:t>and (</w:t>
            </w:r>
          </w:p>
          <w:p w14:paraId="1C70943E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(NOT CONTAINS(notetext.Text, 'NEAR((language, gestures), 5)'))</w:t>
            </w:r>
          </w:p>
          <w:p w14:paraId="25F3BEA1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AND (NOT CONTAINS(notetext.Text, 'NEAR((language, proficient), 5)'))</w:t>
            </w:r>
          </w:p>
          <w:p w14:paraId="12E4F17F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AND (NOT CONTAINS(notetext.Text, 'NEAR((language, Dutch), 5)'))</w:t>
            </w:r>
          </w:p>
          <w:p w14:paraId="741141CB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AND (NOT CONTAINS(notetext.Text, 'NEAR((language, undisturbed), 5)'))</w:t>
            </w:r>
          </w:p>
          <w:p w14:paraId="5515EC7A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AND (NOT CONTAINS(notetext.Text, 'NEAR((speech, undisturbed), 5)'))</w:t>
            </w:r>
          </w:p>
          <w:p w14:paraId="451DD52B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AND (NOT CONTAINS(notetext.Text, 'NEAR((language, "undisturbed"), 5)'))</w:t>
            </w:r>
          </w:p>
          <w:p w14:paraId="2487AC16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AND (NOT CONTAINS(notetext.Text, 'NEAR((normal, language), 5)'))</w:t>
            </w:r>
          </w:p>
          <w:p w14:paraId="03E19D31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AND (NOT CONTAINS(notetext.Text, 'NEAR((normal, speech), 5)'))</w:t>
            </w:r>
          </w:p>
          <w:p w14:paraId="01580213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AND (NOT CONTAINS(notetext.Text, 'NEAR((speech, "no dysarthia"), 5)'))</w:t>
            </w:r>
          </w:p>
          <w:p w14:paraId="285438E5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AND (NOT CONTAINS(notetext.Text, 'NEAR((language, "no dysarthia"), 5)'))</w:t>
            </w:r>
          </w:p>
          <w:p w14:paraId="42176031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AND (NOT CONTAINS(notetext.Text, 'NEAR((speaks, "no Dutch"), 5)'))</w:t>
            </w:r>
          </w:p>
          <w:p w14:paraId="15D20338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lastRenderedPageBreak/>
              <w:t>AND (NOT CONTAINS(notetext.Text, 'NEAR((none, language disorder), 2)'))</w:t>
            </w:r>
          </w:p>
          <w:p w14:paraId="34D23B2F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AND (NOT CONTAINS(notetext.Text, 'NEAR((none, speech disorder), 2)'))</w:t>
            </w:r>
          </w:p>
          <w:p w14:paraId="00354AA0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AND (NOT CONTAINS(notetext.Text, 'NEAR((none, "speech or language disorder"), 1)'))</w:t>
            </w:r>
          </w:p>
          <w:p w14:paraId="177C99B8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AND (NOT CONTAINS(notetext.Text, 'NEAR((language, normal), 1)'))</w:t>
            </w:r>
          </w:p>
          <w:p w14:paraId="2221E729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AND (NOT CONTAINS(notetext.Text, 'NEAR((speech, normal), 1)'))</w:t>
            </w:r>
          </w:p>
          <w:p w14:paraId="09ADE466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AND (NOT CONTAINS(notetext.Text, 'NEAR(("speech and language", normal), 1)'))</w:t>
            </w:r>
          </w:p>
          <w:p w14:paraId="6F1FD433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AND (NOT CONTAINS(notetext.Text, 'NEAR((language, intact), 1)'))</w:t>
            </w:r>
          </w:p>
          <w:p w14:paraId="331C9CBE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AND (NOT CONTAINS(notetext.Text, 'NEAR((speech, intact), 1)'))</w:t>
            </w:r>
          </w:p>
          <w:p w14:paraId="6BB5F45F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AND (NOT CONTAINS(notetext.Text, 'NEAR(("speech and language", intact), 1)'))</w:t>
            </w:r>
          </w:p>
          <w:p w14:paraId="3E6CC810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AND (NOT CONTAINS(notetext.Text, 'NEAR((language, "no deviations"), 1)'))</w:t>
            </w:r>
          </w:p>
          <w:p w14:paraId="6E43E8D9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AND (NOT CONTAINS(notetext.Text, 'NEAR((speech, "no deviations"), 1)'))</w:t>
            </w:r>
          </w:p>
          <w:p w14:paraId="3E48C145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AND (NOT CONTAINS(notetext.Text, 'NEAR(("speech and language", "no deviations"), 1)'))</w:t>
            </w:r>
          </w:p>
          <w:p w14:paraId="082B5866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AND (NOT CONTAINS(notetext.Text, 'NEAR((language, good), 1)'))</w:t>
            </w:r>
          </w:p>
          <w:p w14:paraId="01EAFCDA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AND (NOT CONTAINS(notetext.Text, 'NEAR((language disorder, stroke), 5)'))</w:t>
            </w:r>
          </w:p>
          <w:p w14:paraId="2EF2E8B9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AND (NOT CONTAINS(notetext.Text, 'NEAR((speaks, sentences), 2)'))</w:t>
            </w:r>
          </w:p>
          <w:p w14:paraId="37D6DD86" w14:textId="77777777" w:rsidR="00677D02" w:rsidRPr="005A6F52" w:rsidRDefault="00677D02" w:rsidP="004E5FCF">
            <w:pPr>
              <w:spacing w:line="276" w:lineRule="auto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                   AND (NOT CONTAINS(notetext.Text, 'NEAR((speaks, "full sentences"), 2)'))</w:t>
            </w:r>
          </w:p>
        </w:tc>
      </w:tr>
    </w:tbl>
    <w:p w14:paraId="31B883FC" w14:textId="77777777" w:rsidR="00677D02" w:rsidRPr="005A6F52" w:rsidRDefault="00677D02" w:rsidP="00677D02">
      <w:pPr>
        <w:keepNext/>
        <w:keepLines/>
        <w:spacing w:before="160"/>
        <w:outlineLvl w:val="1"/>
        <w:rPr>
          <w:rFonts w:asciiTheme="minorHAnsi" w:hAnsiTheme="minorHAnsi" w:cstheme="minorHAnsi"/>
          <w:color w:val="000000"/>
          <w:sz w:val="28"/>
          <w:szCs w:val="28"/>
        </w:rPr>
      </w:pPr>
      <w:bookmarkStart w:id="1" w:name="_Toc103763678"/>
      <w:bookmarkEnd w:id="1"/>
    </w:p>
    <w:p w14:paraId="0EAC35F6" w14:textId="77777777" w:rsidR="00677D02" w:rsidRPr="005A6F52" w:rsidRDefault="00677D02" w:rsidP="00677D02">
      <w:pPr>
        <w:keepNext/>
        <w:keepLines/>
        <w:spacing w:before="160"/>
        <w:outlineLvl w:val="1"/>
        <w:rPr>
          <w:rFonts w:asciiTheme="minorHAnsi" w:hAnsiTheme="minorHAnsi" w:cstheme="minorHAnsi"/>
          <w:color w:val="000000"/>
          <w:sz w:val="28"/>
          <w:szCs w:val="28"/>
        </w:rPr>
      </w:pPr>
      <w:r w:rsidRPr="005A6F52">
        <w:rPr>
          <w:rFonts w:asciiTheme="minorHAnsi" w:hAnsiTheme="minorHAnsi" w:cstheme="minorHAnsi"/>
          <w:color w:val="000000"/>
          <w:sz w:val="28"/>
          <w:szCs w:val="28"/>
        </w:rPr>
        <w:t>A</w:t>
      </w:r>
      <w:r>
        <w:rPr>
          <w:rFonts w:asciiTheme="minorHAnsi" w:hAnsiTheme="minorHAnsi" w:cstheme="minorHAnsi"/>
          <w:color w:val="000000"/>
          <w:sz w:val="28"/>
          <w:szCs w:val="28"/>
        </w:rPr>
        <w:t>.2</w:t>
      </w:r>
      <w:r w:rsidRPr="005A6F52">
        <w:rPr>
          <w:rFonts w:asciiTheme="minorHAnsi" w:hAnsiTheme="minorHAnsi" w:cstheme="minorHAnsi"/>
          <w:color w:val="000000"/>
          <w:sz w:val="28"/>
          <w:szCs w:val="28"/>
        </w:rPr>
        <w:t xml:space="preserve"> Living alone: NER model </w:t>
      </w:r>
      <w:r>
        <w:rPr>
          <w:rFonts w:asciiTheme="minorHAnsi" w:hAnsiTheme="minorHAnsi" w:cstheme="minorHAnsi"/>
          <w:color w:val="000000"/>
          <w:sz w:val="28"/>
          <w:szCs w:val="28"/>
        </w:rPr>
        <w:t>annotation</w:t>
      </w:r>
      <w:r w:rsidRPr="005A6F52">
        <w:rPr>
          <w:rFonts w:asciiTheme="minorHAnsi" w:hAnsiTheme="minorHAnsi" w:cstheme="minorHAnsi"/>
          <w:color w:val="000000"/>
          <w:sz w:val="28"/>
          <w:szCs w:val="28"/>
        </w:rPr>
        <w:t xml:space="preserve"> list </w:t>
      </w:r>
    </w:p>
    <w:tbl>
      <w:tblPr>
        <w:tblStyle w:val="Tabelraster51"/>
        <w:tblW w:w="8931" w:type="dxa"/>
        <w:tblInd w:w="-5" w:type="dxa"/>
        <w:tblLook w:val="04A0" w:firstRow="1" w:lastRow="0" w:firstColumn="1" w:lastColumn="0" w:noHBand="0" w:noVBand="1"/>
      </w:tblPr>
      <w:tblGrid>
        <w:gridCol w:w="4536"/>
        <w:gridCol w:w="4395"/>
      </w:tblGrid>
      <w:tr w:rsidR="00677D02" w:rsidRPr="005A6F52" w14:paraId="3F532DF1" w14:textId="77777777" w:rsidTr="004E5FCF">
        <w:tc>
          <w:tcPr>
            <w:tcW w:w="4536" w:type="dxa"/>
          </w:tcPr>
          <w:p w14:paraId="7F9EE8EB" w14:textId="77777777" w:rsidR="00677D02" w:rsidRPr="005A6F52" w:rsidRDefault="00677D02" w:rsidP="004E5FCF">
            <w:pPr>
              <w:rPr>
                <w:rFonts w:asciiTheme="minorHAnsi" w:hAnsiTheme="minorHAnsi" w:cstheme="minorHAnsi"/>
                <w:b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b/>
                <w:color w:val="000000"/>
                <w:sz w:val="21"/>
                <w:szCs w:val="21"/>
              </w:rPr>
              <w:t>Dutch</w:t>
            </w:r>
          </w:p>
        </w:tc>
        <w:tc>
          <w:tcPr>
            <w:tcW w:w="4395" w:type="dxa"/>
          </w:tcPr>
          <w:p w14:paraId="0E5A7550" w14:textId="77777777" w:rsidR="00677D02" w:rsidRPr="005A6F52" w:rsidRDefault="00677D02" w:rsidP="004E5FCF">
            <w:pPr>
              <w:rPr>
                <w:rFonts w:asciiTheme="minorHAnsi" w:hAnsiTheme="minorHAnsi" w:cstheme="minorHAnsi"/>
                <w:b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b/>
                <w:color w:val="000000"/>
                <w:sz w:val="21"/>
                <w:szCs w:val="21"/>
              </w:rPr>
              <w:t xml:space="preserve">English </w:t>
            </w:r>
          </w:p>
        </w:tc>
      </w:tr>
      <w:tr w:rsidR="00677D02" w:rsidRPr="005A6F52" w14:paraId="20FC7CE0" w14:textId="77777777" w:rsidTr="004E5FCF">
        <w:tc>
          <w:tcPr>
            <w:tcW w:w="4536" w:type="dxa"/>
          </w:tcPr>
          <w:p w14:paraId="75165302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  <w:t xml:space="preserve">Woont alleen </w:t>
            </w:r>
          </w:p>
          <w:p w14:paraId="747B7978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  <w:t xml:space="preserve">Alleenwonend </w:t>
            </w:r>
          </w:p>
          <w:p w14:paraId="3FEFF9A3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  <w:t xml:space="preserve">Alleen wonen </w:t>
            </w:r>
          </w:p>
          <w:p w14:paraId="7448C498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  <w:t xml:space="preserve">Woont zelfstandig </w:t>
            </w:r>
          </w:p>
          <w:p w14:paraId="26AAE804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  <w:t xml:space="preserve">Alleen thuis </w:t>
            </w:r>
          </w:p>
          <w:p w14:paraId="0593B168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  <w:t xml:space="preserve">Heeft niemand thuis </w:t>
            </w:r>
          </w:p>
          <w:p w14:paraId="0E098EFE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  <w:t xml:space="preserve">Is weduwe </w:t>
            </w:r>
          </w:p>
          <w:p w14:paraId="1FBF6032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  <w:t xml:space="preserve">Is weduwnaar </w:t>
            </w:r>
          </w:p>
          <w:p w14:paraId="0BDA214E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  <w:t>Is alleenstaand</w:t>
            </w:r>
          </w:p>
          <w:p w14:paraId="4A3C5738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  <w:t xml:space="preserve">Partner overleden </w:t>
            </w:r>
          </w:p>
          <w:p w14:paraId="07EAEDCB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  <w:lastRenderedPageBreak/>
              <w:t>Woont op zichzelf</w:t>
            </w:r>
          </w:p>
          <w:p w14:paraId="5AB12E2E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</w:pPr>
          </w:p>
        </w:tc>
        <w:tc>
          <w:tcPr>
            <w:tcW w:w="4395" w:type="dxa"/>
          </w:tcPr>
          <w:p w14:paraId="5A4585B5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  <w:lang w:val="en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  <w:lang w:val="en"/>
              </w:rPr>
              <w:lastRenderedPageBreak/>
              <w:t>Lives alone</w:t>
            </w:r>
          </w:p>
          <w:p w14:paraId="38275948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  <w:lang w:val="en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  <w:lang w:val="en"/>
              </w:rPr>
              <w:t>Living alone</w:t>
            </w:r>
          </w:p>
          <w:p w14:paraId="5898E18B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  <w:lang w:val="en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  <w:lang w:val="en"/>
              </w:rPr>
              <w:t>Live on your own</w:t>
            </w:r>
          </w:p>
          <w:p w14:paraId="7C1168C9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  <w:lang w:val="en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  <w:lang w:val="en"/>
              </w:rPr>
              <w:t>Lives independently</w:t>
            </w:r>
          </w:p>
          <w:p w14:paraId="42EDD850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  <w:lang w:val="en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  <w:lang w:val="en"/>
              </w:rPr>
              <w:t>Home alone</w:t>
            </w:r>
          </w:p>
          <w:p w14:paraId="3990411E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  <w:lang w:val="en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  <w:lang w:val="en"/>
              </w:rPr>
              <w:t>Doesn't have anyone home</w:t>
            </w:r>
          </w:p>
          <w:p w14:paraId="6E1EDD62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  <w:lang w:val="en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  <w:lang w:val="en"/>
              </w:rPr>
              <w:t>Is widow</w:t>
            </w:r>
          </w:p>
          <w:p w14:paraId="311FEF5D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  <w:lang w:val="en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  <w:lang w:val="en"/>
              </w:rPr>
              <w:t>Is a widower</w:t>
            </w:r>
          </w:p>
          <w:p w14:paraId="312E98E1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  <w:lang w:val="en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  <w:lang w:val="en"/>
              </w:rPr>
              <w:t>Is single</w:t>
            </w:r>
          </w:p>
          <w:p w14:paraId="63ABBE43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  <w:lang w:val="en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  <w:lang w:val="en"/>
              </w:rPr>
              <w:t>Spouse passed away</w:t>
            </w:r>
          </w:p>
          <w:p w14:paraId="4EAEF7F7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  <w:lang w:val="en"/>
              </w:rPr>
              <w:lastRenderedPageBreak/>
              <w:t>Lives on his own</w:t>
            </w:r>
          </w:p>
          <w:p w14:paraId="296BA097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  <w:lang w:val="en"/>
              </w:rPr>
              <w:t>Lives on her own</w:t>
            </w:r>
          </w:p>
        </w:tc>
      </w:tr>
    </w:tbl>
    <w:p w14:paraId="114F63D0" w14:textId="77777777" w:rsidR="00677D02" w:rsidRPr="005A6F52" w:rsidRDefault="00677D02" w:rsidP="00677D02">
      <w:pPr>
        <w:keepNext/>
        <w:keepLines/>
        <w:spacing w:before="160" w:line="276" w:lineRule="auto"/>
        <w:outlineLvl w:val="1"/>
        <w:rPr>
          <w:rFonts w:asciiTheme="minorHAnsi" w:hAnsiTheme="minorHAnsi" w:cstheme="minorHAnsi"/>
          <w:color w:val="000000"/>
          <w:sz w:val="28"/>
          <w:szCs w:val="28"/>
        </w:rPr>
      </w:pPr>
    </w:p>
    <w:p w14:paraId="2DB4CC26" w14:textId="77777777" w:rsidR="00677D02" w:rsidRPr="005A6F52" w:rsidRDefault="00677D02" w:rsidP="00677D02">
      <w:pPr>
        <w:keepNext/>
        <w:keepLines/>
        <w:spacing w:before="160"/>
        <w:outlineLvl w:val="1"/>
        <w:rPr>
          <w:rFonts w:asciiTheme="minorHAnsi" w:hAnsiTheme="minorHAnsi" w:cstheme="minorHAnsi"/>
          <w:color w:val="000000"/>
          <w:sz w:val="28"/>
          <w:szCs w:val="28"/>
        </w:rPr>
      </w:pPr>
      <w:bookmarkStart w:id="2" w:name="_Toc103763679"/>
      <w:r>
        <w:rPr>
          <w:rFonts w:asciiTheme="minorHAnsi" w:hAnsiTheme="minorHAnsi" w:cstheme="minorHAnsi"/>
          <w:color w:val="000000"/>
          <w:sz w:val="28"/>
          <w:szCs w:val="28"/>
        </w:rPr>
        <w:t>A.3</w:t>
      </w:r>
      <w:r w:rsidRPr="005A6F52">
        <w:rPr>
          <w:rFonts w:asciiTheme="minorHAnsi" w:hAnsiTheme="minorHAnsi" w:cstheme="minorHAnsi"/>
          <w:color w:val="000000"/>
          <w:sz w:val="28"/>
          <w:szCs w:val="28"/>
        </w:rPr>
        <w:t xml:space="preserve"> Cognitive frailty: NER model </w:t>
      </w:r>
      <w:r>
        <w:rPr>
          <w:rFonts w:asciiTheme="minorHAnsi" w:hAnsiTheme="minorHAnsi" w:cstheme="minorHAnsi"/>
          <w:color w:val="000000"/>
          <w:sz w:val="28"/>
          <w:szCs w:val="28"/>
        </w:rPr>
        <w:t>annotation</w:t>
      </w:r>
      <w:r w:rsidRPr="005A6F52">
        <w:rPr>
          <w:rFonts w:asciiTheme="minorHAnsi" w:hAnsiTheme="minorHAnsi" w:cstheme="minorHAnsi"/>
          <w:color w:val="000000"/>
          <w:sz w:val="28"/>
          <w:szCs w:val="28"/>
        </w:rPr>
        <w:t xml:space="preserve"> list</w:t>
      </w:r>
      <w:bookmarkEnd w:id="2"/>
      <w:r w:rsidRPr="005A6F52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</w:p>
    <w:tbl>
      <w:tblPr>
        <w:tblStyle w:val="Tabelraster51"/>
        <w:tblW w:w="8931" w:type="dxa"/>
        <w:tblInd w:w="-5" w:type="dxa"/>
        <w:tblLook w:val="04A0" w:firstRow="1" w:lastRow="0" w:firstColumn="1" w:lastColumn="0" w:noHBand="0" w:noVBand="1"/>
      </w:tblPr>
      <w:tblGrid>
        <w:gridCol w:w="4536"/>
        <w:gridCol w:w="4395"/>
      </w:tblGrid>
      <w:tr w:rsidR="00677D02" w:rsidRPr="005A6F52" w14:paraId="30D1DF08" w14:textId="77777777" w:rsidTr="004E5FCF">
        <w:tc>
          <w:tcPr>
            <w:tcW w:w="4536" w:type="dxa"/>
          </w:tcPr>
          <w:p w14:paraId="0C08A061" w14:textId="77777777" w:rsidR="00677D02" w:rsidRPr="005A6F52" w:rsidRDefault="00677D02" w:rsidP="004E5FCF">
            <w:pPr>
              <w:rPr>
                <w:rFonts w:asciiTheme="minorHAnsi" w:hAnsiTheme="minorHAnsi" w:cstheme="minorHAnsi"/>
                <w:b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b/>
                <w:color w:val="000000"/>
                <w:sz w:val="21"/>
                <w:szCs w:val="21"/>
              </w:rPr>
              <w:t>Dutch</w:t>
            </w:r>
          </w:p>
        </w:tc>
        <w:tc>
          <w:tcPr>
            <w:tcW w:w="4395" w:type="dxa"/>
          </w:tcPr>
          <w:p w14:paraId="41FD6328" w14:textId="77777777" w:rsidR="00677D02" w:rsidRPr="005A6F52" w:rsidRDefault="00677D02" w:rsidP="004E5FCF">
            <w:pPr>
              <w:rPr>
                <w:rFonts w:asciiTheme="minorHAnsi" w:hAnsiTheme="minorHAnsi" w:cstheme="minorHAnsi"/>
                <w:b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b/>
                <w:color w:val="000000"/>
                <w:sz w:val="21"/>
                <w:szCs w:val="21"/>
              </w:rPr>
              <w:t xml:space="preserve">English </w:t>
            </w:r>
          </w:p>
        </w:tc>
      </w:tr>
      <w:tr w:rsidR="00677D02" w:rsidRPr="005A6F52" w14:paraId="569B976B" w14:textId="77777777" w:rsidTr="004E5FCF">
        <w:tc>
          <w:tcPr>
            <w:tcW w:w="4536" w:type="dxa"/>
          </w:tcPr>
          <w:p w14:paraId="7E660627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  <w:t>Cognitieve achterstand</w:t>
            </w:r>
          </w:p>
          <w:p w14:paraId="2B06F49D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  <w:t>Cognitief functioneren</w:t>
            </w:r>
          </w:p>
          <w:p w14:paraId="44E2FAFC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  <w:t>Delier</w:t>
            </w:r>
          </w:p>
          <w:p w14:paraId="52C3681E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  <w:t>Alzheimer</w:t>
            </w:r>
          </w:p>
          <w:p w14:paraId="2D7E272F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  <w:t>Vergeetachtig</w:t>
            </w:r>
          </w:p>
          <w:p w14:paraId="5BB1F935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  <w:t xml:space="preserve">Vergeet </w:t>
            </w:r>
          </w:p>
          <w:p w14:paraId="55B25CDD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  <w:t>Verward</w:t>
            </w:r>
          </w:p>
          <w:p w14:paraId="36A178BB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  <w:t>Dysfagie</w:t>
            </w:r>
          </w:p>
          <w:p w14:paraId="6BA16DBB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  <w:t>Geheugenproblemen</w:t>
            </w:r>
          </w:p>
          <w:p w14:paraId="2AFB89EF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  <w:t>Korte termijn geheugen</w:t>
            </w:r>
          </w:p>
          <w:p w14:paraId="0EE757FD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  <w:t>Geheugen stoornis</w:t>
            </w:r>
          </w:p>
          <w:p w14:paraId="5C27474C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  <w:t>Cognitief beperkt</w:t>
            </w:r>
          </w:p>
          <w:p w14:paraId="69E705E6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  <w:t>Cognitieve achteruitgang</w:t>
            </w:r>
          </w:p>
          <w:p w14:paraId="5EDA39D8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  <w:t>Cognitieve ontwikkelingsachterstand</w:t>
            </w:r>
          </w:p>
          <w:p w14:paraId="74EA05E2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  <w:t>Dementie</w:t>
            </w:r>
          </w:p>
          <w:p w14:paraId="50F096F4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  <w:t>Korsakoff</w:t>
            </w:r>
          </w:p>
          <w:p w14:paraId="38DBDF30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  <w:t>Mentale retardatie</w:t>
            </w:r>
          </w:p>
          <w:p w14:paraId="660E1864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  <w:t>Verwardheid</w:t>
            </w:r>
          </w:p>
        </w:tc>
        <w:tc>
          <w:tcPr>
            <w:tcW w:w="4395" w:type="dxa"/>
          </w:tcPr>
          <w:p w14:paraId="45CA9A01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Cognitive Retardation</w:t>
            </w:r>
          </w:p>
          <w:p w14:paraId="088304DD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Cognitive functioning</w:t>
            </w:r>
          </w:p>
          <w:p w14:paraId="255E465D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Delirium</w:t>
            </w:r>
          </w:p>
          <w:p w14:paraId="2CBE1A7B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Alzheimer</w:t>
            </w:r>
          </w:p>
          <w:p w14:paraId="140A991C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Forgetful</w:t>
            </w:r>
          </w:p>
          <w:p w14:paraId="75A07207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Forget</w:t>
            </w:r>
          </w:p>
          <w:p w14:paraId="274372DA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Confused</w:t>
            </w:r>
          </w:p>
          <w:p w14:paraId="6199D5DB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Dysphagia</w:t>
            </w:r>
          </w:p>
          <w:p w14:paraId="65AE2965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Memory problems</w:t>
            </w:r>
          </w:p>
          <w:p w14:paraId="6576E4AD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Short-term memory</w:t>
            </w:r>
          </w:p>
          <w:p w14:paraId="1D2FAAA6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Memory disorder</w:t>
            </w:r>
          </w:p>
          <w:p w14:paraId="48B26810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Cognitive limited</w:t>
            </w:r>
          </w:p>
          <w:p w14:paraId="7F4F0BC5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Cognitive decline</w:t>
            </w:r>
          </w:p>
          <w:p w14:paraId="16837C3B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Cognitive developmental delay</w:t>
            </w:r>
          </w:p>
          <w:p w14:paraId="4D419A0E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Dementia</w:t>
            </w:r>
          </w:p>
          <w:p w14:paraId="68BFF4E2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Korsakoff</w:t>
            </w:r>
          </w:p>
          <w:p w14:paraId="27226E3A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Mental retardation</w:t>
            </w:r>
          </w:p>
          <w:p w14:paraId="6EEB5EAA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Confusion</w:t>
            </w:r>
          </w:p>
        </w:tc>
      </w:tr>
    </w:tbl>
    <w:p w14:paraId="2A0CC0DC" w14:textId="77777777" w:rsidR="00677D02" w:rsidRPr="005A6F52" w:rsidRDefault="00677D02" w:rsidP="00677D02">
      <w:pPr>
        <w:spacing w:after="120" w:line="264" w:lineRule="auto"/>
        <w:rPr>
          <w:rFonts w:asciiTheme="minorHAnsi" w:hAnsiTheme="minorHAnsi" w:cstheme="minorHAnsi"/>
          <w:color w:val="C45911"/>
          <w:sz w:val="21"/>
          <w:szCs w:val="21"/>
        </w:rPr>
      </w:pPr>
    </w:p>
    <w:p w14:paraId="464F7B5B" w14:textId="77777777" w:rsidR="00677D02" w:rsidRPr="005A6F52" w:rsidRDefault="00677D02" w:rsidP="00677D02">
      <w:pPr>
        <w:spacing w:after="120" w:line="264" w:lineRule="auto"/>
        <w:rPr>
          <w:rFonts w:asciiTheme="minorHAnsi" w:hAnsiTheme="minorHAnsi" w:cstheme="minorHAnsi"/>
          <w:color w:val="C45911"/>
          <w:sz w:val="21"/>
          <w:szCs w:val="21"/>
        </w:rPr>
      </w:pPr>
    </w:p>
    <w:p w14:paraId="723C3E2D" w14:textId="77777777" w:rsidR="00677D02" w:rsidRPr="005A6F52" w:rsidRDefault="00677D02" w:rsidP="00677D02">
      <w:pPr>
        <w:keepNext/>
        <w:keepLines/>
        <w:spacing w:before="160"/>
        <w:outlineLvl w:val="1"/>
        <w:rPr>
          <w:rFonts w:asciiTheme="minorHAnsi" w:hAnsiTheme="minorHAnsi" w:cstheme="minorHAnsi"/>
          <w:color w:val="000000"/>
          <w:sz w:val="28"/>
          <w:szCs w:val="28"/>
        </w:rPr>
      </w:pPr>
      <w:bookmarkStart w:id="3" w:name="_Toc103763680"/>
      <w:r>
        <w:rPr>
          <w:rFonts w:asciiTheme="minorHAnsi" w:hAnsiTheme="minorHAnsi" w:cstheme="minorHAnsi"/>
          <w:color w:val="000000"/>
          <w:sz w:val="28"/>
          <w:szCs w:val="28"/>
        </w:rPr>
        <w:t>A.4</w:t>
      </w:r>
      <w:r w:rsidRPr="005A6F52">
        <w:rPr>
          <w:rFonts w:asciiTheme="minorHAnsi" w:hAnsiTheme="minorHAnsi" w:cstheme="minorHAnsi"/>
          <w:color w:val="000000"/>
          <w:sz w:val="28"/>
          <w:szCs w:val="28"/>
        </w:rPr>
        <w:t xml:space="preserve"> Therapy adherence: NER model </w:t>
      </w:r>
      <w:r>
        <w:rPr>
          <w:rFonts w:asciiTheme="minorHAnsi" w:hAnsiTheme="minorHAnsi" w:cstheme="minorHAnsi"/>
          <w:color w:val="000000"/>
          <w:sz w:val="28"/>
          <w:szCs w:val="28"/>
        </w:rPr>
        <w:t>annotation</w:t>
      </w:r>
      <w:r w:rsidRPr="005A6F52">
        <w:rPr>
          <w:rFonts w:asciiTheme="minorHAnsi" w:hAnsiTheme="minorHAnsi" w:cstheme="minorHAnsi"/>
          <w:color w:val="000000"/>
          <w:sz w:val="28"/>
          <w:szCs w:val="28"/>
        </w:rPr>
        <w:t xml:space="preserve"> list</w:t>
      </w:r>
      <w:bookmarkEnd w:id="3"/>
      <w:r w:rsidRPr="005A6F52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</w:p>
    <w:tbl>
      <w:tblPr>
        <w:tblStyle w:val="Tabelraster51"/>
        <w:tblW w:w="9073" w:type="dxa"/>
        <w:tblInd w:w="-147" w:type="dxa"/>
        <w:tblLook w:val="04A0" w:firstRow="1" w:lastRow="0" w:firstColumn="1" w:lastColumn="0" w:noHBand="0" w:noVBand="1"/>
      </w:tblPr>
      <w:tblGrid>
        <w:gridCol w:w="4678"/>
        <w:gridCol w:w="4395"/>
      </w:tblGrid>
      <w:tr w:rsidR="00677D02" w:rsidRPr="005A6F52" w14:paraId="2EF9F84F" w14:textId="77777777" w:rsidTr="004E5FCF">
        <w:tc>
          <w:tcPr>
            <w:tcW w:w="4678" w:type="dxa"/>
          </w:tcPr>
          <w:p w14:paraId="0C2A48AD" w14:textId="77777777" w:rsidR="00677D02" w:rsidRPr="005A6F52" w:rsidRDefault="00677D02" w:rsidP="004E5FCF">
            <w:pPr>
              <w:rPr>
                <w:rFonts w:asciiTheme="minorHAnsi" w:hAnsiTheme="minorHAnsi" w:cstheme="minorHAnsi"/>
                <w:b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b/>
                <w:color w:val="000000"/>
                <w:sz w:val="21"/>
                <w:szCs w:val="21"/>
              </w:rPr>
              <w:t>Dutch</w:t>
            </w:r>
          </w:p>
        </w:tc>
        <w:tc>
          <w:tcPr>
            <w:tcW w:w="4395" w:type="dxa"/>
          </w:tcPr>
          <w:p w14:paraId="4D32BFEE" w14:textId="77777777" w:rsidR="00677D02" w:rsidRPr="005A6F52" w:rsidRDefault="00677D02" w:rsidP="004E5FCF">
            <w:pPr>
              <w:rPr>
                <w:rFonts w:asciiTheme="minorHAnsi" w:hAnsiTheme="minorHAnsi" w:cstheme="minorHAnsi"/>
                <w:b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b/>
                <w:color w:val="000000"/>
                <w:sz w:val="21"/>
                <w:szCs w:val="21"/>
              </w:rPr>
              <w:t xml:space="preserve">English </w:t>
            </w:r>
          </w:p>
        </w:tc>
      </w:tr>
      <w:tr w:rsidR="00677D02" w:rsidRPr="005A6F52" w14:paraId="38CDC7AC" w14:textId="77777777" w:rsidTr="004E5FCF">
        <w:tc>
          <w:tcPr>
            <w:tcW w:w="4678" w:type="dxa"/>
          </w:tcPr>
          <w:p w14:paraId="46B7C94A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  <w:t xml:space="preserve">Zelf gestopt </w:t>
            </w:r>
          </w:p>
          <w:p w14:paraId="13B1E684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  <w:t xml:space="preserve">Bijwerkingen </w:t>
            </w:r>
          </w:p>
          <w:p w14:paraId="2AE50622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  <w:t xml:space="preserve">Vergeten in te nemen </w:t>
            </w:r>
          </w:p>
          <w:p w14:paraId="2F291853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  <w:t xml:space="preserve">Therapieontrouw </w:t>
            </w:r>
          </w:p>
          <w:p w14:paraId="5696F70D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  <w:t xml:space="preserve">Niet ingenomen </w:t>
            </w:r>
          </w:p>
          <w:p w14:paraId="789091D3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  <w:t>Medicatie ontrouw</w:t>
            </w:r>
          </w:p>
          <w:p w14:paraId="5D373F44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  <w:t>Niet medicatie trouw</w:t>
            </w:r>
          </w:p>
          <w:p w14:paraId="2B82F809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  <w:lang w:val="nl-NL" w:eastAsia="nl-NL"/>
              </w:rPr>
              <w:t xml:space="preserve">Ontrouw </w:t>
            </w:r>
          </w:p>
          <w:p w14:paraId="5A722D10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</w:tcPr>
          <w:p w14:paraId="693796B4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Stopped by themself</w:t>
            </w:r>
          </w:p>
          <w:p w14:paraId="149D53B5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Side effects</w:t>
            </w:r>
          </w:p>
          <w:p w14:paraId="72A0F1D6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Forgot to take</w:t>
            </w:r>
          </w:p>
          <w:p w14:paraId="236A8998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Therapy non-adherence</w:t>
            </w:r>
          </w:p>
          <w:p w14:paraId="492D4098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Therapy non-compliance</w:t>
            </w:r>
          </w:p>
          <w:p w14:paraId="6813DFC8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Medication non-adherence</w:t>
            </w:r>
          </w:p>
          <w:p w14:paraId="5D7CF051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Medication non-compliance</w:t>
            </w:r>
          </w:p>
          <w:p w14:paraId="1D1C4C83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Non-compliant</w:t>
            </w:r>
          </w:p>
          <w:p w14:paraId="61B00572" w14:textId="77777777" w:rsidR="00677D02" w:rsidRPr="005A6F52" w:rsidRDefault="00677D02" w:rsidP="004E5FCF">
            <w:pPr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5A6F52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Not taken medication </w:t>
            </w:r>
          </w:p>
        </w:tc>
      </w:tr>
    </w:tbl>
    <w:p w14:paraId="4971E27B" w14:textId="77777777" w:rsidR="00677D02" w:rsidRDefault="00677D02" w:rsidP="00677D02">
      <w:pPr>
        <w:rPr>
          <w:rFonts w:asciiTheme="majorHAnsi" w:hAnsiTheme="majorHAnsi" w:cstheme="majorHAnsi"/>
          <w:b/>
          <w:i/>
          <w:color w:val="000000"/>
        </w:rPr>
      </w:pPr>
    </w:p>
    <w:p w14:paraId="310A7016" w14:textId="77777777" w:rsidR="00677D02" w:rsidRDefault="00677D02" w:rsidP="00677D02">
      <w:pPr>
        <w:rPr>
          <w:rFonts w:asciiTheme="majorHAnsi" w:hAnsiTheme="majorHAnsi" w:cstheme="majorHAnsi"/>
          <w:b/>
          <w:i/>
          <w:color w:val="000000"/>
        </w:rPr>
      </w:pPr>
    </w:p>
    <w:p w14:paraId="787AC8F1" w14:textId="77777777" w:rsidR="00677D02" w:rsidRDefault="00677D02" w:rsidP="00677D02">
      <w:pPr>
        <w:rPr>
          <w:rFonts w:asciiTheme="majorHAnsi" w:hAnsiTheme="majorHAnsi" w:cstheme="majorHAnsi"/>
          <w:b/>
          <w:i/>
          <w:color w:val="000000"/>
        </w:rPr>
      </w:pPr>
    </w:p>
    <w:p w14:paraId="197BB44C" w14:textId="77777777" w:rsidR="002D06D7" w:rsidRDefault="00677D02">
      <w:bookmarkStart w:id="4" w:name="_GoBack"/>
      <w:bookmarkEnd w:id="4"/>
    </w:p>
    <w:sectPr w:rsidR="002D06D7" w:rsidSect="00677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D02"/>
    <w:rsid w:val="002335D8"/>
    <w:rsid w:val="00677D02"/>
    <w:rsid w:val="0090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9CD86"/>
  <w15:chartTrackingRefBased/>
  <w15:docId w15:val="{FA661124-F30D-4BD5-9A44-29ED96D8F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77D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51">
    <w:name w:val="Tabelraster51"/>
    <w:basedOn w:val="Standaardtabel"/>
    <w:next w:val="Tabelraster"/>
    <w:uiPriority w:val="39"/>
    <w:rsid w:val="00677D02"/>
    <w:pPr>
      <w:spacing w:after="0" w:line="240" w:lineRule="auto"/>
    </w:pPr>
    <w:rPr>
      <w:rFonts w:eastAsia="Times New Roman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677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06117A98DD3D4A832083A3231006C7" ma:contentTypeVersion="2" ma:contentTypeDescription="Een nieuw document maken." ma:contentTypeScope="" ma:versionID="a5bbd5fe1ca1b5c6214358246fdadef7">
  <xsd:schema xmlns:xsd="http://www.w3.org/2001/XMLSchema" xmlns:xs="http://www.w3.org/2001/XMLSchema" xmlns:p="http://schemas.microsoft.com/office/2006/metadata/properties" xmlns:ns2="b90f4f11-9ac4-48df-905e-31e10f109001" targetNamespace="http://schemas.microsoft.com/office/2006/metadata/properties" ma:root="true" ma:fieldsID="c55c649981b50ae60e3c7b7f268b084d" ns2:_="">
    <xsd:import namespace="b90f4f11-9ac4-48df-905e-31e10f10900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0f4f11-9ac4-48df-905e-31e10f10900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CF74FB-DE9F-4A5C-AA5D-24914E2EF9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0f4f11-9ac4-48df-905e-31e10f1090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4C2F66-3DC7-42B1-8EC3-2258093EC1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ED2ABA-0F6B-448D-831F-26DD36E79FF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b90f4f11-9ac4-48df-905e-31e10f109001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992</Words>
  <Characters>5458</Characters>
  <Application>Microsoft Office Word</Application>
  <DocSecurity>0</DocSecurity>
  <Lines>45</Lines>
  <Paragraphs>12</Paragraphs>
  <ScaleCrop>false</ScaleCrop>
  <Company>OLVG</Company>
  <LinksUpToDate>false</LinksUpToDate>
  <CharactersWithSpaces>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Hoope, Simone ten</dc:creator>
  <cp:keywords/>
  <dc:description/>
  <cp:lastModifiedBy>Hoope, Simone ten</cp:lastModifiedBy>
  <cp:revision>1</cp:revision>
  <dcterms:created xsi:type="dcterms:W3CDTF">2024-07-18T15:07:00Z</dcterms:created>
  <dcterms:modified xsi:type="dcterms:W3CDTF">2024-07-18T15:07:00Z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0x010100AB06117A98DD3D4A832083A3231006C7</vt:lpwstr>
  </property>
</Properties>
</file>