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75625" w14:textId="77777777" w:rsidR="004D5A4F" w:rsidRPr="004D5A4F" w:rsidRDefault="004D5A4F" w:rsidP="004D5A4F">
      <w:pPr>
        <w:spacing w:line="480" w:lineRule="auto"/>
        <w:rPr>
          <w:rStyle w:val="a3"/>
          <w:rFonts w:ascii="Segoe UI" w:hAnsi="Segoe UI" w:cs="Segoe UI"/>
          <w:b w:val="0"/>
          <w:bCs w:val="0"/>
          <w:color w:val="333333"/>
          <w:szCs w:val="21"/>
          <w:shd w:val="clear" w:color="auto" w:fill="FFFFFF"/>
        </w:rPr>
      </w:pPr>
      <w:r w:rsidRPr="00501691">
        <w:rPr>
          <w:rStyle w:val="a3"/>
          <w:rFonts w:ascii="Segoe UI" w:hAnsi="Segoe UI" w:cs="Segoe UI"/>
          <w:color w:val="333333"/>
          <w:szCs w:val="21"/>
          <w:shd w:val="clear" w:color="auto" w:fill="FFFFFF"/>
        </w:rPr>
        <w:t xml:space="preserve">Fig.S1 </w:t>
      </w:r>
      <w:r w:rsidRPr="004D5A4F">
        <w:rPr>
          <w:rStyle w:val="a3"/>
          <w:rFonts w:ascii="Segoe UI" w:hAnsi="Segoe UI" w:cs="Segoe UI"/>
          <w:b w:val="0"/>
          <w:bCs w:val="0"/>
          <w:color w:val="333333"/>
          <w:szCs w:val="21"/>
          <w:shd w:val="clear" w:color="auto" w:fill="FFFFFF"/>
        </w:rPr>
        <w:t>Consensus clustering analysis of the HRIGs in TCGA cohort. a. Consensus clustering cumulative distribution function (CDF) for k values from 2 to 9. b. Relative change in area under the CDF curve with k values from 2 to 9. c. Consensus clustering matrix for k = 2.</w:t>
      </w:r>
    </w:p>
    <w:p w14:paraId="5A3C094C" w14:textId="77777777" w:rsidR="00541BF8" w:rsidRPr="004D5A4F" w:rsidRDefault="00541BF8"/>
    <w:sectPr w:rsidR="00541BF8" w:rsidRPr="004D5A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A4F"/>
    <w:rsid w:val="004D5A4F"/>
    <w:rsid w:val="0054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B8EF3"/>
  <w15:chartTrackingRefBased/>
  <w15:docId w15:val="{0D23D336-9814-401D-AAF3-2822A1457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5A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D5A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灵杉 周</dc:creator>
  <cp:keywords/>
  <dc:description/>
  <cp:lastModifiedBy>灵杉 周</cp:lastModifiedBy>
  <cp:revision>1</cp:revision>
  <dcterms:created xsi:type="dcterms:W3CDTF">2021-04-19T06:50:00Z</dcterms:created>
  <dcterms:modified xsi:type="dcterms:W3CDTF">2021-04-19T06:51:00Z</dcterms:modified>
</cp:coreProperties>
</file>