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DEEE6" w14:textId="77777777" w:rsidR="00AA6C8D" w:rsidRDefault="00AA6C8D" w:rsidP="00AA6C8D">
      <w:pPr>
        <w:pStyle w:val="1"/>
        <w:rPr>
          <w:rFonts w:ascii="Times New Roman" w:hAnsi="Times New Roman" w:cs="Times New Roman"/>
        </w:rPr>
      </w:pPr>
      <w:r w:rsidRPr="00565037">
        <w:rPr>
          <w:rFonts w:ascii="Times New Roman" w:hAnsi="Times New Roman" w:cs="Times New Roman" w:hint="eastAsia"/>
        </w:rPr>
        <w:t>Supplementary file</w:t>
      </w:r>
    </w:p>
    <w:p w14:paraId="0D38F690" w14:textId="77777777" w:rsidR="00AA6C8D" w:rsidRPr="001076D0" w:rsidRDefault="00AA6C8D" w:rsidP="00AA6C8D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1076D0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Spatiotemporal</w:t>
      </w:r>
      <w:r w:rsidRPr="001076D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 trajectory of life expectancy </w:t>
      </w:r>
      <w:r w:rsidRPr="001076D0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 xml:space="preserve">and its disparity </w:t>
      </w:r>
      <w:r w:rsidRPr="001076D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in China</w:t>
      </w:r>
      <w:r w:rsidRPr="001076D0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 xml:space="preserve"> 2000 - 2030</w:t>
      </w:r>
      <w:r w:rsidRPr="001076D0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：</w:t>
      </w:r>
      <w:r w:rsidRPr="001076D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Modelling and prediction</w:t>
      </w:r>
    </w:p>
    <w:p w14:paraId="5D57A4F6" w14:textId="77777777" w:rsidR="00AA6C8D" w:rsidRPr="002E19A3" w:rsidRDefault="00AA6C8D" w:rsidP="00AA6C8D">
      <w:pPr>
        <w:widowControl/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E19A3">
        <w:rPr>
          <w:rFonts w:ascii="Times New Roman" w:eastAsia="宋体" w:hAnsi="Times New Roman" w:cs="Times New Roman"/>
          <w:kern w:val="0"/>
          <w:sz w:val="24"/>
          <w:szCs w:val="24"/>
        </w:rPr>
        <w:t xml:space="preserve">Yuqing Feng </w:t>
      </w:r>
      <w:r w:rsidRPr="002E19A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Pr="002E19A3">
        <w:rPr>
          <w:rFonts w:ascii="Times New Roman" w:eastAsia="宋体" w:hAnsi="Times New Roman" w:cs="Times New Roman"/>
          <w:kern w:val="0"/>
          <w:sz w:val="24"/>
          <w:szCs w:val="24"/>
        </w:rPr>
        <w:t xml:space="preserve">; Jinfeng Wang </w:t>
      </w:r>
      <w:r w:rsidRPr="002E19A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Pr="002E19A3">
        <w:rPr>
          <w:rFonts w:ascii="Times New Roman" w:eastAsia="宋体" w:hAnsi="Times New Roman" w:cs="Times New Roman"/>
          <w:kern w:val="0"/>
          <w:sz w:val="24"/>
          <w:szCs w:val="24"/>
        </w:rPr>
        <w:t xml:space="preserve">*; </w:t>
      </w:r>
      <w:proofErr w:type="spellStart"/>
      <w:r w:rsidRPr="002E19A3">
        <w:rPr>
          <w:rFonts w:ascii="Times New Roman" w:eastAsia="宋体" w:hAnsi="Times New Roman" w:cs="Times New Roman"/>
          <w:kern w:val="0"/>
          <w:sz w:val="24"/>
          <w:szCs w:val="24"/>
        </w:rPr>
        <w:t>Naliang</w:t>
      </w:r>
      <w:proofErr w:type="spellEnd"/>
      <w:r w:rsidRPr="002E19A3">
        <w:rPr>
          <w:rFonts w:ascii="Times New Roman" w:eastAsia="宋体" w:hAnsi="Times New Roman" w:cs="Times New Roman"/>
          <w:kern w:val="0"/>
          <w:sz w:val="24"/>
          <w:szCs w:val="24"/>
        </w:rPr>
        <w:t xml:space="preserve"> Guo </w:t>
      </w:r>
      <w:r w:rsidRPr="002E19A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Pr="002E19A3">
        <w:rPr>
          <w:rFonts w:ascii="Times New Roman" w:eastAsia="宋体" w:hAnsi="Times New Roman" w:cs="Times New Roman"/>
          <w:kern w:val="0"/>
          <w:sz w:val="24"/>
          <w:szCs w:val="24"/>
        </w:rPr>
        <w:t xml:space="preserve">, Yue </w:t>
      </w:r>
      <w:proofErr w:type="spellStart"/>
      <w:r w:rsidRPr="002E19A3">
        <w:rPr>
          <w:rFonts w:ascii="Times New Roman" w:eastAsia="宋体" w:hAnsi="Times New Roman" w:cs="Times New Roman"/>
          <w:kern w:val="0"/>
          <w:sz w:val="24"/>
          <w:szCs w:val="24"/>
        </w:rPr>
        <w:t>Cai</w:t>
      </w:r>
      <w:r w:rsidRPr="002E19A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</w:t>
      </w:r>
      <w:proofErr w:type="spellEnd"/>
      <w:r w:rsidRPr="002E19A3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 w:rsidRPr="000802D6">
        <w:rPr>
          <w:rFonts w:ascii="Times New Roman" w:eastAsia="宋体" w:hAnsi="Times New Roman" w:cs="Times New Roman"/>
          <w:kern w:val="0"/>
          <w:sz w:val="24"/>
          <w:szCs w:val="24"/>
        </w:rPr>
        <w:t xml:space="preserve">Qian </w:t>
      </w:r>
      <w:proofErr w:type="spellStart"/>
      <w:r w:rsidRPr="000802D6">
        <w:rPr>
          <w:rFonts w:ascii="Times New Roman" w:eastAsia="宋体" w:hAnsi="Times New Roman" w:cs="Times New Roman"/>
          <w:kern w:val="0"/>
          <w:sz w:val="24"/>
          <w:szCs w:val="24"/>
        </w:rPr>
        <w:t>Yin</w:t>
      </w:r>
      <w:r w:rsidRPr="002E19A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proofErr w:type="spellEnd"/>
      <w:r w:rsidRPr="000802D6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2E19A3">
        <w:rPr>
          <w:rFonts w:ascii="Times New Roman" w:eastAsia="宋体" w:hAnsi="Times New Roman" w:cs="Times New Roman"/>
          <w:kern w:val="0"/>
          <w:sz w:val="24"/>
          <w:szCs w:val="24"/>
        </w:rPr>
        <w:t>Shiyong</w:t>
      </w:r>
      <w:proofErr w:type="spellEnd"/>
      <w:r w:rsidRPr="002E19A3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Pr="002E19A3">
        <w:rPr>
          <w:rFonts w:ascii="Times New Roman" w:eastAsia="宋体" w:hAnsi="Times New Roman" w:cs="Times New Roman"/>
          <w:kern w:val="0"/>
          <w:sz w:val="24"/>
          <w:szCs w:val="24"/>
        </w:rPr>
        <w:t>Wu</w:t>
      </w:r>
      <w:r w:rsidRPr="002E19A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</w:t>
      </w:r>
      <w:proofErr w:type="spellEnd"/>
      <w:r w:rsidRPr="002E19A3">
        <w:rPr>
          <w:rFonts w:ascii="Times New Roman" w:eastAsia="宋体" w:hAnsi="Times New Roman" w:cs="Times New Roman"/>
          <w:kern w:val="0"/>
          <w:sz w:val="24"/>
          <w:szCs w:val="24"/>
        </w:rPr>
        <w:t>*</w:t>
      </w:r>
    </w:p>
    <w:p w14:paraId="0660697B" w14:textId="77777777" w:rsidR="00AA6C8D" w:rsidRPr="002E19A3" w:rsidRDefault="00AA6C8D" w:rsidP="00AA6C8D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E19A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Pr="002E19A3">
        <w:rPr>
          <w:rFonts w:ascii="Times New Roman" w:eastAsia="宋体" w:hAnsi="Times New Roman" w:cs="Times New Roman"/>
          <w:kern w:val="0"/>
          <w:sz w:val="24"/>
          <w:szCs w:val="24"/>
        </w:rPr>
        <w:t xml:space="preserve"> State Key Laboratory of Resources and Environmental Information System, Institute of Geographical Sciences and Natural Resources Research, Chinese Academy of Sciences, Beijing, China.</w:t>
      </w:r>
    </w:p>
    <w:p w14:paraId="3BBB4DAE" w14:textId="77777777" w:rsidR="00AA6C8D" w:rsidRDefault="00AA6C8D" w:rsidP="00AA6C8D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E19A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</w:t>
      </w:r>
      <w:r w:rsidRPr="002E19A3">
        <w:rPr>
          <w:rFonts w:ascii="Times New Roman" w:eastAsia="宋体" w:hAnsi="Times New Roman" w:cs="Times New Roman"/>
          <w:kern w:val="0"/>
          <w:sz w:val="24"/>
          <w:szCs w:val="24"/>
        </w:rPr>
        <w:t xml:space="preserve"> Center for Health Statistics and Information, National Health Commission, Beijing, China.</w:t>
      </w:r>
    </w:p>
    <w:p w14:paraId="1B9FD651" w14:textId="77777777" w:rsidR="00AA6C8D" w:rsidRPr="002E19A3" w:rsidRDefault="00AA6C8D" w:rsidP="00AA6C8D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DEDAD8D" w14:textId="77777777" w:rsidR="00AA6C8D" w:rsidRPr="006733AB" w:rsidRDefault="00AA6C8D" w:rsidP="00AA6C8D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6733AB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Professor</w:t>
      </w:r>
      <w:r w:rsidRPr="006733AB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Jinfeng Wang</w:t>
      </w:r>
    </w:p>
    <w:p w14:paraId="0227E90C" w14:textId="77777777" w:rsidR="00AA6C8D" w:rsidRDefault="00AA6C8D" w:rsidP="00AA6C8D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C2252">
        <w:rPr>
          <w:rFonts w:ascii="Times New Roman" w:eastAsia="宋体" w:hAnsi="Times New Roman" w:cs="Times New Roman"/>
          <w:kern w:val="0"/>
          <w:sz w:val="24"/>
          <w:szCs w:val="24"/>
        </w:rPr>
        <w:t xml:space="preserve">State Key Laboratory of Resources and Environmental Information System, Institute of Geographical Sciences and Natural Resources Research, Chinese Academy of Sciences, </w:t>
      </w:r>
      <w:r w:rsidRPr="001C3E12">
        <w:rPr>
          <w:rFonts w:ascii="Times New Roman" w:eastAsia="宋体" w:hAnsi="Times New Roman" w:cs="Times New Roman"/>
          <w:kern w:val="0"/>
          <w:sz w:val="24"/>
          <w:szCs w:val="24"/>
        </w:rPr>
        <w:t xml:space="preserve">No. 11, </w:t>
      </w:r>
      <w:proofErr w:type="spellStart"/>
      <w:r w:rsidRPr="001C3E12">
        <w:rPr>
          <w:rFonts w:ascii="Times New Roman" w:eastAsia="宋体" w:hAnsi="Times New Roman" w:cs="Times New Roman"/>
          <w:kern w:val="0"/>
          <w:sz w:val="24"/>
          <w:szCs w:val="24"/>
        </w:rPr>
        <w:t>Datun</w:t>
      </w:r>
      <w:proofErr w:type="spellEnd"/>
      <w:r w:rsidRPr="001C3E12">
        <w:rPr>
          <w:rFonts w:ascii="Times New Roman" w:eastAsia="宋体" w:hAnsi="Times New Roman" w:cs="Times New Roman"/>
          <w:kern w:val="0"/>
          <w:sz w:val="24"/>
          <w:szCs w:val="24"/>
        </w:rPr>
        <w:t xml:space="preserve"> Road, Chaoyang District, Beijing, China</w:t>
      </w:r>
    </w:p>
    <w:p w14:paraId="50241746" w14:textId="77777777" w:rsidR="00AA6C8D" w:rsidRDefault="00AA6C8D" w:rsidP="00AA6C8D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C2252">
        <w:rPr>
          <w:rFonts w:ascii="Times New Roman" w:eastAsia="宋体" w:hAnsi="Times New Roman" w:cs="Times New Roman"/>
          <w:kern w:val="0"/>
          <w:sz w:val="24"/>
          <w:szCs w:val="24"/>
        </w:rPr>
        <w:t xml:space="preserve">E-mail: </w:t>
      </w:r>
      <w:proofErr w:type="spellStart"/>
      <w:r w:rsidRPr="003C2252">
        <w:rPr>
          <w:rFonts w:ascii="Times New Roman" w:eastAsia="宋体" w:hAnsi="Times New Roman" w:cs="Times New Roman"/>
          <w:kern w:val="0"/>
          <w:sz w:val="24"/>
          <w:szCs w:val="24"/>
        </w:rPr>
        <w:t>wangjf@lreis.ac.cn</w:t>
      </w:r>
      <w:proofErr w:type="spellEnd"/>
    </w:p>
    <w:p w14:paraId="139DAED4" w14:textId="77777777" w:rsidR="00AA6C8D" w:rsidRPr="006733AB" w:rsidRDefault="00AA6C8D" w:rsidP="00AA6C8D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6733AB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Professor</w:t>
      </w:r>
      <w:r w:rsidRPr="006733AB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6733AB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Shiyong</w:t>
      </w:r>
      <w:proofErr w:type="spellEnd"/>
      <w:r w:rsidRPr="006733AB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Wu</w:t>
      </w:r>
    </w:p>
    <w:p w14:paraId="2348AFB1" w14:textId="77777777" w:rsidR="00AA6C8D" w:rsidRDefault="00AA6C8D" w:rsidP="00AA6C8D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E19A3">
        <w:rPr>
          <w:rFonts w:ascii="Times New Roman" w:eastAsia="宋体" w:hAnsi="Times New Roman" w:cs="Times New Roman"/>
          <w:kern w:val="0"/>
          <w:sz w:val="24"/>
          <w:szCs w:val="24"/>
        </w:rPr>
        <w:t>Center for Health Statistics and Information, National Health Commission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</w:p>
    <w:p w14:paraId="3688E761" w14:textId="77777777" w:rsidR="00AA6C8D" w:rsidRDefault="00AA6C8D" w:rsidP="00AA6C8D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spellStart"/>
      <w:r w:rsidRPr="00107652">
        <w:rPr>
          <w:rFonts w:ascii="Times New Roman" w:eastAsia="宋体" w:hAnsi="Times New Roman" w:cs="Times New Roman"/>
          <w:kern w:val="0"/>
          <w:sz w:val="24"/>
          <w:szCs w:val="24"/>
        </w:rPr>
        <w:t>No.1</w:t>
      </w:r>
      <w:proofErr w:type="spellEnd"/>
      <w:r w:rsidRPr="00107652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07652">
        <w:rPr>
          <w:rFonts w:ascii="Times New Roman" w:eastAsia="宋体" w:hAnsi="Times New Roman" w:cs="Times New Roman"/>
          <w:kern w:val="0"/>
          <w:sz w:val="24"/>
          <w:szCs w:val="24"/>
        </w:rPr>
        <w:t>Xizhimenwai</w:t>
      </w:r>
      <w:proofErr w:type="spellEnd"/>
      <w:r w:rsidRPr="00107652">
        <w:rPr>
          <w:rFonts w:ascii="Times New Roman" w:eastAsia="宋体" w:hAnsi="Times New Roman" w:cs="Times New Roman"/>
          <w:kern w:val="0"/>
          <w:sz w:val="24"/>
          <w:szCs w:val="24"/>
        </w:rPr>
        <w:t xml:space="preserve"> South Road, Xicheng District, </w:t>
      </w:r>
      <w:r w:rsidRPr="002E19A3">
        <w:rPr>
          <w:rFonts w:ascii="Times New Roman" w:eastAsia="宋体" w:hAnsi="Times New Roman" w:cs="Times New Roman"/>
          <w:kern w:val="0"/>
          <w:sz w:val="24"/>
          <w:szCs w:val="24"/>
        </w:rPr>
        <w:t>Beijing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, </w:t>
      </w:r>
      <w:r w:rsidRPr="002E19A3">
        <w:rPr>
          <w:rFonts w:ascii="Times New Roman" w:eastAsia="宋体" w:hAnsi="Times New Roman" w:cs="Times New Roman"/>
          <w:kern w:val="0"/>
          <w:sz w:val="24"/>
          <w:szCs w:val="24"/>
        </w:rPr>
        <w:t>China</w:t>
      </w:r>
    </w:p>
    <w:p w14:paraId="3D21320E" w14:textId="77777777" w:rsidR="00AA6C8D" w:rsidRDefault="00AA6C8D" w:rsidP="00AA6C8D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C2252">
        <w:rPr>
          <w:rFonts w:ascii="Times New Roman" w:eastAsia="宋体" w:hAnsi="Times New Roman" w:cs="Times New Roman"/>
          <w:kern w:val="0"/>
          <w:sz w:val="24"/>
          <w:szCs w:val="24"/>
        </w:rPr>
        <w:t xml:space="preserve">E-mail: </w:t>
      </w:r>
      <w:proofErr w:type="spellStart"/>
      <w:r w:rsidRPr="00856994">
        <w:rPr>
          <w:rFonts w:ascii="Times New Roman" w:eastAsia="宋体" w:hAnsi="Times New Roman" w:cs="Times New Roman"/>
          <w:kern w:val="0"/>
          <w:sz w:val="24"/>
          <w:szCs w:val="24"/>
        </w:rPr>
        <w:t>wusy99@126.com</w:t>
      </w:r>
      <w:proofErr w:type="spellEnd"/>
    </w:p>
    <w:p w14:paraId="6AA0D35C" w14:textId="77777777" w:rsidR="00036D30" w:rsidRDefault="00036D30" w:rsidP="00024571">
      <w:pPr>
        <w:spacing w:line="360" w:lineRule="auto"/>
        <w:rPr>
          <w:rFonts w:hint="eastAsia"/>
        </w:rPr>
        <w:sectPr w:rsidR="00036D30" w:rsidSect="0002457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0E181584" w14:textId="77777777" w:rsidR="00024571" w:rsidRDefault="00024571" w:rsidP="00024571">
      <w:pPr>
        <w:spacing w:line="360" w:lineRule="auto"/>
        <w:rPr>
          <w:rFonts w:hint="eastAsia"/>
        </w:rPr>
      </w:pPr>
    </w:p>
    <w:p w14:paraId="4CFE1178" w14:textId="77777777" w:rsidR="00024571" w:rsidRPr="00565037" w:rsidRDefault="00024571" w:rsidP="00024571">
      <w:pPr>
        <w:spacing w:line="360" w:lineRule="auto"/>
        <w:jc w:val="center"/>
        <w:rPr>
          <w:rFonts w:ascii="Times New Roman" w:hAnsi="Times New Roman" w:cs="Times New Roman" w:hint="eastAsia"/>
        </w:rPr>
      </w:pPr>
      <w:r w:rsidRPr="00565037">
        <w:rPr>
          <w:rFonts w:ascii="Times New Roman" w:hAnsi="Times New Roman" w:cs="Times New Roman" w:hint="eastAsia"/>
        </w:rPr>
        <w:t xml:space="preserve">Table </w:t>
      </w:r>
      <w:proofErr w:type="spellStart"/>
      <w:r w:rsidRPr="00565037">
        <w:rPr>
          <w:rFonts w:ascii="Times New Roman" w:hAnsi="Times New Roman" w:cs="Times New Roman" w:hint="eastAsia"/>
        </w:rPr>
        <w:t>S1</w:t>
      </w:r>
      <w:proofErr w:type="spellEnd"/>
      <w:r>
        <w:rPr>
          <w:rFonts w:ascii="Times New Roman" w:hAnsi="Times New Roman" w:cs="Times New Roman" w:hint="eastAsia"/>
        </w:rPr>
        <w:t xml:space="preserve"> D</w:t>
      </w:r>
      <w:r w:rsidRPr="009D3261">
        <w:rPr>
          <w:rFonts w:ascii="Times New Roman" w:hAnsi="Times New Roman" w:cs="Times New Roman" w:hint="eastAsia"/>
        </w:rPr>
        <w:t>escriptive statistics of variables</w:t>
      </w:r>
    </w:p>
    <w:tbl>
      <w:tblPr>
        <w:tblW w:w="10700" w:type="dxa"/>
        <w:jc w:val="center"/>
        <w:tblLook w:val="04A0" w:firstRow="1" w:lastRow="0" w:firstColumn="1" w:lastColumn="0" w:noHBand="0" w:noVBand="1"/>
      </w:tblPr>
      <w:tblGrid>
        <w:gridCol w:w="2500"/>
        <w:gridCol w:w="696"/>
        <w:gridCol w:w="860"/>
        <w:gridCol w:w="886"/>
        <w:gridCol w:w="1026"/>
        <w:gridCol w:w="711"/>
        <w:gridCol w:w="800"/>
        <w:gridCol w:w="780"/>
        <w:gridCol w:w="801"/>
        <w:gridCol w:w="780"/>
        <w:gridCol w:w="860"/>
      </w:tblGrid>
      <w:tr w:rsidR="00024571" w:rsidRPr="00961BCB" w14:paraId="1291413D" w14:textId="77777777" w:rsidTr="00036D30">
        <w:trPr>
          <w:trHeight w:val="287"/>
          <w:jc w:val="center"/>
        </w:trPr>
        <w:tc>
          <w:tcPr>
            <w:tcW w:w="25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F1148C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AE16C0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unit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ABA00F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285742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A869E7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Coefficient of variation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F37E1D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Min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9E50A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Quantile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14ADE9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IQR</w:t>
            </w:r>
            <w:proofErr w:type="spellEnd"/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60B875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Max</w:t>
            </w:r>
          </w:p>
        </w:tc>
      </w:tr>
      <w:tr w:rsidR="00024571" w:rsidRPr="00961BCB" w14:paraId="503FB734" w14:textId="77777777" w:rsidTr="00036D30">
        <w:trPr>
          <w:trHeight w:val="287"/>
          <w:jc w:val="center"/>
        </w:trPr>
        <w:tc>
          <w:tcPr>
            <w:tcW w:w="25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8087BE" w14:textId="77777777" w:rsidR="00024571" w:rsidRPr="00961BCB" w:rsidRDefault="00024571" w:rsidP="005650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461EA" w14:textId="77777777" w:rsidR="00024571" w:rsidRPr="00961BCB" w:rsidRDefault="00024571" w:rsidP="005650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8CF1FA" w14:textId="77777777" w:rsidR="00024571" w:rsidRPr="00961BCB" w:rsidRDefault="00024571" w:rsidP="005650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2BBE7E" w14:textId="77777777" w:rsidR="00024571" w:rsidRPr="00961BCB" w:rsidRDefault="00024571" w:rsidP="005650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37BADF" w14:textId="77777777" w:rsidR="00024571" w:rsidRPr="00961BCB" w:rsidRDefault="00024571" w:rsidP="005650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08C159" w14:textId="77777777" w:rsidR="00024571" w:rsidRPr="00961BCB" w:rsidRDefault="00024571" w:rsidP="005650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EE3FFC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p25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19796B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p50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3D3AA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p75</w:t>
            </w:r>
            <w:proofErr w:type="spellEnd"/>
          </w:p>
        </w:tc>
        <w:tc>
          <w:tcPr>
            <w:tcW w:w="7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EBF9C6" w14:textId="77777777" w:rsidR="00024571" w:rsidRPr="00961BCB" w:rsidRDefault="00024571" w:rsidP="005650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D9F2AC" w14:textId="77777777" w:rsidR="00024571" w:rsidRPr="00961BCB" w:rsidRDefault="00024571" w:rsidP="005650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4571" w:rsidRPr="00961BCB" w14:paraId="0189EAFC" w14:textId="77777777" w:rsidTr="00036D30">
        <w:trPr>
          <w:trHeight w:val="287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43682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Life expectancy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F34B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year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4477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74.68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2FE4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3.86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338A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5.17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1CC3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64.37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2056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72.23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3F43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74.92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B3C5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77.79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82E2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5.56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C44E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82.55 </w:t>
            </w:r>
          </w:p>
        </w:tc>
      </w:tr>
      <w:tr w:rsidR="00024571" w:rsidRPr="00961BCB" w14:paraId="0D8060A7" w14:textId="77777777" w:rsidTr="00036D30">
        <w:trPr>
          <w:trHeight w:val="287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888C2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GDP per capita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51B2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yuan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E91F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33496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4F72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27425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B056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82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D0F8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5005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B25A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12923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1511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25308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F602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44031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737B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31109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1DD5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145640 </w:t>
            </w:r>
          </w:p>
        </w:tc>
      </w:tr>
      <w:tr w:rsidR="00024571" w:rsidRPr="00961BCB" w14:paraId="44B4F6F0" w14:textId="77777777" w:rsidTr="00036D30">
        <w:trPr>
          <w:trHeight w:val="287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8AC48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Urbanization rate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EFD2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FE78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51.38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F764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17.28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A134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33.64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149F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19.30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CB3D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38.50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B4D5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51.90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28C6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62.53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DBCA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24.03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C681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89.30 </w:t>
            </w:r>
          </w:p>
        </w:tc>
      </w:tr>
      <w:tr w:rsidR="00024571" w:rsidRPr="00961BCB" w14:paraId="66BD129A" w14:textId="77777777" w:rsidTr="00036D30">
        <w:trPr>
          <w:trHeight w:val="287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2383E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Average years of schooling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814F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year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84FF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8.35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078C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1.59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68B1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19.09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182F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7A4C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7.26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8A6F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8.20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691C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9.73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5E7E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2.47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E368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12.64 </w:t>
            </w:r>
          </w:p>
        </w:tc>
      </w:tr>
      <w:tr w:rsidR="00024571" w:rsidRPr="00961BCB" w14:paraId="70F3645A" w14:textId="77777777" w:rsidTr="00036D30">
        <w:trPr>
          <w:trHeight w:val="287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F87AA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Sex ratio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9045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AFA9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105.77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C554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2.97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06AD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2.80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E88C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99.69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2A8F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103.67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98C6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105.69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C243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107.33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787B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3.66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CF23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114.52 </w:t>
            </w:r>
          </w:p>
        </w:tc>
      </w:tr>
      <w:tr w:rsidR="00024571" w:rsidRPr="00961BCB" w14:paraId="4DF81213" w14:textId="77777777" w:rsidTr="00036D30">
        <w:trPr>
          <w:trHeight w:val="287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DCD9A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Gross dependency ratio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5EFE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0C25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40.53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A110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8.26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B071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20.38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996D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20.95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8AD2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35.01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51D0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41.35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62E5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46.69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BCDE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11.68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43AD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57.79 </w:t>
            </w:r>
          </w:p>
        </w:tc>
      </w:tr>
      <w:tr w:rsidR="00024571" w:rsidRPr="00961BCB" w14:paraId="2B211D2B" w14:textId="77777777" w:rsidTr="00036D30">
        <w:trPr>
          <w:trHeight w:val="467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A2EA8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Proportion of out-of-pocket </w:t>
            </w:r>
            <w:proofErr w:type="gramStart"/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 OOP</w:t>
            </w:r>
            <w:proofErr w:type="gramEnd"/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 health expenditure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AF03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C09B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39.01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F531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14.90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2E72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38.20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967F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7.16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39C3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28.25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CD73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35.11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85ED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51.94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A413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23.69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319D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65.98 </w:t>
            </w:r>
          </w:p>
        </w:tc>
      </w:tr>
      <w:tr w:rsidR="00024571" w:rsidRPr="00961BCB" w14:paraId="7F4DBCE3" w14:textId="77777777" w:rsidTr="00036D30">
        <w:trPr>
          <w:trHeight w:val="467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8B8E3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Number of practicing (assistant) physicians per 1,000 population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B422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43C3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2.27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474A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0.86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A53F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37.80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20AC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6EEF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1.56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7175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2.13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7CE7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2.77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9D3C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1.21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CF40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5.24 </w:t>
            </w:r>
          </w:p>
        </w:tc>
      </w:tr>
      <w:tr w:rsidR="00024571" w:rsidRPr="00961BCB" w14:paraId="0628CD21" w14:textId="77777777" w:rsidTr="00036D30">
        <w:trPr>
          <w:trHeight w:val="287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44D38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Population-weighted elevation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47D2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meter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FB0A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286.99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6782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422.30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9488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147.15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08FC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2.83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ABC0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31.57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B67F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83.50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067F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391.99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003D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360.42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16A7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1951.87 </w:t>
            </w:r>
          </w:p>
        </w:tc>
      </w:tr>
      <w:tr w:rsidR="00024571" w:rsidRPr="00961BCB" w14:paraId="2FCAE120" w14:textId="77777777" w:rsidTr="00036D30">
        <w:trPr>
          <w:trHeight w:val="287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210E6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Population-weighted temperature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444F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Segoe UI Symbol" w:eastAsia="宋体" w:hAnsi="Segoe UI Symbol" w:cs="Times New Roman"/>
                <w:color w:val="000000"/>
                <w:kern w:val="0"/>
                <w:sz w:val="18"/>
                <w:szCs w:val="18"/>
              </w:rPr>
              <w:t>℃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7518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6.95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1739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2.80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C910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40.31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3F1C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1.38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D5EA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4.84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2316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7.53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DBDB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8.66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4ABC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3.81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D089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12.57 </w:t>
            </w:r>
          </w:p>
        </w:tc>
      </w:tr>
      <w:tr w:rsidR="00024571" w:rsidRPr="00961BCB" w14:paraId="73AD9B3C" w14:textId="77777777" w:rsidTr="00036D30">
        <w:trPr>
          <w:trHeight w:val="287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B5BCC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Population-weighted precipitation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6C6A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E709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957.22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3DE1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511.98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B316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53.49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1E5F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126.73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F203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521.85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2C37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837.65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0CA1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1337.18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3D61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815.33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7141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2197.26 </w:t>
            </w:r>
          </w:p>
        </w:tc>
      </w:tr>
      <w:tr w:rsidR="00024571" w:rsidRPr="00961BCB" w14:paraId="39C4BA62" w14:textId="77777777" w:rsidTr="00036D30">
        <w:trPr>
          <w:trHeight w:val="287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937B8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Population-weighted </w:t>
            </w:r>
            <w:proofErr w:type="spellStart"/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NDVI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6F79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68CC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0.30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2CE7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8F1A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32.46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DBF2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A45C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0.21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4845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0.30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59CD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0.37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0C66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0.16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99DE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0.47 </w:t>
            </w:r>
          </w:p>
        </w:tc>
      </w:tr>
      <w:tr w:rsidR="00024571" w:rsidRPr="00961BCB" w14:paraId="4ABF3B25" w14:textId="77777777" w:rsidTr="00036D30">
        <w:trPr>
          <w:trHeight w:val="287"/>
          <w:jc w:val="center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2F082F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Population weighted </w:t>
            </w:r>
            <w:proofErr w:type="spellStart"/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PM2.5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9D0F5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µg/</w:t>
            </w:r>
            <w:proofErr w:type="spellStart"/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m³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237B3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48.72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F88B2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14.22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BF720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29.19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42DAA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19.73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89E97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37.96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8B371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48.46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8AC73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58.48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C8CAC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20.52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D749C" w14:textId="77777777" w:rsidR="00024571" w:rsidRPr="00961BCB" w:rsidRDefault="00024571" w:rsidP="005650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61BC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82.69 </w:t>
            </w:r>
          </w:p>
        </w:tc>
      </w:tr>
    </w:tbl>
    <w:p w14:paraId="411A4D02" w14:textId="77777777" w:rsidR="00036D30" w:rsidRDefault="00036D30" w:rsidP="00024571">
      <w:pPr>
        <w:rPr>
          <w:rFonts w:hint="eastAsia"/>
        </w:rPr>
        <w:sectPr w:rsidR="00036D30" w:rsidSect="00036D30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0FC63C57" w14:textId="77777777" w:rsidR="00024571" w:rsidRDefault="00024571" w:rsidP="00024571">
      <w:pPr>
        <w:rPr>
          <w:rFonts w:hint="eastAsia"/>
        </w:rPr>
      </w:pPr>
    </w:p>
    <w:p w14:paraId="43058C74" w14:textId="77777777" w:rsidR="00024571" w:rsidRPr="002E19A3" w:rsidRDefault="00024571" w:rsidP="00036D30">
      <w:pPr>
        <w:spacing w:line="360" w:lineRule="auto"/>
        <w:ind w:firstLineChars="200" w:firstLine="480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A420E">
        <w:rPr>
          <w:rFonts w:ascii="Times New Roman" w:eastAsia="宋体" w:hAnsi="Times New Roman" w:cs="Times New Roman"/>
          <w:sz w:val="24"/>
          <w:szCs w:val="24"/>
        </w:rPr>
        <w:t>Table</w:t>
      </w:r>
      <w:r w:rsidRPr="002E19A3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2E19A3">
        <w:rPr>
          <w:rFonts w:ascii="Times New Roman" w:eastAsia="宋体" w:hAnsi="Times New Roman" w:cs="Times New Roman"/>
          <w:sz w:val="24"/>
          <w:szCs w:val="24"/>
        </w:rPr>
        <w:t>2</w:t>
      </w:r>
      <w:proofErr w:type="spellEnd"/>
      <w:r w:rsidRPr="002E19A3">
        <w:rPr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E19A3">
        <w:rPr>
          <w:rFonts w:ascii="Times New Roman" w:eastAsia="宋体" w:hAnsi="Times New Roman" w:cs="Times New Roman"/>
          <w:sz w:val="24"/>
          <w:szCs w:val="24"/>
        </w:rPr>
        <w:t xml:space="preserve">Overall accuracy of </w:t>
      </w:r>
      <w:proofErr w:type="spellStart"/>
      <w:r w:rsidRPr="002E19A3">
        <w:rPr>
          <w:rFonts w:ascii="Times New Roman" w:eastAsia="宋体" w:hAnsi="Times New Roman" w:cs="Times New Roman"/>
          <w:sz w:val="24"/>
          <w:szCs w:val="24"/>
        </w:rPr>
        <w:t>MLM</w:t>
      </w:r>
      <w:proofErr w:type="spellEnd"/>
      <w:r w:rsidRPr="002E19A3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proofErr w:type="spellStart"/>
      <w:r w:rsidRPr="002E19A3">
        <w:rPr>
          <w:rFonts w:ascii="Times New Roman" w:eastAsia="宋体" w:hAnsi="Times New Roman" w:cs="Times New Roman"/>
          <w:sz w:val="24"/>
          <w:szCs w:val="24"/>
        </w:rPr>
        <w:t>GLR</w:t>
      </w:r>
      <w:proofErr w:type="spellEnd"/>
      <w:r w:rsidRPr="002E19A3">
        <w:rPr>
          <w:rFonts w:ascii="Times New Roman" w:eastAsia="宋体" w:hAnsi="Times New Roman" w:cs="Times New Roman"/>
          <w:sz w:val="24"/>
          <w:szCs w:val="24"/>
        </w:rPr>
        <w:t xml:space="preserve"> model results obtained for trained and tested data.</w:t>
      </w:r>
    </w:p>
    <w:tbl>
      <w:tblPr>
        <w:tblW w:w="7140" w:type="dxa"/>
        <w:jc w:val="center"/>
        <w:tblLook w:val="04A0" w:firstRow="1" w:lastRow="0" w:firstColumn="1" w:lastColumn="0" w:noHBand="0" w:noVBand="1"/>
      </w:tblPr>
      <w:tblGrid>
        <w:gridCol w:w="1020"/>
        <w:gridCol w:w="1204"/>
        <w:gridCol w:w="992"/>
        <w:gridCol w:w="864"/>
        <w:gridCol w:w="1204"/>
        <w:gridCol w:w="992"/>
        <w:gridCol w:w="864"/>
      </w:tblGrid>
      <w:tr w:rsidR="00024571" w:rsidRPr="002E19A3" w14:paraId="61668772" w14:textId="77777777" w:rsidTr="00565037">
        <w:trPr>
          <w:trHeight w:val="280"/>
          <w:jc w:val="center"/>
        </w:trPr>
        <w:tc>
          <w:tcPr>
            <w:tcW w:w="10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167B" w14:textId="5197209E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4C72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Trained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6A24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Tested</w:t>
            </w:r>
          </w:p>
        </w:tc>
      </w:tr>
      <w:tr w:rsidR="00024571" w:rsidRPr="002E19A3" w14:paraId="6ACEE148" w14:textId="77777777" w:rsidTr="00565037">
        <w:trPr>
          <w:trHeight w:val="280"/>
          <w:jc w:val="center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70C3D" w14:textId="2DCB33AD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D423F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RMSE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34CAC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11789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proofErr w:type="spellEnd"/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0AD52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RMSE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618B9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F6DAA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proofErr w:type="spellEnd"/>
          </w:p>
        </w:tc>
      </w:tr>
      <w:tr w:rsidR="00024571" w:rsidRPr="002E19A3" w14:paraId="238A8C12" w14:textId="77777777" w:rsidTr="00565037">
        <w:trPr>
          <w:trHeight w:val="280"/>
          <w:jc w:val="center"/>
        </w:trPr>
        <w:tc>
          <w:tcPr>
            <w:tcW w:w="10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6EC9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GLR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D096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F3D7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67EE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F3B9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C703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1.13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B0E1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</w:t>
            </w:r>
          </w:p>
        </w:tc>
      </w:tr>
      <w:tr w:rsidR="00024571" w:rsidRPr="002E19A3" w14:paraId="70BCCE32" w14:textId="77777777" w:rsidTr="00565037">
        <w:trPr>
          <w:trHeight w:val="280"/>
          <w:jc w:val="center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C4A56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MLM</w:t>
            </w:r>
            <w:proofErr w:type="spellEnd"/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C76C5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53FE1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06C2F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331EC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F0553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C0BC9" w14:textId="77777777" w:rsidR="00024571" w:rsidRPr="002E19A3" w:rsidRDefault="00024571" w:rsidP="00036D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</w:t>
            </w:r>
          </w:p>
        </w:tc>
      </w:tr>
    </w:tbl>
    <w:p w14:paraId="163F4C80" w14:textId="77777777" w:rsidR="00024571" w:rsidRPr="00882E14" w:rsidRDefault="00024571" w:rsidP="00036D30">
      <w:pPr>
        <w:jc w:val="center"/>
        <w:rPr>
          <w:rFonts w:hint="eastAsia"/>
        </w:rPr>
      </w:pPr>
    </w:p>
    <w:p w14:paraId="79E86CD2" w14:textId="77777777" w:rsidR="001F4C2C" w:rsidRDefault="001F4C2C">
      <w:pPr>
        <w:rPr>
          <w:rFonts w:hint="eastAsia"/>
        </w:rPr>
      </w:pPr>
    </w:p>
    <w:sectPr w:rsidR="001F4C2C" w:rsidSect="00036D3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71"/>
    <w:rsid w:val="00024571"/>
    <w:rsid w:val="00036D30"/>
    <w:rsid w:val="001A7079"/>
    <w:rsid w:val="001F4C2C"/>
    <w:rsid w:val="0037227F"/>
    <w:rsid w:val="009A5B15"/>
    <w:rsid w:val="009A71EA"/>
    <w:rsid w:val="00AA6C8D"/>
    <w:rsid w:val="00BA601A"/>
    <w:rsid w:val="00C626F5"/>
    <w:rsid w:val="00E225E7"/>
    <w:rsid w:val="00F1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B8DB6"/>
  <w15:chartTrackingRefBased/>
  <w15:docId w15:val="{5082CB1E-5002-4B3B-9070-F7A54E2C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57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457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57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57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57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57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57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57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57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457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24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24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2457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2457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2457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2457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2457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2457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2457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24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457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245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45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245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457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457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4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2457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24571"/>
    <w:rPr>
      <w:b/>
      <w:bCs/>
      <w:smallCaps/>
      <w:color w:val="0F4761" w:themeColor="accent1" w:themeShade="BF"/>
      <w:spacing w:val="5"/>
    </w:rPr>
  </w:style>
  <w:style w:type="character" w:styleId="ae">
    <w:name w:val="line number"/>
    <w:basedOn w:val="a0"/>
    <w:uiPriority w:val="99"/>
    <w:semiHidden/>
    <w:unhideWhenUsed/>
    <w:rsid w:val="00024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CB755-1805-4453-8AA9-DC29ECBE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雨晴 封</dc:creator>
  <cp:keywords/>
  <dc:description/>
  <cp:lastModifiedBy>雨晴 封</cp:lastModifiedBy>
  <cp:revision>4</cp:revision>
  <dcterms:created xsi:type="dcterms:W3CDTF">2024-07-18T02:11:00Z</dcterms:created>
  <dcterms:modified xsi:type="dcterms:W3CDTF">2024-07-18T02:31:00Z</dcterms:modified>
</cp:coreProperties>
</file>