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1F9AF" w14:textId="3D3A1533" w:rsidR="003561FE" w:rsidRPr="00C456B6" w:rsidRDefault="003561FE" w:rsidP="003561FE">
      <w:pPr>
        <w:rPr>
          <w:rFonts w:ascii="Times New Roman" w:eastAsia="Times New Roman" w:hAnsi="Times New Roman" w:cs="Times New Roman"/>
          <w:sz w:val="24"/>
        </w:rPr>
      </w:pPr>
      <w:r w:rsidRPr="006A50E6">
        <w:rPr>
          <w:b/>
          <w:bCs/>
        </w:rPr>
        <w:t>Supplementary Material</w:t>
      </w:r>
      <w:r w:rsidRPr="00C456B6">
        <w:rPr>
          <w:rFonts w:ascii="Times New Roman" w:eastAsia="Times New Roman" w:hAnsi="Times New Roman" w:cs="Times New Roman"/>
          <w:b/>
          <w:sz w:val="24"/>
        </w:rPr>
        <w:t xml:space="preserve"> 1</w:t>
      </w:r>
      <w:r w:rsidRPr="00C456B6">
        <w:rPr>
          <w:rFonts w:ascii="Times New Roman" w:eastAsia="Times New Roman" w:hAnsi="Times New Roman" w:cs="Times New Roman"/>
          <w:sz w:val="24"/>
        </w:rPr>
        <w:t xml:space="preserve"> List of medical diagnosis categories and International Classification of Diseases 10</w:t>
      </w:r>
      <w:r w:rsidRPr="00C456B6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C456B6">
        <w:rPr>
          <w:rFonts w:ascii="Times New Roman" w:eastAsia="Times New Roman" w:hAnsi="Times New Roman" w:cs="Times New Roman"/>
          <w:sz w:val="24"/>
        </w:rPr>
        <w:t xml:space="preserve"> Revision codes.</w:t>
      </w:r>
    </w:p>
    <w:tbl>
      <w:tblPr>
        <w:tblStyle w:val="a3"/>
        <w:tblpPr w:leftFromText="142" w:rightFromText="142" w:vertAnchor="page" w:horzAnchor="margin" w:tblpY="3106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561FE" w14:paraId="19AAD115" w14:textId="77777777" w:rsidTr="001D58D7">
        <w:tc>
          <w:tcPr>
            <w:tcW w:w="4247" w:type="dxa"/>
            <w:tcBorders>
              <w:left w:val="nil"/>
              <w:bottom w:val="single" w:sz="4" w:space="0" w:color="auto"/>
              <w:right w:val="nil"/>
            </w:tcBorders>
          </w:tcPr>
          <w:p w14:paraId="48345ED5" w14:textId="77777777" w:rsidR="003561FE" w:rsidRPr="00C456B6" w:rsidRDefault="003561FE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Medical diagnosis category</w:t>
            </w:r>
          </w:p>
        </w:tc>
        <w:tc>
          <w:tcPr>
            <w:tcW w:w="4247" w:type="dxa"/>
            <w:tcBorders>
              <w:left w:val="nil"/>
              <w:bottom w:val="single" w:sz="4" w:space="0" w:color="auto"/>
              <w:right w:val="nil"/>
            </w:tcBorders>
          </w:tcPr>
          <w:p w14:paraId="1C26DAF6" w14:textId="77777777" w:rsidR="003561FE" w:rsidRPr="00C456B6" w:rsidRDefault="003561FE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ICD-10 codes</w:t>
            </w:r>
          </w:p>
        </w:tc>
      </w:tr>
      <w:tr w:rsidR="003561FE" w14:paraId="69675058" w14:textId="77777777" w:rsidTr="001D58D7"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3D192" w14:textId="77777777" w:rsidR="003561FE" w:rsidRPr="00C456B6" w:rsidRDefault="003561FE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Chronic renal disease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B97B1" w14:textId="77777777" w:rsidR="003561FE" w:rsidRPr="00C456B6" w:rsidRDefault="003561FE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N18, N19</w:t>
            </w:r>
          </w:p>
        </w:tc>
      </w:tr>
      <w:tr w:rsidR="003561FE" w14:paraId="7BFB0077" w14:textId="77777777" w:rsidTr="001D58D7"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2214D" w14:textId="77777777" w:rsidR="003561FE" w:rsidRPr="00C456B6" w:rsidRDefault="003561FE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 xml:space="preserve">Anxiety, </w:t>
            </w:r>
            <w:r>
              <w:rPr>
                <w:rFonts w:ascii="Times New Roman" w:eastAsia="Times New Roman" w:hAnsi="Times New Roman" w:cs="Times New Roman"/>
                <w:sz w:val="24"/>
              </w:rPr>
              <w:t>d</w:t>
            </w:r>
            <w:r w:rsidRPr="00C456B6">
              <w:rPr>
                <w:rFonts w:ascii="Times New Roman" w:eastAsia="Times New Roman" w:hAnsi="Times New Roman" w:cs="Times New Roman"/>
                <w:sz w:val="24"/>
              </w:rPr>
              <w:t xml:space="preserve">epression, and </w:t>
            </w: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  <w:r w:rsidRPr="00C456B6">
              <w:rPr>
                <w:rFonts w:ascii="Times New Roman" w:eastAsia="Times New Roman" w:hAnsi="Times New Roman" w:cs="Times New Roman"/>
                <w:sz w:val="24"/>
              </w:rPr>
              <w:t>leep disorder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45EF1" w14:textId="77777777" w:rsidR="003561FE" w:rsidRPr="00C456B6" w:rsidRDefault="003561FE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F30, F31, F32, F33, F34, F38, F39, F40, F41, F42, F43, F44, F45, F48, G47</w:t>
            </w:r>
          </w:p>
        </w:tc>
      </w:tr>
    </w:tbl>
    <w:p w14:paraId="674DC8EB" w14:textId="77777777" w:rsidR="007F1A0F" w:rsidRPr="003561FE" w:rsidRDefault="003561FE" w:rsidP="003561FE">
      <w:pPr>
        <w:widowControl/>
        <w:jc w:val="left"/>
        <w:rPr>
          <w:rFonts w:ascii="Times New Roman" w:hAnsi="Times New Roman" w:cs="Times New Roman" w:hint="eastAsia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ICD-10, </w:t>
      </w:r>
      <w:r w:rsidRPr="00C456B6">
        <w:rPr>
          <w:rFonts w:ascii="Times New Roman" w:eastAsia="Times New Roman" w:hAnsi="Times New Roman" w:cs="Times New Roman"/>
          <w:sz w:val="24"/>
        </w:rPr>
        <w:t>International Classification of Diseases 10</w:t>
      </w:r>
      <w:r w:rsidRPr="00C456B6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C456B6">
        <w:rPr>
          <w:rFonts w:ascii="Times New Roman" w:eastAsia="Times New Roman" w:hAnsi="Times New Roman" w:cs="Times New Roman"/>
          <w:sz w:val="24"/>
        </w:rPr>
        <w:t xml:space="preserve"> Revision</w:t>
      </w:r>
    </w:p>
    <w:sectPr w:rsidR="007F1A0F" w:rsidRPr="003561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FE"/>
    <w:rsid w:val="003561FE"/>
    <w:rsid w:val="007F1A0F"/>
    <w:rsid w:val="00856187"/>
    <w:rsid w:val="00FB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FAE2A9"/>
  <w15:chartTrackingRefBased/>
  <w15:docId w15:val="{56B11C61-1F41-4975-9587-DD9B3608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1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323</Characters>
  <Application>Microsoft Office Word</Application>
  <DocSecurity>0</DocSecurity>
  <Lines>10</Lines>
  <Paragraphs>8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良太 横山</dc:creator>
  <cp:keywords/>
  <dc:description/>
  <cp:lastModifiedBy>良太 横山</cp:lastModifiedBy>
  <cp:revision>2</cp:revision>
  <dcterms:created xsi:type="dcterms:W3CDTF">2024-07-17T06:31:00Z</dcterms:created>
  <dcterms:modified xsi:type="dcterms:W3CDTF">2024-07-17T06:44:00Z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ccc7bbec-f5bf-48d9-a811-1764d4e18a00</vt:lpwstr>
  </property>
</Properties>
</file>