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FD5D30" w14:textId="09CBE601" w:rsidR="00533F37" w:rsidRPr="00533F37" w:rsidRDefault="00533F37" w:rsidP="00533F37">
      <w:pPr>
        <w:jc w:val="center"/>
        <w:rPr>
          <w:rFonts w:eastAsia="Times New Roman" w:cs="Times New Roman"/>
          <w:sz w:val="24"/>
          <w:szCs w:val="24"/>
          <w:u w:val="single"/>
        </w:rPr>
      </w:pPr>
      <w:r w:rsidRPr="00533F37">
        <w:rPr>
          <w:rFonts w:eastAsia="Times New Roman" w:cs="Times New Roman"/>
          <w:sz w:val="24"/>
          <w:szCs w:val="24"/>
          <w:u w:val="single"/>
        </w:rPr>
        <w:t xml:space="preserve">Preliminary datasets for the sample size calculation </w:t>
      </w:r>
    </w:p>
    <w:p w14:paraId="449B8333" w14:textId="77777777" w:rsidR="00421C9B" w:rsidRPr="006D5FFB" w:rsidRDefault="00421C9B">
      <w:pPr>
        <w:rPr>
          <w:rFonts w:eastAsia="Times New Roman" w:cs="Times New Roman"/>
          <w:sz w:val="24"/>
          <w:szCs w:val="24"/>
        </w:rPr>
      </w:pPr>
    </w:p>
    <w:p w14:paraId="5EC522AA" w14:textId="7860EB93" w:rsidR="00547F66" w:rsidRPr="006D5FFB" w:rsidRDefault="00547F66">
      <w:pPr>
        <w:rPr>
          <w:sz w:val="24"/>
          <w:szCs w:val="24"/>
        </w:rPr>
      </w:pPr>
      <w:r w:rsidRPr="006D5FFB">
        <w:rPr>
          <w:rFonts w:eastAsia="Times New Roman" w:cs="Times New Roman"/>
          <w:sz w:val="24"/>
          <w:szCs w:val="24"/>
        </w:rPr>
        <w:t xml:space="preserve">The sample size calculation for the pilot trial was not undertaken to enable formal hypothesis testing but to provide the most accurate estimate of the effect size and variance necessary to plan a RCT. The sample size was calculated using </w:t>
      </w:r>
      <w:r w:rsidR="00EE343C" w:rsidRPr="006D5FFB">
        <w:rPr>
          <w:rFonts w:eastAsia="Times New Roman" w:cs="Times New Roman"/>
          <w:sz w:val="24"/>
          <w:szCs w:val="24"/>
        </w:rPr>
        <w:t>preliminary</w:t>
      </w:r>
      <w:r w:rsidRPr="006D5FFB">
        <w:rPr>
          <w:rFonts w:eastAsia="Times New Roman" w:cs="Times New Roman"/>
          <w:sz w:val="24"/>
          <w:szCs w:val="24"/>
        </w:rPr>
        <w:t xml:space="preserve"> datasets as there were no data from previous studies on which to base a statistical calculation.</w:t>
      </w:r>
    </w:p>
    <w:p w14:paraId="7BDE7A3F" w14:textId="77777777" w:rsidR="00547F66" w:rsidRPr="00580125" w:rsidRDefault="00547F66">
      <w:pPr>
        <w:rPr>
          <w:sz w:val="24"/>
          <w:szCs w:val="24"/>
        </w:rPr>
      </w:pPr>
    </w:p>
    <w:p w14:paraId="604F13AC" w14:textId="03D7B48A" w:rsidR="00E41CF3" w:rsidRDefault="00E41CF3" w:rsidP="00E41CF3">
      <w:pPr>
        <w:rPr>
          <w:rFonts w:cs="Times New Roman"/>
          <w:sz w:val="24"/>
          <w:szCs w:val="24"/>
        </w:rPr>
      </w:pPr>
      <w:r w:rsidRPr="00580125">
        <w:rPr>
          <w:rFonts w:cs="Times New Roman"/>
          <w:sz w:val="24"/>
          <w:szCs w:val="24"/>
        </w:rPr>
        <w:t>Firstly, data for the estimated age of patrons from a range of licensed premises that were similar to those being targeted for study recruitment were obtained by corresponding with premises managers. The managers also provided an estimate of the proportion of male to female patrons. These estimates account</w:t>
      </w:r>
      <w:r w:rsidR="00626C7D">
        <w:rPr>
          <w:rFonts w:cs="Times New Roman"/>
          <w:sz w:val="24"/>
          <w:szCs w:val="24"/>
        </w:rPr>
        <w:t>ed for</w:t>
      </w:r>
      <w:r w:rsidRPr="00580125">
        <w:rPr>
          <w:rFonts w:cs="Times New Roman"/>
          <w:sz w:val="24"/>
          <w:szCs w:val="24"/>
        </w:rPr>
        <w:t xml:space="preserve"> all adult patrons within the licensed premises regardless of the type of product they consume: it was deemed too complex to gage age and gender estimates for lager drinkers only. </w:t>
      </w:r>
    </w:p>
    <w:p w14:paraId="0535B414" w14:textId="77777777" w:rsidR="00626C7D" w:rsidRPr="00580125" w:rsidRDefault="00626C7D" w:rsidP="00E41CF3">
      <w:pPr>
        <w:rPr>
          <w:rFonts w:cs="Times New Roman"/>
          <w:sz w:val="24"/>
          <w:szCs w:val="24"/>
        </w:rPr>
      </w:pPr>
    </w:p>
    <w:p w14:paraId="4B1335B9" w14:textId="4948BBB6" w:rsidR="00E41CF3" w:rsidRPr="00580125" w:rsidRDefault="00E41CF3" w:rsidP="00E41CF3">
      <w:pPr>
        <w:rPr>
          <w:rFonts w:cs="Times New Roman"/>
          <w:sz w:val="24"/>
          <w:szCs w:val="24"/>
        </w:rPr>
      </w:pPr>
      <w:r w:rsidRPr="00580125">
        <w:rPr>
          <w:rFonts w:cs="Times New Roman"/>
          <w:sz w:val="24"/>
          <w:szCs w:val="24"/>
        </w:rPr>
        <w:t>Once the consumer profiles had been obtained</w:t>
      </w:r>
      <w:r w:rsidR="00626C7D">
        <w:rPr>
          <w:rFonts w:cs="Times New Roman"/>
          <w:sz w:val="24"/>
          <w:szCs w:val="24"/>
        </w:rPr>
        <w:t>, preliminary datasets for</w:t>
      </w:r>
      <w:r w:rsidRPr="00580125">
        <w:rPr>
          <w:rFonts w:cs="Times New Roman"/>
          <w:sz w:val="24"/>
          <w:szCs w:val="24"/>
        </w:rPr>
        <w:t xml:space="preserve"> 40 participants</w:t>
      </w:r>
      <w:r w:rsidR="00626C7D">
        <w:rPr>
          <w:rFonts w:cs="Times New Roman"/>
          <w:sz w:val="24"/>
          <w:szCs w:val="24"/>
        </w:rPr>
        <w:t xml:space="preserve"> were created;</w:t>
      </w:r>
      <w:r w:rsidRPr="00580125">
        <w:rPr>
          <w:rFonts w:cs="Times New Roman"/>
          <w:sz w:val="24"/>
          <w:szCs w:val="24"/>
        </w:rPr>
        <w:t xml:space="preserve"> </w:t>
      </w:r>
      <w:r w:rsidR="00626C7D">
        <w:rPr>
          <w:rFonts w:cs="Times New Roman"/>
          <w:sz w:val="24"/>
          <w:szCs w:val="24"/>
        </w:rPr>
        <w:t>40</w:t>
      </w:r>
      <w:r w:rsidRPr="00580125">
        <w:rPr>
          <w:rFonts w:cs="Times New Roman"/>
          <w:sz w:val="24"/>
          <w:szCs w:val="24"/>
        </w:rPr>
        <w:t xml:space="preserve"> was the estimated average attendance across the</w:t>
      </w:r>
      <w:r w:rsidR="00626C7D">
        <w:rPr>
          <w:rFonts w:cs="Times New Roman"/>
          <w:sz w:val="24"/>
          <w:szCs w:val="24"/>
        </w:rPr>
        <w:t xml:space="preserve"> </w:t>
      </w:r>
      <w:r w:rsidRPr="00580125">
        <w:rPr>
          <w:rFonts w:cs="Times New Roman"/>
          <w:sz w:val="24"/>
          <w:szCs w:val="24"/>
        </w:rPr>
        <w:t xml:space="preserve">venues at any one time. </w:t>
      </w:r>
      <w:r w:rsidR="00F90BAF">
        <w:rPr>
          <w:rFonts w:cs="Times New Roman"/>
          <w:sz w:val="24"/>
          <w:szCs w:val="24"/>
        </w:rPr>
        <w:t>T</w:t>
      </w:r>
      <w:r w:rsidRPr="00580125">
        <w:rPr>
          <w:rFonts w:cs="Times New Roman"/>
          <w:sz w:val="24"/>
          <w:szCs w:val="24"/>
        </w:rPr>
        <w:t>he</w:t>
      </w:r>
      <w:r w:rsidR="00F90BAF">
        <w:rPr>
          <w:rFonts w:cs="Times New Roman"/>
          <w:sz w:val="24"/>
          <w:szCs w:val="24"/>
        </w:rPr>
        <w:t xml:space="preserve"> principal investigator</w:t>
      </w:r>
      <w:r w:rsidRPr="00580125">
        <w:rPr>
          <w:rFonts w:cs="Times New Roman"/>
          <w:sz w:val="24"/>
          <w:szCs w:val="24"/>
        </w:rPr>
        <w:t xml:space="preserve"> </w:t>
      </w:r>
      <w:r w:rsidR="00F90BAF">
        <w:rPr>
          <w:rFonts w:cs="Times New Roman"/>
          <w:sz w:val="24"/>
          <w:szCs w:val="24"/>
        </w:rPr>
        <w:t>(PI)</w:t>
      </w:r>
      <w:r w:rsidRPr="00580125">
        <w:rPr>
          <w:rFonts w:cs="Times New Roman"/>
          <w:sz w:val="24"/>
          <w:szCs w:val="24"/>
        </w:rPr>
        <w:t xml:space="preserve"> inputted 40 representative individual ages </w:t>
      </w:r>
      <w:r w:rsidR="00F90BAF">
        <w:rPr>
          <w:rFonts w:cs="Times New Roman"/>
          <w:sz w:val="24"/>
          <w:szCs w:val="24"/>
        </w:rPr>
        <w:t xml:space="preserve">into an online calculator </w:t>
      </w:r>
      <w:r w:rsidRPr="00580125">
        <w:rPr>
          <w:rFonts w:cs="Times New Roman"/>
          <w:sz w:val="24"/>
          <w:szCs w:val="24"/>
        </w:rPr>
        <w:t>from which the mean age and the standard deviation</w:t>
      </w:r>
      <w:r w:rsidR="00626C7D">
        <w:rPr>
          <w:rFonts w:cs="Times New Roman"/>
          <w:sz w:val="24"/>
          <w:szCs w:val="24"/>
        </w:rPr>
        <w:t xml:space="preserve"> (SD)</w:t>
      </w:r>
      <w:r w:rsidRPr="00580125">
        <w:rPr>
          <w:rFonts w:cs="Times New Roman"/>
          <w:sz w:val="24"/>
          <w:szCs w:val="24"/>
        </w:rPr>
        <w:t xml:space="preserve"> were calculated</w:t>
      </w:r>
      <w:r w:rsidR="00626C7D">
        <w:rPr>
          <w:rFonts w:cs="Times New Roman"/>
          <w:sz w:val="24"/>
          <w:szCs w:val="24"/>
        </w:rPr>
        <w:t xml:space="preserve">. </w:t>
      </w:r>
      <w:r w:rsidRPr="00580125">
        <w:rPr>
          <w:rFonts w:cs="Times New Roman"/>
          <w:sz w:val="24"/>
          <w:szCs w:val="24"/>
        </w:rPr>
        <w:t xml:space="preserve">These data informed the calculation of mean consumption </w:t>
      </w:r>
      <w:r w:rsidR="00F90BAF">
        <w:rPr>
          <w:rFonts w:cs="Times New Roman"/>
          <w:sz w:val="24"/>
          <w:szCs w:val="24"/>
        </w:rPr>
        <w:t xml:space="preserve">of </w:t>
      </w:r>
      <w:r w:rsidRPr="00580125">
        <w:rPr>
          <w:rFonts w:cs="Times New Roman"/>
          <w:sz w:val="24"/>
          <w:szCs w:val="24"/>
        </w:rPr>
        <w:t>UK units</w:t>
      </w:r>
      <w:r w:rsidR="00F90BAF">
        <w:rPr>
          <w:rFonts w:cs="Times New Roman"/>
          <w:sz w:val="24"/>
          <w:szCs w:val="24"/>
        </w:rPr>
        <w:t xml:space="preserve"> of alcohol</w:t>
      </w:r>
      <w:r w:rsidRPr="00580125">
        <w:rPr>
          <w:rFonts w:cs="Times New Roman"/>
          <w:sz w:val="24"/>
          <w:szCs w:val="24"/>
        </w:rPr>
        <w:t xml:space="preserve"> at each</w:t>
      </w:r>
      <w:r w:rsidR="00F90BAF">
        <w:rPr>
          <w:rFonts w:cs="Times New Roman"/>
          <w:sz w:val="24"/>
          <w:szCs w:val="24"/>
        </w:rPr>
        <w:t xml:space="preserve"> </w:t>
      </w:r>
      <w:r w:rsidRPr="00580125">
        <w:rPr>
          <w:rFonts w:cs="Times New Roman"/>
          <w:sz w:val="24"/>
          <w:szCs w:val="24"/>
        </w:rPr>
        <w:t>venue. Data from the Office for National Statist</w:t>
      </w:r>
      <w:r w:rsidR="00F90BAF">
        <w:rPr>
          <w:rFonts w:cs="Times New Roman"/>
          <w:sz w:val="24"/>
          <w:szCs w:val="24"/>
        </w:rPr>
        <w:t>ics</w:t>
      </w:r>
      <w:r w:rsidR="005E3891">
        <w:rPr>
          <w:rStyle w:val="EndnoteReference"/>
          <w:rFonts w:cs="Times New Roman"/>
          <w:sz w:val="24"/>
          <w:szCs w:val="24"/>
        </w:rPr>
        <w:endnoteReference w:id="1"/>
      </w:r>
      <w:r w:rsidRPr="00AA399E">
        <w:rPr>
          <w:rFonts w:cs="Times New Roman"/>
          <w:sz w:val="24"/>
          <w:szCs w:val="24"/>
          <w:vertAlign w:val="superscript"/>
        </w:rPr>
        <w:t xml:space="preserve"> </w:t>
      </w:r>
      <w:r w:rsidRPr="00580125">
        <w:rPr>
          <w:rFonts w:cs="Times New Roman"/>
          <w:sz w:val="24"/>
          <w:szCs w:val="24"/>
        </w:rPr>
        <w:t xml:space="preserve">displayed the proportion of individuals within </w:t>
      </w:r>
      <w:r w:rsidR="00F90BAF">
        <w:rPr>
          <w:rFonts w:cs="Times New Roman"/>
          <w:sz w:val="24"/>
          <w:szCs w:val="24"/>
        </w:rPr>
        <w:t xml:space="preserve">different </w:t>
      </w:r>
      <w:r w:rsidRPr="00580125">
        <w:rPr>
          <w:rFonts w:cs="Times New Roman"/>
          <w:sz w:val="24"/>
          <w:szCs w:val="24"/>
        </w:rPr>
        <w:t>age brackets who consumed either 4.67 units or less, 4.68 to seven units, seven to 14 units or more than 14 units on their heaviest drinking occasion within one week. All the</w:t>
      </w:r>
      <w:r w:rsidR="00F90BAF">
        <w:rPr>
          <w:rFonts w:cs="Times New Roman"/>
          <w:sz w:val="24"/>
          <w:szCs w:val="24"/>
        </w:rPr>
        <w:t xml:space="preserve"> </w:t>
      </w:r>
      <w:r w:rsidRPr="00580125">
        <w:rPr>
          <w:rFonts w:cs="Times New Roman"/>
          <w:sz w:val="24"/>
          <w:szCs w:val="24"/>
        </w:rPr>
        <w:t xml:space="preserve">venues except the student bar had an estimated average consumer age </w:t>
      </w:r>
      <w:r w:rsidR="007B6E82">
        <w:rPr>
          <w:rFonts w:cs="Times New Roman"/>
          <w:sz w:val="24"/>
          <w:szCs w:val="24"/>
        </w:rPr>
        <w:t>within the</w:t>
      </w:r>
      <w:r w:rsidRPr="00580125">
        <w:rPr>
          <w:rFonts w:cs="Times New Roman"/>
          <w:sz w:val="24"/>
          <w:szCs w:val="24"/>
        </w:rPr>
        <w:t xml:space="preserve"> 25 </w:t>
      </w:r>
      <w:r w:rsidR="007B6E82">
        <w:rPr>
          <w:rFonts w:cs="Times New Roman"/>
          <w:sz w:val="24"/>
          <w:szCs w:val="24"/>
        </w:rPr>
        <w:t>to</w:t>
      </w:r>
      <w:r w:rsidR="00F90BAF">
        <w:rPr>
          <w:rFonts w:cs="Times New Roman"/>
          <w:sz w:val="24"/>
          <w:szCs w:val="24"/>
        </w:rPr>
        <w:t xml:space="preserve"> 44</w:t>
      </w:r>
      <w:r w:rsidR="007B6E82">
        <w:rPr>
          <w:rFonts w:cs="Times New Roman"/>
          <w:sz w:val="24"/>
          <w:szCs w:val="24"/>
        </w:rPr>
        <w:t xml:space="preserve"> age bracket</w:t>
      </w:r>
      <w:r w:rsidRPr="00580125">
        <w:rPr>
          <w:rFonts w:cs="Times New Roman"/>
          <w:sz w:val="24"/>
          <w:szCs w:val="24"/>
        </w:rPr>
        <w:t xml:space="preserve">. The student bar had an estimated average consumer age </w:t>
      </w:r>
      <w:r w:rsidR="007B6E82">
        <w:rPr>
          <w:rFonts w:cs="Times New Roman"/>
          <w:sz w:val="24"/>
          <w:szCs w:val="24"/>
        </w:rPr>
        <w:t>within the</w:t>
      </w:r>
      <w:r w:rsidRPr="00580125">
        <w:rPr>
          <w:rFonts w:cs="Times New Roman"/>
          <w:sz w:val="24"/>
          <w:szCs w:val="24"/>
        </w:rPr>
        <w:t xml:space="preserve"> 16 </w:t>
      </w:r>
      <w:r w:rsidR="007B6E82">
        <w:rPr>
          <w:rFonts w:cs="Times New Roman"/>
          <w:sz w:val="24"/>
          <w:szCs w:val="24"/>
        </w:rPr>
        <w:t>to</w:t>
      </w:r>
      <w:r w:rsidRPr="00580125">
        <w:rPr>
          <w:rFonts w:cs="Times New Roman"/>
          <w:sz w:val="24"/>
          <w:szCs w:val="24"/>
        </w:rPr>
        <w:t xml:space="preserve"> 24</w:t>
      </w:r>
      <w:r w:rsidR="007B6E82">
        <w:rPr>
          <w:rFonts w:cs="Times New Roman"/>
          <w:sz w:val="24"/>
          <w:szCs w:val="24"/>
        </w:rPr>
        <w:t xml:space="preserve"> age bracket</w:t>
      </w:r>
      <w:r w:rsidRPr="00580125">
        <w:rPr>
          <w:rFonts w:cs="Times New Roman"/>
          <w:sz w:val="24"/>
          <w:szCs w:val="24"/>
        </w:rPr>
        <w:t xml:space="preserve">. Table </w:t>
      </w:r>
      <w:r w:rsidR="00580125">
        <w:rPr>
          <w:rFonts w:cs="Times New Roman"/>
          <w:sz w:val="24"/>
          <w:szCs w:val="24"/>
        </w:rPr>
        <w:t>1</w:t>
      </w:r>
      <w:r w:rsidRPr="00580125">
        <w:rPr>
          <w:rFonts w:cs="Times New Roman"/>
          <w:sz w:val="24"/>
          <w:szCs w:val="24"/>
        </w:rPr>
        <w:t xml:space="preserve"> displays alcohol consumption</w:t>
      </w:r>
      <w:r w:rsidR="003D7599">
        <w:rPr>
          <w:rFonts w:cs="Times New Roman"/>
          <w:sz w:val="24"/>
          <w:szCs w:val="24"/>
        </w:rPr>
        <w:t xml:space="preserve"> </w:t>
      </w:r>
      <w:r w:rsidR="003D7599">
        <w:rPr>
          <w:rFonts w:cs="Times New Roman"/>
          <w:sz w:val="24"/>
          <w:szCs w:val="24"/>
        </w:rPr>
        <w:t>(</w:t>
      </w:r>
      <w:r w:rsidR="003D7599">
        <w:rPr>
          <w:rFonts w:cs="Times New Roman"/>
          <w:sz w:val="24"/>
          <w:szCs w:val="24"/>
        </w:rPr>
        <w:t xml:space="preserve">on the </w:t>
      </w:r>
      <w:r w:rsidR="003D7599">
        <w:rPr>
          <w:rFonts w:cs="Times New Roman"/>
          <w:sz w:val="24"/>
          <w:szCs w:val="24"/>
        </w:rPr>
        <w:t>heaviest day of drinking in a week)</w:t>
      </w:r>
      <w:r w:rsidRPr="00580125">
        <w:rPr>
          <w:rFonts w:cs="Times New Roman"/>
          <w:sz w:val="24"/>
          <w:szCs w:val="24"/>
        </w:rPr>
        <w:t xml:space="preserve"> in the UK</w:t>
      </w:r>
      <w:r w:rsidR="003D7599">
        <w:rPr>
          <w:rFonts w:cs="Times New Roman"/>
          <w:sz w:val="24"/>
          <w:szCs w:val="24"/>
        </w:rPr>
        <w:t xml:space="preserve"> within</w:t>
      </w:r>
      <w:r w:rsidRPr="00580125">
        <w:rPr>
          <w:rFonts w:cs="Times New Roman"/>
          <w:sz w:val="24"/>
          <w:szCs w:val="24"/>
        </w:rPr>
        <w:t xml:space="preserve"> each of these two age brackets.</w:t>
      </w:r>
    </w:p>
    <w:p w14:paraId="09568E60" w14:textId="77777777" w:rsidR="00580125" w:rsidRPr="00273CF4" w:rsidRDefault="00580125" w:rsidP="00E41CF3">
      <w:pPr>
        <w:rPr>
          <w:rFonts w:cs="Times New Roman"/>
        </w:rPr>
      </w:pPr>
    </w:p>
    <w:p w14:paraId="3B00DCBD" w14:textId="44953581" w:rsidR="00E41CF3" w:rsidRPr="00661659" w:rsidRDefault="00E41CF3" w:rsidP="00E41CF3">
      <w:pPr>
        <w:rPr>
          <w:rFonts w:cs="Times New Roman"/>
          <w:i/>
        </w:rPr>
      </w:pPr>
      <w:r>
        <w:rPr>
          <w:rFonts w:cs="Times New Roman"/>
          <w:i/>
        </w:rPr>
        <w:t xml:space="preserve">Table </w:t>
      </w:r>
      <w:r w:rsidR="00580125">
        <w:rPr>
          <w:rFonts w:cs="Times New Roman"/>
          <w:i/>
        </w:rPr>
        <w:t>1</w:t>
      </w:r>
      <w:r w:rsidRPr="00661659">
        <w:rPr>
          <w:rFonts w:cs="Times New Roman"/>
          <w:i/>
        </w:rPr>
        <w:t xml:space="preserve">: </w:t>
      </w:r>
      <w:bookmarkStart w:id="0" w:name="_Hlk44447172"/>
      <w:r w:rsidR="003D7599">
        <w:rPr>
          <w:rFonts w:cs="Times New Roman"/>
          <w:i/>
        </w:rPr>
        <w:t>A</w:t>
      </w:r>
      <w:r>
        <w:rPr>
          <w:rFonts w:cs="Times New Roman"/>
          <w:i/>
        </w:rPr>
        <w:t>lcohol</w:t>
      </w:r>
      <w:r w:rsidR="003D7599">
        <w:rPr>
          <w:rFonts w:cs="Times New Roman"/>
          <w:i/>
        </w:rPr>
        <w:t xml:space="preserve"> consumption</w:t>
      </w:r>
      <w:r w:rsidRPr="00661659">
        <w:rPr>
          <w:rFonts w:cs="Times New Roman"/>
          <w:i/>
        </w:rPr>
        <w:t xml:space="preserve"> on heaviest day of drinking </w:t>
      </w:r>
      <w:r w:rsidR="003D7599">
        <w:rPr>
          <w:rFonts w:cs="Times New Roman"/>
          <w:i/>
        </w:rPr>
        <w:t>in</w:t>
      </w:r>
      <w:r w:rsidRPr="00661659">
        <w:rPr>
          <w:rFonts w:cs="Times New Roman"/>
          <w:i/>
        </w:rPr>
        <w:t xml:space="preserve"> a week</w:t>
      </w:r>
      <w:r w:rsidR="003D7599">
        <w:rPr>
          <w:rFonts w:cs="Times New Roman"/>
          <w:i/>
        </w:rPr>
        <w:t xml:space="preserve"> for different age brackets</w:t>
      </w:r>
      <w:bookmarkEnd w:id="0"/>
    </w:p>
    <w:tbl>
      <w:tblPr>
        <w:tblStyle w:val="TableGrid"/>
        <w:tblW w:w="0" w:type="auto"/>
        <w:tblLook w:val="04A0" w:firstRow="1" w:lastRow="0" w:firstColumn="1" w:lastColumn="0" w:noHBand="0" w:noVBand="1"/>
      </w:tblPr>
      <w:tblGrid>
        <w:gridCol w:w="1634"/>
        <w:gridCol w:w="1553"/>
        <w:gridCol w:w="1525"/>
        <w:gridCol w:w="1525"/>
        <w:gridCol w:w="1438"/>
        <w:gridCol w:w="1341"/>
      </w:tblGrid>
      <w:tr w:rsidR="00E41CF3" w:rsidRPr="00661659" w14:paraId="7753175A" w14:textId="77777777" w:rsidTr="004B55BC">
        <w:tc>
          <w:tcPr>
            <w:tcW w:w="1670" w:type="dxa"/>
          </w:tcPr>
          <w:p w14:paraId="2B211308" w14:textId="77777777" w:rsidR="00E41CF3" w:rsidRPr="00661659" w:rsidRDefault="00E41CF3" w:rsidP="004B55BC">
            <w:pPr>
              <w:rPr>
                <w:rFonts w:ascii="Times New Roman" w:hAnsi="Times New Roman" w:cs="Times New Roman"/>
              </w:rPr>
            </w:pPr>
          </w:p>
        </w:tc>
        <w:tc>
          <w:tcPr>
            <w:tcW w:w="7572" w:type="dxa"/>
            <w:gridSpan w:val="5"/>
          </w:tcPr>
          <w:p w14:paraId="2EE3E19D" w14:textId="77777777" w:rsidR="00E41CF3" w:rsidRPr="003D7599" w:rsidRDefault="00E41CF3" w:rsidP="004B55BC">
            <w:pPr>
              <w:jc w:val="center"/>
              <w:rPr>
                <w:rFonts w:ascii="Times New Roman" w:hAnsi="Times New Roman" w:cs="Times New Roman"/>
                <w:b/>
                <w:bCs/>
                <w:iCs/>
              </w:rPr>
            </w:pPr>
            <w:r w:rsidRPr="003D7599">
              <w:rPr>
                <w:rFonts w:ascii="Times New Roman" w:hAnsi="Times New Roman" w:cs="Times New Roman"/>
                <w:b/>
                <w:bCs/>
                <w:iCs/>
              </w:rPr>
              <w:t>Number of UK units of alcohol consumed</w:t>
            </w:r>
          </w:p>
        </w:tc>
      </w:tr>
      <w:tr w:rsidR="00E41CF3" w:rsidRPr="00661659" w14:paraId="600C3F73" w14:textId="77777777" w:rsidTr="004B55BC">
        <w:tc>
          <w:tcPr>
            <w:tcW w:w="1670" w:type="dxa"/>
          </w:tcPr>
          <w:p w14:paraId="49B3D74C" w14:textId="77777777" w:rsidR="00E41CF3" w:rsidRPr="003D7599" w:rsidRDefault="00E41CF3" w:rsidP="004B55BC">
            <w:pPr>
              <w:rPr>
                <w:rFonts w:ascii="Times New Roman" w:hAnsi="Times New Roman" w:cs="Times New Roman"/>
                <w:b/>
                <w:bCs/>
                <w:i/>
              </w:rPr>
            </w:pPr>
            <w:r w:rsidRPr="003D7599">
              <w:rPr>
                <w:rFonts w:ascii="Times New Roman" w:hAnsi="Times New Roman" w:cs="Times New Roman"/>
                <w:b/>
                <w:bCs/>
                <w:i/>
              </w:rPr>
              <w:t>Age bracket</w:t>
            </w:r>
          </w:p>
        </w:tc>
        <w:tc>
          <w:tcPr>
            <w:tcW w:w="1592" w:type="dxa"/>
          </w:tcPr>
          <w:p w14:paraId="13576557"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 xml:space="preserve">≤4.67 </w:t>
            </w:r>
          </w:p>
        </w:tc>
        <w:tc>
          <w:tcPr>
            <w:tcW w:w="1567" w:type="dxa"/>
          </w:tcPr>
          <w:p w14:paraId="1AD76F35"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 xml:space="preserve">4.68 to 7 </w:t>
            </w:r>
          </w:p>
        </w:tc>
        <w:tc>
          <w:tcPr>
            <w:tcW w:w="1567" w:type="dxa"/>
          </w:tcPr>
          <w:p w14:paraId="55D20B5C"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&gt;7 to 14</w:t>
            </w:r>
          </w:p>
        </w:tc>
        <w:tc>
          <w:tcPr>
            <w:tcW w:w="1476" w:type="dxa"/>
          </w:tcPr>
          <w:p w14:paraId="760AB0B8"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 xml:space="preserve">&gt;14 </w:t>
            </w:r>
          </w:p>
        </w:tc>
        <w:tc>
          <w:tcPr>
            <w:tcW w:w="1370" w:type="dxa"/>
          </w:tcPr>
          <w:p w14:paraId="132A7D0E"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Total</w:t>
            </w:r>
          </w:p>
        </w:tc>
      </w:tr>
      <w:tr w:rsidR="00E41CF3" w:rsidRPr="00661659" w14:paraId="0B8D2C12" w14:textId="77777777" w:rsidTr="004B55BC">
        <w:tc>
          <w:tcPr>
            <w:tcW w:w="1670" w:type="dxa"/>
          </w:tcPr>
          <w:p w14:paraId="50EB15EA" w14:textId="77777777" w:rsidR="00E41CF3" w:rsidRPr="003D7599" w:rsidRDefault="00E41CF3" w:rsidP="004B55BC">
            <w:pPr>
              <w:rPr>
                <w:rFonts w:ascii="Times New Roman" w:hAnsi="Times New Roman" w:cs="Times New Roman"/>
                <w:b/>
                <w:bCs/>
              </w:rPr>
            </w:pPr>
            <w:r w:rsidRPr="003D7599">
              <w:rPr>
                <w:rFonts w:ascii="Times New Roman" w:hAnsi="Times New Roman" w:cs="Times New Roman"/>
                <w:b/>
                <w:bCs/>
              </w:rPr>
              <w:t>16 to 24</w:t>
            </w:r>
          </w:p>
        </w:tc>
        <w:tc>
          <w:tcPr>
            <w:tcW w:w="1592" w:type="dxa"/>
          </w:tcPr>
          <w:p w14:paraId="65B48480"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41%</w:t>
            </w:r>
          </w:p>
        </w:tc>
        <w:tc>
          <w:tcPr>
            <w:tcW w:w="1567" w:type="dxa"/>
          </w:tcPr>
          <w:p w14:paraId="594C222D"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16%</w:t>
            </w:r>
          </w:p>
        </w:tc>
        <w:tc>
          <w:tcPr>
            <w:tcW w:w="1567" w:type="dxa"/>
          </w:tcPr>
          <w:p w14:paraId="58C805F7"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26%</w:t>
            </w:r>
          </w:p>
        </w:tc>
        <w:tc>
          <w:tcPr>
            <w:tcW w:w="1476" w:type="dxa"/>
          </w:tcPr>
          <w:p w14:paraId="0C99CAF9"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17%</w:t>
            </w:r>
          </w:p>
        </w:tc>
        <w:tc>
          <w:tcPr>
            <w:tcW w:w="1370" w:type="dxa"/>
          </w:tcPr>
          <w:p w14:paraId="030C57B3"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100%</w:t>
            </w:r>
          </w:p>
        </w:tc>
      </w:tr>
      <w:tr w:rsidR="00E41CF3" w:rsidRPr="00661659" w14:paraId="22161D4C" w14:textId="77777777" w:rsidTr="004B55BC">
        <w:tc>
          <w:tcPr>
            <w:tcW w:w="1670" w:type="dxa"/>
          </w:tcPr>
          <w:p w14:paraId="41E0714D" w14:textId="77777777" w:rsidR="00E41CF3" w:rsidRPr="003D7599" w:rsidRDefault="00E41CF3" w:rsidP="004B55BC">
            <w:pPr>
              <w:rPr>
                <w:rFonts w:ascii="Times New Roman" w:hAnsi="Times New Roman" w:cs="Times New Roman"/>
                <w:b/>
                <w:bCs/>
              </w:rPr>
            </w:pPr>
            <w:r w:rsidRPr="003D7599">
              <w:rPr>
                <w:rFonts w:ascii="Times New Roman" w:hAnsi="Times New Roman" w:cs="Times New Roman"/>
                <w:b/>
                <w:bCs/>
              </w:rPr>
              <w:t>25 to 44</w:t>
            </w:r>
          </w:p>
        </w:tc>
        <w:tc>
          <w:tcPr>
            <w:tcW w:w="1592" w:type="dxa"/>
          </w:tcPr>
          <w:p w14:paraId="5A6781BC"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47%</w:t>
            </w:r>
          </w:p>
        </w:tc>
        <w:tc>
          <w:tcPr>
            <w:tcW w:w="1567" w:type="dxa"/>
          </w:tcPr>
          <w:p w14:paraId="4FE8F3FE"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14%</w:t>
            </w:r>
          </w:p>
        </w:tc>
        <w:tc>
          <w:tcPr>
            <w:tcW w:w="1567" w:type="dxa"/>
          </w:tcPr>
          <w:p w14:paraId="36E54A4A"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28%</w:t>
            </w:r>
          </w:p>
        </w:tc>
        <w:tc>
          <w:tcPr>
            <w:tcW w:w="1476" w:type="dxa"/>
          </w:tcPr>
          <w:p w14:paraId="155FCBC2"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11%</w:t>
            </w:r>
          </w:p>
        </w:tc>
        <w:tc>
          <w:tcPr>
            <w:tcW w:w="1370" w:type="dxa"/>
          </w:tcPr>
          <w:p w14:paraId="171880E9"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100%</w:t>
            </w:r>
          </w:p>
        </w:tc>
      </w:tr>
    </w:tbl>
    <w:p w14:paraId="456EBE5B" w14:textId="77777777" w:rsidR="00E41CF3" w:rsidRPr="00580125" w:rsidRDefault="00E41CF3" w:rsidP="00E41CF3">
      <w:pPr>
        <w:rPr>
          <w:rFonts w:cs="Times New Roman"/>
          <w:sz w:val="24"/>
          <w:szCs w:val="24"/>
        </w:rPr>
      </w:pPr>
    </w:p>
    <w:p w14:paraId="4489896B" w14:textId="6718668F" w:rsidR="00E41CF3" w:rsidRPr="00580125" w:rsidRDefault="00E41CF3" w:rsidP="00E41CF3">
      <w:pPr>
        <w:rPr>
          <w:rFonts w:cs="Times New Roman"/>
          <w:sz w:val="24"/>
          <w:szCs w:val="24"/>
        </w:rPr>
      </w:pPr>
      <w:r w:rsidRPr="00580125">
        <w:rPr>
          <w:rFonts w:cs="Times New Roman"/>
          <w:sz w:val="24"/>
          <w:szCs w:val="24"/>
        </w:rPr>
        <w:t xml:space="preserve">These data were </w:t>
      </w:r>
      <w:r w:rsidR="00AA399E">
        <w:rPr>
          <w:rFonts w:cs="Times New Roman"/>
          <w:sz w:val="24"/>
          <w:szCs w:val="24"/>
        </w:rPr>
        <w:t xml:space="preserve">converted to frequencies for each hypothetical study venue </w:t>
      </w:r>
      <w:r w:rsidR="003D7599">
        <w:rPr>
          <w:rFonts w:cs="Times New Roman"/>
          <w:sz w:val="24"/>
          <w:szCs w:val="24"/>
        </w:rPr>
        <w:t xml:space="preserve">based on the average age of their consumers </w:t>
      </w:r>
      <w:r w:rsidRPr="00580125">
        <w:rPr>
          <w:rFonts w:cs="Times New Roman"/>
          <w:sz w:val="24"/>
          <w:szCs w:val="24"/>
        </w:rPr>
        <w:t xml:space="preserve">(Table </w:t>
      </w:r>
      <w:r w:rsidR="00580125">
        <w:rPr>
          <w:rFonts w:cs="Times New Roman"/>
          <w:sz w:val="24"/>
          <w:szCs w:val="24"/>
        </w:rPr>
        <w:t>2</w:t>
      </w:r>
      <w:r w:rsidRPr="00580125">
        <w:rPr>
          <w:rFonts w:cs="Times New Roman"/>
          <w:sz w:val="24"/>
          <w:szCs w:val="24"/>
        </w:rPr>
        <w:t>).</w:t>
      </w:r>
    </w:p>
    <w:p w14:paraId="7FD55A78" w14:textId="77777777" w:rsidR="00580125" w:rsidRDefault="00580125" w:rsidP="00E41CF3">
      <w:pPr>
        <w:rPr>
          <w:rFonts w:cs="Times New Roman"/>
        </w:rPr>
      </w:pPr>
    </w:p>
    <w:p w14:paraId="6B6997F9" w14:textId="4FAB3E33" w:rsidR="00E41CF3" w:rsidRPr="00661659" w:rsidRDefault="00E41CF3" w:rsidP="00E41CF3">
      <w:pPr>
        <w:rPr>
          <w:rFonts w:cs="Times New Roman"/>
          <w:i/>
        </w:rPr>
      </w:pPr>
      <w:r>
        <w:rPr>
          <w:rFonts w:cs="Times New Roman"/>
          <w:i/>
        </w:rPr>
        <w:t xml:space="preserve">Table </w:t>
      </w:r>
      <w:r w:rsidR="00580125">
        <w:rPr>
          <w:rFonts w:cs="Times New Roman"/>
          <w:i/>
        </w:rPr>
        <w:t>2</w:t>
      </w:r>
      <w:r w:rsidRPr="00661659">
        <w:rPr>
          <w:rFonts w:cs="Times New Roman"/>
          <w:i/>
        </w:rPr>
        <w:t xml:space="preserve">: </w:t>
      </w:r>
      <w:r w:rsidR="003D7599">
        <w:rPr>
          <w:rFonts w:cs="Times New Roman"/>
          <w:i/>
        </w:rPr>
        <w:t>Estimated a</w:t>
      </w:r>
      <w:r w:rsidR="003D7599">
        <w:rPr>
          <w:rFonts w:cs="Times New Roman"/>
          <w:i/>
        </w:rPr>
        <w:t>lcohol consumption</w:t>
      </w:r>
      <w:r w:rsidR="003D7599" w:rsidRPr="00661659">
        <w:rPr>
          <w:rFonts w:cs="Times New Roman"/>
          <w:i/>
        </w:rPr>
        <w:t xml:space="preserve"> on heaviest day of drinking </w:t>
      </w:r>
      <w:r w:rsidR="003D7599">
        <w:rPr>
          <w:rFonts w:cs="Times New Roman"/>
          <w:i/>
        </w:rPr>
        <w:t>in</w:t>
      </w:r>
      <w:r w:rsidR="003D7599" w:rsidRPr="00661659">
        <w:rPr>
          <w:rFonts w:cs="Times New Roman"/>
          <w:i/>
        </w:rPr>
        <w:t xml:space="preserve"> a week</w:t>
      </w:r>
      <w:r w:rsidR="003D7599">
        <w:rPr>
          <w:rFonts w:cs="Times New Roman"/>
          <w:i/>
        </w:rPr>
        <w:t xml:space="preserve"> </w:t>
      </w:r>
      <w:r w:rsidR="007B6E82">
        <w:rPr>
          <w:rFonts w:cs="Times New Roman"/>
          <w:i/>
        </w:rPr>
        <w:t>based on the average age of consumers</w:t>
      </w:r>
      <w:r w:rsidR="003D7599">
        <w:rPr>
          <w:rFonts w:cs="Times New Roman"/>
          <w:i/>
        </w:rPr>
        <w:t xml:space="preserve"> </w:t>
      </w:r>
      <w:r w:rsidR="00F90BAF">
        <w:rPr>
          <w:rFonts w:cs="Times New Roman"/>
          <w:i/>
        </w:rPr>
        <w:t>within each</w:t>
      </w:r>
      <w:r w:rsidR="003D7599">
        <w:rPr>
          <w:rFonts w:cs="Times New Roman"/>
          <w:i/>
        </w:rPr>
        <w:t xml:space="preserve"> hypothetical study</w:t>
      </w:r>
      <w:r w:rsidR="00F90BAF">
        <w:rPr>
          <w:rFonts w:cs="Times New Roman"/>
          <w:i/>
        </w:rPr>
        <w:t xml:space="preserve"> venue</w:t>
      </w:r>
      <w:r w:rsidRPr="00661659">
        <w:rPr>
          <w:rFonts w:cs="Times New Roman"/>
          <w:i/>
        </w:rPr>
        <w:t xml:space="preserve"> </w:t>
      </w:r>
    </w:p>
    <w:tbl>
      <w:tblPr>
        <w:tblStyle w:val="TableGrid"/>
        <w:tblW w:w="0" w:type="auto"/>
        <w:tblLook w:val="04A0" w:firstRow="1" w:lastRow="0" w:firstColumn="1" w:lastColumn="0" w:noHBand="0" w:noVBand="1"/>
      </w:tblPr>
      <w:tblGrid>
        <w:gridCol w:w="1655"/>
        <w:gridCol w:w="1505"/>
        <w:gridCol w:w="1486"/>
        <w:gridCol w:w="1480"/>
        <w:gridCol w:w="1485"/>
        <w:gridCol w:w="1405"/>
      </w:tblGrid>
      <w:tr w:rsidR="00E41CF3" w:rsidRPr="00661659" w14:paraId="08ABE794" w14:textId="77777777" w:rsidTr="004B55BC">
        <w:tc>
          <w:tcPr>
            <w:tcW w:w="1691" w:type="dxa"/>
          </w:tcPr>
          <w:p w14:paraId="4CF81DF2" w14:textId="77777777" w:rsidR="00E41CF3" w:rsidRPr="003D7599" w:rsidRDefault="00E41CF3" w:rsidP="004B55BC">
            <w:pPr>
              <w:rPr>
                <w:rFonts w:ascii="Times New Roman" w:hAnsi="Times New Roman" w:cs="Times New Roman"/>
                <w:b/>
                <w:bCs/>
                <w:iCs/>
              </w:rPr>
            </w:pPr>
          </w:p>
        </w:tc>
        <w:tc>
          <w:tcPr>
            <w:tcW w:w="7551" w:type="dxa"/>
            <w:gridSpan w:val="5"/>
          </w:tcPr>
          <w:p w14:paraId="65A1BBBB" w14:textId="77777777" w:rsidR="00E41CF3" w:rsidRPr="003D7599" w:rsidRDefault="00E41CF3" w:rsidP="004B55BC">
            <w:pPr>
              <w:jc w:val="center"/>
              <w:rPr>
                <w:rFonts w:ascii="Times New Roman" w:hAnsi="Times New Roman" w:cs="Times New Roman"/>
                <w:b/>
                <w:bCs/>
                <w:iCs/>
              </w:rPr>
            </w:pPr>
            <w:r w:rsidRPr="003D7599">
              <w:rPr>
                <w:rFonts w:ascii="Times New Roman" w:hAnsi="Times New Roman" w:cs="Times New Roman"/>
                <w:b/>
                <w:bCs/>
                <w:iCs/>
              </w:rPr>
              <w:t>Number of UK units of alcohol consumed</w:t>
            </w:r>
          </w:p>
        </w:tc>
      </w:tr>
      <w:tr w:rsidR="00E41CF3" w:rsidRPr="00661659" w14:paraId="3B1BD332" w14:textId="77777777" w:rsidTr="004B55BC">
        <w:tc>
          <w:tcPr>
            <w:tcW w:w="1691" w:type="dxa"/>
          </w:tcPr>
          <w:p w14:paraId="45DFC8CB"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Venue</w:t>
            </w:r>
          </w:p>
        </w:tc>
        <w:tc>
          <w:tcPr>
            <w:tcW w:w="1545" w:type="dxa"/>
          </w:tcPr>
          <w:p w14:paraId="3526FE25"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 xml:space="preserve">≤4.67 </w:t>
            </w:r>
          </w:p>
        </w:tc>
        <w:tc>
          <w:tcPr>
            <w:tcW w:w="1530" w:type="dxa"/>
          </w:tcPr>
          <w:p w14:paraId="33F0A896"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 xml:space="preserve">4.68 to 7 </w:t>
            </w:r>
          </w:p>
        </w:tc>
        <w:tc>
          <w:tcPr>
            <w:tcW w:w="1531" w:type="dxa"/>
          </w:tcPr>
          <w:p w14:paraId="32803F7C"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 xml:space="preserve">&gt;7 to 14 </w:t>
            </w:r>
          </w:p>
        </w:tc>
        <w:tc>
          <w:tcPr>
            <w:tcW w:w="1531" w:type="dxa"/>
          </w:tcPr>
          <w:p w14:paraId="7D104C56"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 xml:space="preserve">&gt;14 </w:t>
            </w:r>
          </w:p>
        </w:tc>
        <w:tc>
          <w:tcPr>
            <w:tcW w:w="1414" w:type="dxa"/>
          </w:tcPr>
          <w:p w14:paraId="754D8CB4" w14:textId="77777777" w:rsidR="00E41CF3" w:rsidRPr="003D7599" w:rsidRDefault="00E41CF3" w:rsidP="004B55BC">
            <w:pPr>
              <w:rPr>
                <w:rFonts w:ascii="Times New Roman" w:hAnsi="Times New Roman" w:cs="Times New Roman"/>
                <w:b/>
                <w:bCs/>
                <w:iCs/>
              </w:rPr>
            </w:pPr>
            <w:r w:rsidRPr="003D7599">
              <w:rPr>
                <w:rFonts w:ascii="Times New Roman" w:hAnsi="Times New Roman" w:cs="Times New Roman"/>
                <w:b/>
                <w:bCs/>
                <w:iCs/>
              </w:rPr>
              <w:t>Total consumers</w:t>
            </w:r>
          </w:p>
        </w:tc>
      </w:tr>
      <w:tr w:rsidR="00E41CF3" w:rsidRPr="00661659" w14:paraId="0741D47F" w14:textId="77777777" w:rsidTr="004B55BC">
        <w:tc>
          <w:tcPr>
            <w:tcW w:w="1691" w:type="dxa"/>
          </w:tcPr>
          <w:p w14:paraId="3581FE1B" w14:textId="3458CFA4" w:rsidR="00E41CF3" w:rsidRPr="003D7599" w:rsidRDefault="00E41CF3" w:rsidP="004B55BC">
            <w:pPr>
              <w:rPr>
                <w:rFonts w:ascii="Times New Roman" w:hAnsi="Times New Roman" w:cs="Times New Roman"/>
                <w:b/>
                <w:bCs/>
              </w:rPr>
            </w:pPr>
            <w:r w:rsidRPr="003D7599">
              <w:rPr>
                <w:rFonts w:ascii="Times New Roman" w:hAnsi="Times New Roman" w:cs="Times New Roman"/>
                <w:b/>
                <w:bCs/>
              </w:rPr>
              <w:t xml:space="preserve">Village </w:t>
            </w:r>
            <w:r w:rsidR="00AA399E" w:rsidRPr="003D7599">
              <w:rPr>
                <w:rFonts w:ascii="Times New Roman" w:hAnsi="Times New Roman" w:cs="Times New Roman"/>
                <w:b/>
                <w:bCs/>
              </w:rPr>
              <w:t>c</w:t>
            </w:r>
            <w:r w:rsidRPr="003D7599">
              <w:rPr>
                <w:rFonts w:ascii="Times New Roman" w:hAnsi="Times New Roman" w:cs="Times New Roman"/>
                <w:b/>
                <w:bCs/>
              </w:rPr>
              <w:t xml:space="preserve">ricket </w:t>
            </w:r>
            <w:r w:rsidR="00AA399E" w:rsidRPr="003D7599">
              <w:rPr>
                <w:rFonts w:ascii="Times New Roman" w:hAnsi="Times New Roman" w:cs="Times New Roman"/>
                <w:b/>
                <w:bCs/>
              </w:rPr>
              <w:t>c</w:t>
            </w:r>
            <w:r w:rsidRPr="003D7599">
              <w:rPr>
                <w:rFonts w:ascii="Times New Roman" w:hAnsi="Times New Roman" w:cs="Times New Roman"/>
                <w:b/>
                <w:bCs/>
              </w:rPr>
              <w:t xml:space="preserve">lub </w:t>
            </w:r>
            <w:r w:rsidR="00AA399E" w:rsidRPr="003D7599">
              <w:rPr>
                <w:rFonts w:ascii="Times New Roman" w:hAnsi="Times New Roman" w:cs="Times New Roman"/>
                <w:b/>
                <w:bCs/>
              </w:rPr>
              <w:t>b</w:t>
            </w:r>
            <w:r w:rsidRPr="003D7599">
              <w:rPr>
                <w:rFonts w:ascii="Times New Roman" w:hAnsi="Times New Roman" w:cs="Times New Roman"/>
                <w:b/>
                <w:bCs/>
              </w:rPr>
              <w:t>ar</w:t>
            </w:r>
          </w:p>
        </w:tc>
        <w:tc>
          <w:tcPr>
            <w:tcW w:w="1545" w:type="dxa"/>
          </w:tcPr>
          <w:p w14:paraId="56FE1C96"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19</w:t>
            </w:r>
          </w:p>
        </w:tc>
        <w:tc>
          <w:tcPr>
            <w:tcW w:w="1530" w:type="dxa"/>
          </w:tcPr>
          <w:p w14:paraId="6D9B8AF8"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6</w:t>
            </w:r>
          </w:p>
        </w:tc>
        <w:tc>
          <w:tcPr>
            <w:tcW w:w="1531" w:type="dxa"/>
          </w:tcPr>
          <w:p w14:paraId="032F3C31"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11</w:t>
            </w:r>
          </w:p>
        </w:tc>
        <w:tc>
          <w:tcPr>
            <w:tcW w:w="1531" w:type="dxa"/>
          </w:tcPr>
          <w:p w14:paraId="4624CD16"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w:t>
            </w:r>
          </w:p>
        </w:tc>
        <w:tc>
          <w:tcPr>
            <w:tcW w:w="1414" w:type="dxa"/>
          </w:tcPr>
          <w:p w14:paraId="0CDCA20F"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40</w:t>
            </w:r>
          </w:p>
        </w:tc>
      </w:tr>
      <w:tr w:rsidR="00E41CF3" w:rsidRPr="00661659" w14:paraId="49453907" w14:textId="77777777" w:rsidTr="004B55BC">
        <w:tc>
          <w:tcPr>
            <w:tcW w:w="1691" w:type="dxa"/>
          </w:tcPr>
          <w:p w14:paraId="0381C4B6" w14:textId="77777777" w:rsidR="00E41CF3" w:rsidRPr="003D7599" w:rsidRDefault="00E41CF3" w:rsidP="004B55BC">
            <w:pPr>
              <w:rPr>
                <w:rFonts w:ascii="Times New Roman" w:hAnsi="Times New Roman" w:cs="Times New Roman"/>
                <w:b/>
                <w:bCs/>
              </w:rPr>
            </w:pPr>
            <w:r w:rsidRPr="003D7599">
              <w:rPr>
                <w:rFonts w:ascii="Times New Roman" w:hAnsi="Times New Roman" w:cs="Times New Roman"/>
                <w:b/>
                <w:bCs/>
              </w:rPr>
              <w:t>City gastro pub</w:t>
            </w:r>
          </w:p>
        </w:tc>
        <w:tc>
          <w:tcPr>
            <w:tcW w:w="1545" w:type="dxa"/>
          </w:tcPr>
          <w:p w14:paraId="246432EA"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19</w:t>
            </w:r>
          </w:p>
        </w:tc>
        <w:tc>
          <w:tcPr>
            <w:tcW w:w="1530" w:type="dxa"/>
          </w:tcPr>
          <w:p w14:paraId="330208B6"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6</w:t>
            </w:r>
          </w:p>
        </w:tc>
        <w:tc>
          <w:tcPr>
            <w:tcW w:w="1531" w:type="dxa"/>
          </w:tcPr>
          <w:p w14:paraId="7014EF74"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11</w:t>
            </w:r>
          </w:p>
        </w:tc>
        <w:tc>
          <w:tcPr>
            <w:tcW w:w="1531" w:type="dxa"/>
          </w:tcPr>
          <w:p w14:paraId="6E331DF6"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w:t>
            </w:r>
          </w:p>
        </w:tc>
        <w:tc>
          <w:tcPr>
            <w:tcW w:w="1414" w:type="dxa"/>
          </w:tcPr>
          <w:p w14:paraId="3A116B11"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40</w:t>
            </w:r>
          </w:p>
        </w:tc>
      </w:tr>
      <w:tr w:rsidR="00E41CF3" w:rsidRPr="00661659" w14:paraId="7FBFD667" w14:textId="77777777" w:rsidTr="004B55BC">
        <w:tc>
          <w:tcPr>
            <w:tcW w:w="1691" w:type="dxa"/>
          </w:tcPr>
          <w:p w14:paraId="7FA990D0" w14:textId="77777777" w:rsidR="00E41CF3" w:rsidRPr="003D7599" w:rsidRDefault="00E41CF3" w:rsidP="004B55BC">
            <w:pPr>
              <w:rPr>
                <w:rFonts w:ascii="Times New Roman" w:hAnsi="Times New Roman" w:cs="Times New Roman"/>
                <w:b/>
                <w:bCs/>
              </w:rPr>
            </w:pPr>
            <w:r w:rsidRPr="003D7599">
              <w:rPr>
                <w:rFonts w:ascii="Times New Roman" w:hAnsi="Times New Roman" w:cs="Times New Roman"/>
                <w:b/>
                <w:bCs/>
              </w:rPr>
              <w:t>City centre pub</w:t>
            </w:r>
          </w:p>
        </w:tc>
        <w:tc>
          <w:tcPr>
            <w:tcW w:w="1545" w:type="dxa"/>
          </w:tcPr>
          <w:p w14:paraId="27258283"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19</w:t>
            </w:r>
          </w:p>
        </w:tc>
        <w:tc>
          <w:tcPr>
            <w:tcW w:w="1530" w:type="dxa"/>
          </w:tcPr>
          <w:p w14:paraId="650C944F"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6</w:t>
            </w:r>
          </w:p>
        </w:tc>
        <w:tc>
          <w:tcPr>
            <w:tcW w:w="1531" w:type="dxa"/>
          </w:tcPr>
          <w:p w14:paraId="2EA287CC"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11</w:t>
            </w:r>
          </w:p>
        </w:tc>
        <w:tc>
          <w:tcPr>
            <w:tcW w:w="1531" w:type="dxa"/>
          </w:tcPr>
          <w:p w14:paraId="2C406292"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w:t>
            </w:r>
          </w:p>
        </w:tc>
        <w:tc>
          <w:tcPr>
            <w:tcW w:w="1414" w:type="dxa"/>
          </w:tcPr>
          <w:p w14:paraId="3D123D20"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40</w:t>
            </w:r>
          </w:p>
        </w:tc>
      </w:tr>
      <w:tr w:rsidR="00E41CF3" w:rsidRPr="00661659" w14:paraId="6B014762" w14:textId="77777777" w:rsidTr="004B55BC">
        <w:tc>
          <w:tcPr>
            <w:tcW w:w="1691" w:type="dxa"/>
          </w:tcPr>
          <w:p w14:paraId="7D912F31" w14:textId="1DB0E5BD" w:rsidR="00E41CF3" w:rsidRPr="003D7599" w:rsidRDefault="00E41CF3" w:rsidP="004B55BC">
            <w:pPr>
              <w:rPr>
                <w:rFonts w:ascii="Times New Roman" w:hAnsi="Times New Roman" w:cs="Times New Roman"/>
                <w:b/>
                <w:bCs/>
              </w:rPr>
            </w:pPr>
            <w:r w:rsidRPr="003D7599">
              <w:rPr>
                <w:rFonts w:ascii="Times New Roman" w:hAnsi="Times New Roman" w:cs="Times New Roman"/>
                <w:b/>
                <w:bCs/>
              </w:rPr>
              <w:t xml:space="preserve">Village </w:t>
            </w:r>
            <w:r w:rsidR="00AA399E" w:rsidRPr="003D7599">
              <w:rPr>
                <w:rFonts w:ascii="Times New Roman" w:hAnsi="Times New Roman" w:cs="Times New Roman"/>
                <w:b/>
                <w:bCs/>
              </w:rPr>
              <w:t>p</w:t>
            </w:r>
            <w:r w:rsidRPr="003D7599">
              <w:rPr>
                <w:rFonts w:ascii="Times New Roman" w:hAnsi="Times New Roman" w:cs="Times New Roman"/>
                <w:b/>
                <w:bCs/>
              </w:rPr>
              <w:t>ub with B&amp;B</w:t>
            </w:r>
          </w:p>
        </w:tc>
        <w:tc>
          <w:tcPr>
            <w:tcW w:w="1545" w:type="dxa"/>
          </w:tcPr>
          <w:p w14:paraId="45CC5BB8"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19</w:t>
            </w:r>
          </w:p>
        </w:tc>
        <w:tc>
          <w:tcPr>
            <w:tcW w:w="1530" w:type="dxa"/>
          </w:tcPr>
          <w:p w14:paraId="4BE7717E"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6</w:t>
            </w:r>
          </w:p>
        </w:tc>
        <w:tc>
          <w:tcPr>
            <w:tcW w:w="1531" w:type="dxa"/>
          </w:tcPr>
          <w:p w14:paraId="08F9CBD7"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11</w:t>
            </w:r>
          </w:p>
        </w:tc>
        <w:tc>
          <w:tcPr>
            <w:tcW w:w="1531" w:type="dxa"/>
          </w:tcPr>
          <w:p w14:paraId="720D9B25"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w:t>
            </w:r>
          </w:p>
        </w:tc>
        <w:tc>
          <w:tcPr>
            <w:tcW w:w="1414" w:type="dxa"/>
          </w:tcPr>
          <w:p w14:paraId="0F05C272"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40</w:t>
            </w:r>
          </w:p>
        </w:tc>
      </w:tr>
      <w:tr w:rsidR="00E41CF3" w:rsidRPr="00661659" w14:paraId="2B79EFDD" w14:textId="77777777" w:rsidTr="004B55BC">
        <w:tc>
          <w:tcPr>
            <w:tcW w:w="1691" w:type="dxa"/>
          </w:tcPr>
          <w:p w14:paraId="2B1C6EBE" w14:textId="58CE51F7" w:rsidR="00E41CF3" w:rsidRPr="003D7599" w:rsidRDefault="00E41CF3" w:rsidP="004B55BC">
            <w:pPr>
              <w:rPr>
                <w:rFonts w:ascii="Times New Roman" w:hAnsi="Times New Roman" w:cs="Times New Roman"/>
                <w:b/>
                <w:bCs/>
              </w:rPr>
            </w:pPr>
            <w:r w:rsidRPr="003D7599">
              <w:rPr>
                <w:rFonts w:ascii="Times New Roman" w:hAnsi="Times New Roman" w:cs="Times New Roman"/>
                <w:b/>
                <w:bCs/>
              </w:rPr>
              <w:lastRenderedPageBreak/>
              <w:t xml:space="preserve">Student </w:t>
            </w:r>
            <w:r w:rsidR="00AA399E" w:rsidRPr="003D7599">
              <w:rPr>
                <w:rFonts w:ascii="Times New Roman" w:hAnsi="Times New Roman" w:cs="Times New Roman"/>
                <w:b/>
                <w:bCs/>
              </w:rPr>
              <w:t>b</w:t>
            </w:r>
            <w:r w:rsidRPr="003D7599">
              <w:rPr>
                <w:rFonts w:ascii="Times New Roman" w:hAnsi="Times New Roman" w:cs="Times New Roman"/>
                <w:b/>
                <w:bCs/>
              </w:rPr>
              <w:t xml:space="preserve">ar </w:t>
            </w:r>
          </w:p>
        </w:tc>
        <w:tc>
          <w:tcPr>
            <w:tcW w:w="1545" w:type="dxa"/>
          </w:tcPr>
          <w:p w14:paraId="7CD1377A"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16</w:t>
            </w:r>
          </w:p>
        </w:tc>
        <w:tc>
          <w:tcPr>
            <w:tcW w:w="1530" w:type="dxa"/>
          </w:tcPr>
          <w:p w14:paraId="014A35F7"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7</w:t>
            </w:r>
          </w:p>
        </w:tc>
        <w:tc>
          <w:tcPr>
            <w:tcW w:w="1531" w:type="dxa"/>
          </w:tcPr>
          <w:p w14:paraId="1704F4EA"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10</w:t>
            </w:r>
          </w:p>
        </w:tc>
        <w:tc>
          <w:tcPr>
            <w:tcW w:w="1531" w:type="dxa"/>
          </w:tcPr>
          <w:p w14:paraId="3434609E"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7</w:t>
            </w:r>
          </w:p>
        </w:tc>
        <w:tc>
          <w:tcPr>
            <w:tcW w:w="1414" w:type="dxa"/>
          </w:tcPr>
          <w:p w14:paraId="586B67CC"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40</w:t>
            </w:r>
          </w:p>
        </w:tc>
      </w:tr>
    </w:tbl>
    <w:p w14:paraId="298485B8" w14:textId="77777777" w:rsidR="003D7599" w:rsidRPr="003D7599" w:rsidRDefault="003D7599" w:rsidP="003D7599">
      <w:pPr>
        <w:rPr>
          <w:rFonts w:cs="Times New Roman"/>
          <w:sz w:val="24"/>
          <w:szCs w:val="24"/>
        </w:rPr>
      </w:pPr>
    </w:p>
    <w:p w14:paraId="32E2BC26" w14:textId="30E5665D" w:rsidR="003D7599" w:rsidRPr="003D7599" w:rsidRDefault="003D7599" w:rsidP="00E41CF3">
      <w:pPr>
        <w:rPr>
          <w:rFonts w:cs="Times New Roman"/>
          <w:sz w:val="24"/>
          <w:szCs w:val="24"/>
          <w:lang w:val="en"/>
        </w:rPr>
      </w:pPr>
      <w:r w:rsidRPr="003D7599">
        <w:rPr>
          <w:rFonts w:cs="Times New Roman"/>
          <w:sz w:val="24"/>
          <w:szCs w:val="24"/>
        </w:rPr>
        <w:t xml:space="preserve">Where the </w:t>
      </w:r>
      <w:r w:rsidR="007B6E82">
        <w:rPr>
          <w:rFonts w:cs="Times New Roman"/>
          <w:sz w:val="24"/>
          <w:szCs w:val="24"/>
        </w:rPr>
        <w:t>venue</w:t>
      </w:r>
      <w:r w:rsidRPr="003D7599">
        <w:rPr>
          <w:rFonts w:cs="Times New Roman"/>
          <w:sz w:val="24"/>
          <w:szCs w:val="24"/>
        </w:rPr>
        <w:t xml:space="preserve"> had a higher proportion of male to female consumers, this was accounted for in the calculations and the mean consumption increased accordingly: </w:t>
      </w:r>
      <w:r w:rsidRPr="003D7599">
        <w:rPr>
          <w:rFonts w:cs="Times New Roman"/>
          <w:sz w:val="24"/>
          <w:szCs w:val="24"/>
          <w:lang w:val="en"/>
        </w:rPr>
        <w:t>52% of males drink more than 4.67 units on their heaviest drinking day compared to 37% of females</w:t>
      </w:r>
      <w:r w:rsidR="007B6E82">
        <w:rPr>
          <w:rFonts w:cs="Times New Roman"/>
          <w:sz w:val="24"/>
          <w:szCs w:val="24"/>
          <w:lang w:val="en"/>
        </w:rPr>
        <w:t>;</w:t>
      </w:r>
      <w:r w:rsidRPr="003D7599">
        <w:rPr>
          <w:rFonts w:cs="Times New Roman"/>
          <w:sz w:val="24"/>
          <w:szCs w:val="24"/>
          <w:lang w:val="en"/>
        </w:rPr>
        <w:t xml:space="preserve"> 12% of males drink over 14 units on their heaviest drinking day compared with 4% of women</w:t>
      </w:r>
      <w:r w:rsidRPr="003D7599">
        <w:rPr>
          <w:rFonts w:cs="Times New Roman"/>
          <w:sz w:val="24"/>
          <w:szCs w:val="24"/>
          <w:vertAlign w:val="superscript"/>
          <w:lang w:val="en"/>
        </w:rPr>
        <w:t>1</w:t>
      </w:r>
      <w:r w:rsidRPr="003D7599">
        <w:rPr>
          <w:rFonts w:cs="Times New Roman"/>
          <w:sz w:val="24"/>
          <w:szCs w:val="24"/>
          <w:lang w:val="en"/>
        </w:rPr>
        <w:t xml:space="preserve"> .</w:t>
      </w:r>
    </w:p>
    <w:p w14:paraId="4D61519B" w14:textId="77777777" w:rsidR="003D7599" w:rsidRDefault="003D7599" w:rsidP="00E41CF3">
      <w:pPr>
        <w:rPr>
          <w:rFonts w:cs="Times New Roman"/>
          <w:sz w:val="24"/>
          <w:szCs w:val="24"/>
        </w:rPr>
      </w:pPr>
    </w:p>
    <w:p w14:paraId="521E5B33" w14:textId="4754CFFB" w:rsidR="003D7599" w:rsidRDefault="00AA399E" w:rsidP="00E41CF3">
      <w:pPr>
        <w:rPr>
          <w:rFonts w:cs="Times New Roman"/>
          <w:sz w:val="24"/>
          <w:szCs w:val="24"/>
        </w:rPr>
      </w:pPr>
      <w:r>
        <w:rPr>
          <w:rFonts w:cs="Times New Roman"/>
          <w:sz w:val="24"/>
          <w:szCs w:val="24"/>
        </w:rPr>
        <w:t>These data were</w:t>
      </w:r>
      <w:r w:rsidR="00E41CF3" w:rsidRPr="00580125">
        <w:rPr>
          <w:rFonts w:cs="Times New Roman"/>
          <w:sz w:val="24"/>
          <w:szCs w:val="24"/>
        </w:rPr>
        <w:t xml:space="preserve"> used to model 40 participants’ normal alcohol consumption</w:t>
      </w:r>
      <w:r w:rsidR="00F90BAF">
        <w:rPr>
          <w:rFonts w:cs="Times New Roman"/>
          <w:sz w:val="24"/>
          <w:szCs w:val="24"/>
        </w:rPr>
        <w:t>,</w:t>
      </w:r>
      <w:r w:rsidR="00E41CF3" w:rsidRPr="00580125">
        <w:rPr>
          <w:rFonts w:cs="Times New Roman"/>
          <w:sz w:val="24"/>
          <w:szCs w:val="24"/>
        </w:rPr>
        <w:t xml:space="preserve"> and expected alcohol consumption with the intervention, at different</w:t>
      </w:r>
      <w:r w:rsidR="00F90BAF">
        <w:rPr>
          <w:rFonts w:cs="Times New Roman"/>
          <w:sz w:val="24"/>
          <w:szCs w:val="24"/>
        </w:rPr>
        <w:t xml:space="preserve"> hypothetical</w:t>
      </w:r>
      <w:r w:rsidR="00E41CF3" w:rsidRPr="00580125">
        <w:rPr>
          <w:rFonts w:cs="Times New Roman"/>
          <w:sz w:val="24"/>
          <w:szCs w:val="24"/>
        </w:rPr>
        <w:t xml:space="preserve"> venues</w:t>
      </w:r>
      <w:r w:rsidR="009924BC">
        <w:rPr>
          <w:rFonts w:cs="Times New Roman"/>
          <w:sz w:val="24"/>
          <w:szCs w:val="24"/>
        </w:rPr>
        <w:t xml:space="preserve"> (see Table 3 for an example preliminary dataset for </w:t>
      </w:r>
      <w:r w:rsidR="007B6E82">
        <w:rPr>
          <w:rFonts w:cs="Times New Roman"/>
          <w:sz w:val="24"/>
          <w:szCs w:val="24"/>
        </w:rPr>
        <w:t>a</w:t>
      </w:r>
      <w:r w:rsidR="009924BC">
        <w:rPr>
          <w:rFonts w:cs="Times New Roman"/>
          <w:sz w:val="24"/>
          <w:szCs w:val="24"/>
        </w:rPr>
        <w:t xml:space="preserve"> student bar)</w:t>
      </w:r>
      <w:r w:rsidR="00E41CF3" w:rsidRPr="00580125">
        <w:rPr>
          <w:rFonts w:cs="Times New Roman"/>
          <w:sz w:val="24"/>
          <w:szCs w:val="24"/>
        </w:rPr>
        <w:t xml:space="preserve">. Estimated mean number of </w:t>
      </w:r>
      <w:r w:rsidR="003D7599">
        <w:rPr>
          <w:rFonts w:cs="Times New Roman"/>
          <w:sz w:val="24"/>
          <w:szCs w:val="24"/>
        </w:rPr>
        <w:t>UK</w:t>
      </w:r>
      <w:r w:rsidR="00E41CF3" w:rsidRPr="00580125">
        <w:rPr>
          <w:rFonts w:cs="Times New Roman"/>
          <w:sz w:val="24"/>
          <w:szCs w:val="24"/>
        </w:rPr>
        <w:t xml:space="preserve"> units</w:t>
      </w:r>
      <w:r w:rsidR="003D7599">
        <w:rPr>
          <w:rFonts w:cs="Times New Roman"/>
          <w:sz w:val="24"/>
          <w:szCs w:val="24"/>
        </w:rPr>
        <w:t xml:space="preserve"> of alcohol</w:t>
      </w:r>
      <w:r w:rsidR="00E41CF3" w:rsidRPr="00580125">
        <w:rPr>
          <w:rFonts w:cs="Times New Roman"/>
          <w:sz w:val="24"/>
          <w:szCs w:val="24"/>
        </w:rPr>
        <w:t xml:space="preserve"> consumed and </w:t>
      </w:r>
      <w:r>
        <w:rPr>
          <w:rFonts w:cs="Times New Roman"/>
          <w:sz w:val="24"/>
          <w:szCs w:val="24"/>
        </w:rPr>
        <w:t>SDs</w:t>
      </w:r>
      <w:r w:rsidR="00E41CF3" w:rsidRPr="00580125">
        <w:rPr>
          <w:rFonts w:cs="Times New Roman"/>
          <w:sz w:val="24"/>
          <w:szCs w:val="24"/>
        </w:rPr>
        <w:t xml:space="preserve"> under normal conditions were calculated.</w:t>
      </w:r>
      <w:r>
        <w:rPr>
          <w:rFonts w:cs="Times New Roman"/>
          <w:sz w:val="24"/>
          <w:szCs w:val="24"/>
        </w:rPr>
        <w:t xml:space="preserve"> </w:t>
      </w:r>
      <w:r w:rsidR="00E41CF3" w:rsidRPr="00580125">
        <w:rPr>
          <w:rFonts w:cs="Times New Roman"/>
          <w:sz w:val="24"/>
          <w:szCs w:val="24"/>
        </w:rPr>
        <w:t>The mean value for alcohol consumption was reduced by 27% to give the estimated average alcohol consumption in</w:t>
      </w:r>
      <w:r w:rsidR="00F90BAF">
        <w:rPr>
          <w:rFonts w:cs="Times New Roman"/>
          <w:sz w:val="24"/>
          <w:szCs w:val="24"/>
        </w:rPr>
        <w:t xml:space="preserve"> UK</w:t>
      </w:r>
      <w:r w:rsidR="00E41CF3" w:rsidRPr="00580125">
        <w:rPr>
          <w:rFonts w:cs="Times New Roman"/>
          <w:sz w:val="24"/>
          <w:szCs w:val="24"/>
        </w:rPr>
        <w:t xml:space="preserve"> units under the intervention conditions. From these data the predicted mean difference was calculated by subtracting the mean value for the predicted number of alcohol units consumed under the intervention conditions from the mean value for the predicted number of alcohol units consumed under the control conditions. </w:t>
      </w:r>
    </w:p>
    <w:p w14:paraId="086E9654" w14:textId="77777777" w:rsidR="009924BC" w:rsidRDefault="009924BC" w:rsidP="00E41CF3">
      <w:pPr>
        <w:rPr>
          <w:rFonts w:cs="Times New Roman"/>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9924BC" w:rsidRPr="005656CD" w14:paraId="23CA1D36" w14:textId="77777777" w:rsidTr="004B55BC">
        <w:tc>
          <w:tcPr>
            <w:tcW w:w="2254" w:type="dxa"/>
          </w:tcPr>
          <w:p w14:paraId="1CEAE57B" w14:textId="77777777"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Participant number</w:t>
            </w:r>
          </w:p>
        </w:tc>
        <w:tc>
          <w:tcPr>
            <w:tcW w:w="2254" w:type="dxa"/>
          </w:tcPr>
          <w:p w14:paraId="7A7256D4" w14:textId="3FC44445"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 xml:space="preserve">Normal consumption </w:t>
            </w:r>
            <w:r w:rsidR="003D7599">
              <w:rPr>
                <w:rFonts w:ascii="Times New Roman" w:hAnsi="Times New Roman" w:cs="Times New Roman"/>
                <w:b/>
                <w:bCs/>
              </w:rPr>
              <w:t>(UK units)</w:t>
            </w:r>
          </w:p>
        </w:tc>
        <w:tc>
          <w:tcPr>
            <w:tcW w:w="2254" w:type="dxa"/>
          </w:tcPr>
          <w:p w14:paraId="0F79F73C" w14:textId="170101A9"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Expected consumption with intervention (</w:t>
            </w:r>
            <w:r w:rsidR="003D7599">
              <w:rPr>
                <w:rFonts w:ascii="Times New Roman" w:hAnsi="Times New Roman" w:cs="Times New Roman"/>
                <w:b/>
                <w:bCs/>
              </w:rPr>
              <w:t>UK units</w:t>
            </w:r>
            <w:r w:rsidRPr="003D7599">
              <w:rPr>
                <w:rFonts w:ascii="Times New Roman" w:hAnsi="Times New Roman" w:cs="Times New Roman"/>
                <w:b/>
                <w:bCs/>
              </w:rPr>
              <w:t>)</w:t>
            </w:r>
          </w:p>
        </w:tc>
        <w:tc>
          <w:tcPr>
            <w:tcW w:w="2254" w:type="dxa"/>
          </w:tcPr>
          <w:p w14:paraId="550E61C8" w14:textId="6AD268E0"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 xml:space="preserve">Difference in consumption </w:t>
            </w:r>
            <w:r w:rsidR="003D7599">
              <w:rPr>
                <w:rFonts w:ascii="Times New Roman" w:hAnsi="Times New Roman" w:cs="Times New Roman"/>
                <w:b/>
                <w:bCs/>
              </w:rPr>
              <w:t>(UK units)</w:t>
            </w:r>
          </w:p>
        </w:tc>
      </w:tr>
      <w:tr w:rsidR="009924BC" w:rsidRPr="005656CD" w14:paraId="6B3C4567" w14:textId="77777777" w:rsidTr="004B55BC">
        <w:tc>
          <w:tcPr>
            <w:tcW w:w="2254" w:type="dxa"/>
          </w:tcPr>
          <w:p w14:paraId="1BCF5525"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w:t>
            </w:r>
          </w:p>
        </w:tc>
        <w:tc>
          <w:tcPr>
            <w:tcW w:w="2254" w:type="dxa"/>
          </w:tcPr>
          <w:p w14:paraId="7C022C9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w:t>
            </w:r>
          </w:p>
        </w:tc>
        <w:tc>
          <w:tcPr>
            <w:tcW w:w="2254" w:type="dxa"/>
          </w:tcPr>
          <w:p w14:paraId="7A75162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.75</w:t>
            </w:r>
          </w:p>
        </w:tc>
        <w:tc>
          <w:tcPr>
            <w:tcW w:w="2254" w:type="dxa"/>
          </w:tcPr>
          <w:p w14:paraId="78E102F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.25</w:t>
            </w:r>
          </w:p>
        </w:tc>
      </w:tr>
      <w:tr w:rsidR="009924BC" w:rsidRPr="005656CD" w14:paraId="2A3075FB" w14:textId="77777777" w:rsidTr="004B55BC">
        <w:tc>
          <w:tcPr>
            <w:tcW w:w="2254" w:type="dxa"/>
          </w:tcPr>
          <w:p w14:paraId="023F61C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w:t>
            </w:r>
          </w:p>
        </w:tc>
        <w:tc>
          <w:tcPr>
            <w:tcW w:w="2254" w:type="dxa"/>
          </w:tcPr>
          <w:p w14:paraId="5495DAC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1.6</w:t>
            </w:r>
          </w:p>
        </w:tc>
        <w:tc>
          <w:tcPr>
            <w:tcW w:w="2254" w:type="dxa"/>
          </w:tcPr>
          <w:p w14:paraId="13F761A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1.2</w:t>
            </w:r>
          </w:p>
        </w:tc>
        <w:tc>
          <w:tcPr>
            <w:tcW w:w="2254" w:type="dxa"/>
          </w:tcPr>
          <w:p w14:paraId="1469641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w:t>
            </w:r>
          </w:p>
        </w:tc>
      </w:tr>
      <w:tr w:rsidR="009924BC" w:rsidRPr="005656CD" w14:paraId="5D15CBA8" w14:textId="77777777" w:rsidTr="004B55BC">
        <w:tc>
          <w:tcPr>
            <w:tcW w:w="2254" w:type="dxa"/>
          </w:tcPr>
          <w:p w14:paraId="202AF28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w:t>
            </w:r>
          </w:p>
        </w:tc>
        <w:tc>
          <w:tcPr>
            <w:tcW w:w="2254" w:type="dxa"/>
          </w:tcPr>
          <w:p w14:paraId="2AA7F94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1.6</w:t>
            </w:r>
          </w:p>
        </w:tc>
        <w:tc>
          <w:tcPr>
            <w:tcW w:w="2254" w:type="dxa"/>
          </w:tcPr>
          <w:p w14:paraId="09138592"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1.2</w:t>
            </w:r>
          </w:p>
        </w:tc>
        <w:tc>
          <w:tcPr>
            <w:tcW w:w="2254" w:type="dxa"/>
          </w:tcPr>
          <w:p w14:paraId="4CF7E4E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w:t>
            </w:r>
          </w:p>
        </w:tc>
      </w:tr>
      <w:tr w:rsidR="009924BC" w:rsidRPr="005656CD" w14:paraId="2F71B0E7" w14:textId="77777777" w:rsidTr="004B55BC">
        <w:tc>
          <w:tcPr>
            <w:tcW w:w="2254" w:type="dxa"/>
          </w:tcPr>
          <w:p w14:paraId="2832E66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w:t>
            </w:r>
          </w:p>
        </w:tc>
        <w:tc>
          <w:tcPr>
            <w:tcW w:w="2254" w:type="dxa"/>
          </w:tcPr>
          <w:p w14:paraId="43BD558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w:t>
            </w:r>
          </w:p>
        </w:tc>
        <w:tc>
          <w:tcPr>
            <w:tcW w:w="2254" w:type="dxa"/>
          </w:tcPr>
          <w:p w14:paraId="5188108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1.4</w:t>
            </w:r>
          </w:p>
        </w:tc>
        <w:tc>
          <w:tcPr>
            <w:tcW w:w="2254" w:type="dxa"/>
          </w:tcPr>
          <w:p w14:paraId="6BEE48F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.6</w:t>
            </w:r>
          </w:p>
        </w:tc>
      </w:tr>
      <w:tr w:rsidR="009924BC" w:rsidRPr="005656CD" w14:paraId="547BD842" w14:textId="77777777" w:rsidTr="004B55BC">
        <w:tc>
          <w:tcPr>
            <w:tcW w:w="2254" w:type="dxa"/>
          </w:tcPr>
          <w:p w14:paraId="379C55ED"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5</w:t>
            </w:r>
          </w:p>
        </w:tc>
        <w:tc>
          <w:tcPr>
            <w:tcW w:w="2254" w:type="dxa"/>
          </w:tcPr>
          <w:p w14:paraId="03992DE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w:t>
            </w:r>
          </w:p>
        </w:tc>
        <w:tc>
          <w:tcPr>
            <w:tcW w:w="2254" w:type="dxa"/>
          </w:tcPr>
          <w:p w14:paraId="2683CC38"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1.4</w:t>
            </w:r>
          </w:p>
        </w:tc>
        <w:tc>
          <w:tcPr>
            <w:tcW w:w="2254" w:type="dxa"/>
          </w:tcPr>
          <w:p w14:paraId="293E4222"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.6</w:t>
            </w:r>
          </w:p>
        </w:tc>
      </w:tr>
      <w:tr w:rsidR="009924BC" w:rsidRPr="005656CD" w14:paraId="55961541" w14:textId="77777777" w:rsidTr="004B55BC">
        <w:tc>
          <w:tcPr>
            <w:tcW w:w="2254" w:type="dxa"/>
          </w:tcPr>
          <w:p w14:paraId="2E2447E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6</w:t>
            </w:r>
          </w:p>
        </w:tc>
        <w:tc>
          <w:tcPr>
            <w:tcW w:w="2254" w:type="dxa"/>
          </w:tcPr>
          <w:p w14:paraId="40E6256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2.4</w:t>
            </w:r>
          </w:p>
        </w:tc>
        <w:tc>
          <w:tcPr>
            <w:tcW w:w="2254" w:type="dxa"/>
          </w:tcPr>
          <w:p w14:paraId="5836CA9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1.6</w:t>
            </w:r>
          </w:p>
        </w:tc>
        <w:tc>
          <w:tcPr>
            <w:tcW w:w="2254" w:type="dxa"/>
          </w:tcPr>
          <w:p w14:paraId="4908118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.8</w:t>
            </w:r>
          </w:p>
        </w:tc>
      </w:tr>
      <w:tr w:rsidR="009924BC" w:rsidRPr="005656CD" w14:paraId="09F6E5F5" w14:textId="77777777" w:rsidTr="004B55BC">
        <w:tc>
          <w:tcPr>
            <w:tcW w:w="2254" w:type="dxa"/>
          </w:tcPr>
          <w:p w14:paraId="79BA3FF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7</w:t>
            </w:r>
          </w:p>
        </w:tc>
        <w:tc>
          <w:tcPr>
            <w:tcW w:w="2254" w:type="dxa"/>
          </w:tcPr>
          <w:p w14:paraId="7933FEE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2.4</w:t>
            </w:r>
          </w:p>
        </w:tc>
        <w:tc>
          <w:tcPr>
            <w:tcW w:w="2254" w:type="dxa"/>
          </w:tcPr>
          <w:p w14:paraId="5AC5E12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1.6</w:t>
            </w:r>
          </w:p>
        </w:tc>
        <w:tc>
          <w:tcPr>
            <w:tcW w:w="2254" w:type="dxa"/>
          </w:tcPr>
          <w:p w14:paraId="745C09F5"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.8</w:t>
            </w:r>
          </w:p>
        </w:tc>
      </w:tr>
      <w:tr w:rsidR="009924BC" w:rsidRPr="005656CD" w14:paraId="67DE6D98" w14:textId="77777777" w:rsidTr="004B55BC">
        <w:tc>
          <w:tcPr>
            <w:tcW w:w="2254" w:type="dxa"/>
          </w:tcPr>
          <w:p w14:paraId="5FE0957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8</w:t>
            </w:r>
          </w:p>
        </w:tc>
        <w:tc>
          <w:tcPr>
            <w:tcW w:w="2254" w:type="dxa"/>
          </w:tcPr>
          <w:p w14:paraId="45D399B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3.2</w:t>
            </w:r>
          </w:p>
        </w:tc>
        <w:tc>
          <w:tcPr>
            <w:tcW w:w="2254" w:type="dxa"/>
          </w:tcPr>
          <w:p w14:paraId="61BC583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2.3</w:t>
            </w:r>
          </w:p>
        </w:tc>
        <w:tc>
          <w:tcPr>
            <w:tcW w:w="2254" w:type="dxa"/>
          </w:tcPr>
          <w:p w14:paraId="11904CC9"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.9</w:t>
            </w:r>
          </w:p>
        </w:tc>
      </w:tr>
      <w:tr w:rsidR="009924BC" w:rsidRPr="005656CD" w14:paraId="53F461B4" w14:textId="77777777" w:rsidTr="004B55BC">
        <w:tc>
          <w:tcPr>
            <w:tcW w:w="2254" w:type="dxa"/>
          </w:tcPr>
          <w:p w14:paraId="5B1F515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9</w:t>
            </w:r>
          </w:p>
        </w:tc>
        <w:tc>
          <w:tcPr>
            <w:tcW w:w="2254" w:type="dxa"/>
          </w:tcPr>
          <w:p w14:paraId="5B811AE6"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3.2</w:t>
            </w:r>
          </w:p>
        </w:tc>
        <w:tc>
          <w:tcPr>
            <w:tcW w:w="2254" w:type="dxa"/>
          </w:tcPr>
          <w:p w14:paraId="02F1D9A7"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2.3</w:t>
            </w:r>
          </w:p>
        </w:tc>
        <w:tc>
          <w:tcPr>
            <w:tcW w:w="2254" w:type="dxa"/>
          </w:tcPr>
          <w:p w14:paraId="133784F5"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.9</w:t>
            </w:r>
          </w:p>
        </w:tc>
      </w:tr>
      <w:tr w:rsidR="009924BC" w:rsidRPr="005656CD" w14:paraId="1AA34423" w14:textId="77777777" w:rsidTr="004B55BC">
        <w:tc>
          <w:tcPr>
            <w:tcW w:w="2254" w:type="dxa"/>
          </w:tcPr>
          <w:p w14:paraId="615517C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10</w:t>
            </w:r>
          </w:p>
        </w:tc>
        <w:tc>
          <w:tcPr>
            <w:tcW w:w="2254" w:type="dxa"/>
          </w:tcPr>
          <w:p w14:paraId="187ECC0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w:t>
            </w:r>
          </w:p>
        </w:tc>
        <w:tc>
          <w:tcPr>
            <w:tcW w:w="2254" w:type="dxa"/>
          </w:tcPr>
          <w:p w14:paraId="5366A127"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w:t>
            </w:r>
          </w:p>
        </w:tc>
        <w:tc>
          <w:tcPr>
            <w:tcW w:w="2254" w:type="dxa"/>
          </w:tcPr>
          <w:p w14:paraId="2341493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w:t>
            </w:r>
          </w:p>
        </w:tc>
      </w:tr>
      <w:tr w:rsidR="009924BC" w:rsidRPr="005656CD" w14:paraId="5DCAF580" w14:textId="77777777" w:rsidTr="004B55BC">
        <w:tc>
          <w:tcPr>
            <w:tcW w:w="2254" w:type="dxa"/>
          </w:tcPr>
          <w:p w14:paraId="0479B52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11</w:t>
            </w:r>
          </w:p>
        </w:tc>
        <w:tc>
          <w:tcPr>
            <w:tcW w:w="2254" w:type="dxa"/>
          </w:tcPr>
          <w:p w14:paraId="4C285D9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w:t>
            </w:r>
          </w:p>
        </w:tc>
        <w:tc>
          <w:tcPr>
            <w:tcW w:w="2254" w:type="dxa"/>
          </w:tcPr>
          <w:p w14:paraId="439BF07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w:t>
            </w:r>
          </w:p>
        </w:tc>
        <w:tc>
          <w:tcPr>
            <w:tcW w:w="2254" w:type="dxa"/>
          </w:tcPr>
          <w:p w14:paraId="50656B1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w:t>
            </w:r>
          </w:p>
        </w:tc>
      </w:tr>
      <w:tr w:rsidR="009924BC" w:rsidRPr="005656CD" w14:paraId="4DC451AF" w14:textId="77777777" w:rsidTr="004B55BC">
        <w:tc>
          <w:tcPr>
            <w:tcW w:w="2254" w:type="dxa"/>
          </w:tcPr>
          <w:p w14:paraId="4E3911A8"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12</w:t>
            </w:r>
          </w:p>
        </w:tc>
        <w:tc>
          <w:tcPr>
            <w:tcW w:w="2254" w:type="dxa"/>
          </w:tcPr>
          <w:p w14:paraId="7E6731E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w:t>
            </w:r>
          </w:p>
        </w:tc>
        <w:tc>
          <w:tcPr>
            <w:tcW w:w="2254" w:type="dxa"/>
          </w:tcPr>
          <w:p w14:paraId="57F3070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w:t>
            </w:r>
          </w:p>
        </w:tc>
        <w:tc>
          <w:tcPr>
            <w:tcW w:w="2254" w:type="dxa"/>
          </w:tcPr>
          <w:p w14:paraId="216228C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w:t>
            </w:r>
          </w:p>
        </w:tc>
      </w:tr>
      <w:tr w:rsidR="009924BC" w:rsidRPr="005656CD" w14:paraId="10CE34EE" w14:textId="77777777" w:rsidTr="004B55BC">
        <w:tc>
          <w:tcPr>
            <w:tcW w:w="2254" w:type="dxa"/>
          </w:tcPr>
          <w:p w14:paraId="7F7E8129"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13</w:t>
            </w:r>
          </w:p>
        </w:tc>
        <w:tc>
          <w:tcPr>
            <w:tcW w:w="2254" w:type="dxa"/>
          </w:tcPr>
          <w:p w14:paraId="332DF2E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w:t>
            </w:r>
          </w:p>
        </w:tc>
        <w:tc>
          <w:tcPr>
            <w:tcW w:w="2254" w:type="dxa"/>
          </w:tcPr>
          <w:p w14:paraId="04CBC50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w:t>
            </w:r>
          </w:p>
        </w:tc>
        <w:tc>
          <w:tcPr>
            <w:tcW w:w="2254" w:type="dxa"/>
          </w:tcPr>
          <w:p w14:paraId="1851AFB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w:t>
            </w:r>
          </w:p>
        </w:tc>
      </w:tr>
      <w:tr w:rsidR="009924BC" w:rsidRPr="005656CD" w14:paraId="5FC5F543" w14:textId="77777777" w:rsidTr="004B55BC">
        <w:tc>
          <w:tcPr>
            <w:tcW w:w="2254" w:type="dxa"/>
          </w:tcPr>
          <w:p w14:paraId="51D14C3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14</w:t>
            </w:r>
          </w:p>
        </w:tc>
        <w:tc>
          <w:tcPr>
            <w:tcW w:w="2254" w:type="dxa"/>
          </w:tcPr>
          <w:p w14:paraId="6565342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4.4</w:t>
            </w:r>
          </w:p>
        </w:tc>
        <w:tc>
          <w:tcPr>
            <w:tcW w:w="2254" w:type="dxa"/>
          </w:tcPr>
          <w:p w14:paraId="768E2D5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3.1</w:t>
            </w:r>
          </w:p>
        </w:tc>
        <w:tc>
          <w:tcPr>
            <w:tcW w:w="2254" w:type="dxa"/>
          </w:tcPr>
          <w:p w14:paraId="476DF11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1.3</w:t>
            </w:r>
          </w:p>
        </w:tc>
      </w:tr>
      <w:tr w:rsidR="009924BC" w:rsidRPr="005656CD" w14:paraId="12CE76A5" w14:textId="77777777" w:rsidTr="004B55BC">
        <w:tc>
          <w:tcPr>
            <w:tcW w:w="2254" w:type="dxa"/>
          </w:tcPr>
          <w:p w14:paraId="485EEE3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15</w:t>
            </w:r>
          </w:p>
        </w:tc>
        <w:tc>
          <w:tcPr>
            <w:tcW w:w="2254" w:type="dxa"/>
          </w:tcPr>
          <w:p w14:paraId="7CE6B7B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4.4</w:t>
            </w:r>
          </w:p>
        </w:tc>
        <w:tc>
          <w:tcPr>
            <w:tcW w:w="2254" w:type="dxa"/>
          </w:tcPr>
          <w:p w14:paraId="3A2380C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3.1</w:t>
            </w:r>
          </w:p>
        </w:tc>
        <w:tc>
          <w:tcPr>
            <w:tcW w:w="2254" w:type="dxa"/>
          </w:tcPr>
          <w:p w14:paraId="7F0F8E2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1.3</w:t>
            </w:r>
          </w:p>
        </w:tc>
      </w:tr>
      <w:tr w:rsidR="009924BC" w:rsidRPr="005656CD" w14:paraId="4C5060B5" w14:textId="77777777" w:rsidTr="004B55BC">
        <w:tc>
          <w:tcPr>
            <w:tcW w:w="2254" w:type="dxa"/>
          </w:tcPr>
          <w:p w14:paraId="15AA5C3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16</w:t>
            </w:r>
          </w:p>
        </w:tc>
        <w:tc>
          <w:tcPr>
            <w:tcW w:w="2254" w:type="dxa"/>
          </w:tcPr>
          <w:p w14:paraId="439FFC9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4.4</w:t>
            </w:r>
          </w:p>
        </w:tc>
        <w:tc>
          <w:tcPr>
            <w:tcW w:w="2254" w:type="dxa"/>
          </w:tcPr>
          <w:p w14:paraId="6BA96A6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3.1</w:t>
            </w:r>
          </w:p>
        </w:tc>
        <w:tc>
          <w:tcPr>
            <w:tcW w:w="2254" w:type="dxa"/>
          </w:tcPr>
          <w:p w14:paraId="5D637A1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1.3</w:t>
            </w:r>
          </w:p>
        </w:tc>
      </w:tr>
      <w:tr w:rsidR="009924BC" w:rsidRPr="005656CD" w14:paraId="60389A6A" w14:textId="77777777" w:rsidTr="004B55BC">
        <w:tc>
          <w:tcPr>
            <w:tcW w:w="2254" w:type="dxa"/>
          </w:tcPr>
          <w:p w14:paraId="429AE61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17</w:t>
            </w:r>
          </w:p>
        </w:tc>
        <w:tc>
          <w:tcPr>
            <w:tcW w:w="2254" w:type="dxa"/>
          </w:tcPr>
          <w:p w14:paraId="4B7A784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4.8</w:t>
            </w:r>
          </w:p>
        </w:tc>
        <w:tc>
          <w:tcPr>
            <w:tcW w:w="2254" w:type="dxa"/>
          </w:tcPr>
          <w:p w14:paraId="3465B0F6"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3.4</w:t>
            </w:r>
          </w:p>
        </w:tc>
        <w:tc>
          <w:tcPr>
            <w:tcW w:w="2254" w:type="dxa"/>
          </w:tcPr>
          <w:p w14:paraId="3C428D6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1.4</w:t>
            </w:r>
          </w:p>
        </w:tc>
      </w:tr>
      <w:tr w:rsidR="009924BC" w:rsidRPr="005656CD" w14:paraId="6CDA1728" w14:textId="77777777" w:rsidTr="004B55BC">
        <w:tc>
          <w:tcPr>
            <w:tcW w:w="2254" w:type="dxa"/>
          </w:tcPr>
          <w:p w14:paraId="7688AC19"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18</w:t>
            </w:r>
          </w:p>
        </w:tc>
        <w:tc>
          <w:tcPr>
            <w:tcW w:w="2254" w:type="dxa"/>
          </w:tcPr>
          <w:p w14:paraId="743F21E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5</w:t>
            </w:r>
          </w:p>
        </w:tc>
        <w:tc>
          <w:tcPr>
            <w:tcW w:w="2254" w:type="dxa"/>
          </w:tcPr>
          <w:p w14:paraId="3503BD09"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3.6</w:t>
            </w:r>
          </w:p>
        </w:tc>
        <w:tc>
          <w:tcPr>
            <w:tcW w:w="2254" w:type="dxa"/>
          </w:tcPr>
          <w:p w14:paraId="6B77C55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1.4</w:t>
            </w:r>
          </w:p>
        </w:tc>
      </w:tr>
      <w:tr w:rsidR="009924BC" w:rsidRPr="005656CD" w14:paraId="1FD416F8" w14:textId="77777777" w:rsidTr="004B55BC">
        <w:tc>
          <w:tcPr>
            <w:tcW w:w="2254" w:type="dxa"/>
          </w:tcPr>
          <w:p w14:paraId="05B74C4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19</w:t>
            </w:r>
          </w:p>
        </w:tc>
        <w:tc>
          <w:tcPr>
            <w:tcW w:w="2254" w:type="dxa"/>
          </w:tcPr>
          <w:p w14:paraId="63F4EA52"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5</w:t>
            </w:r>
          </w:p>
        </w:tc>
        <w:tc>
          <w:tcPr>
            <w:tcW w:w="2254" w:type="dxa"/>
          </w:tcPr>
          <w:p w14:paraId="45CE3909"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3.6</w:t>
            </w:r>
          </w:p>
        </w:tc>
        <w:tc>
          <w:tcPr>
            <w:tcW w:w="2254" w:type="dxa"/>
          </w:tcPr>
          <w:p w14:paraId="136EE1A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1.4</w:t>
            </w:r>
          </w:p>
        </w:tc>
      </w:tr>
      <w:tr w:rsidR="009924BC" w:rsidRPr="005656CD" w14:paraId="3BD1E5B2" w14:textId="77777777" w:rsidTr="004B55BC">
        <w:tc>
          <w:tcPr>
            <w:tcW w:w="2254" w:type="dxa"/>
          </w:tcPr>
          <w:p w14:paraId="2681E44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20</w:t>
            </w:r>
          </w:p>
        </w:tc>
        <w:tc>
          <w:tcPr>
            <w:tcW w:w="2254" w:type="dxa"/>
          </w:tcPr>
          <w:p w14:paraId="601EB2B5"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6</w:t>
            </w:r>
          </w:p>
        </w:tc>
        <w:tc>
          <w:tcPr>
            <w:tcW w:w="2254" w:type="dxa"/>
          </w:tcPr>
          <w:p w14:paraId="14BAB7D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4.5</w:t>
            </w:r>
          </w:p>
        </w:tc>
        <w:tc>
          <w:tcPr>
            <w:tcW w:w="2254" w:type="dxa"/>
          </w:tcPr>
          <w:p w14:paraId="5A2AECF9"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1.5</w:t>
            </w:r>
          </w:p>
        </w:tc>
      </w:tr>
      <w:tr w:rsidR="009924BC" w:rsidRPr="005656CD" w14:paraId="628A4C00" w14:textId="77777777" w:rsidTr="004B55BC">
        <w:tc>
          <w:tcPr>
            <w:tcW w:w="2254" w:type="dxa"/>
          </w:tcPr>
          <w:p w14:paraId="7E65C45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21</w:t>
            </w:r>
          </w:p>
        </w:tc>
        <w:tc>
          <w:tcPr>
            <w:tcW w:w="2254" w:type="dxa"/>
          </w:tcPr>
          <w:p w14:paraId="21292B6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6</w:t>
            </w:r>
          </w:p>
        </w:tc>
        <w:tc>
          <w:tcPr>
            <w:tcW w:w="2254" w:type="dxa"/>
          </w:tcPr>
          <w:p w14:paraId="4373998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4.5</w:t>
            </w:r>
          </w:p>
        </w:tc>
        <w:tc>
          <w:tcPr>
            <w:tcW w:w="2254" w:type="dxa"/>
          </w:tcPr>
          <w:p w14:paraId="44D60BA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1.5</w:t>
            </w:r>
          </w:p>
        </w:tc>
      </w:tr>
      <w:tr w:rsidR="009924BC" w:rsidRPr="005656CD" w14:paraId="343032C6" w14:textId="77777777" w:rsidTr="004B55BC">
        <w:tc>
          <w:tcPr>
            <w:tcW w:w="2254" w:type="dxa"/>
          </w:tcPr>
          <w:p w14:paraId="6E9294A2"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22</w:t>
            </w:r>
          </w:p>
        </w:tc>
        <w:tc>
          <w:tcPr>
            <w:tcW w:w="2254" w:type="dxa"/>
          </w:tcPr>
          <w:p w14:paraId="085CF5A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6.6</w:t>
            </w:r>
          </w:p>
        </w:tc>
        <w:tc>
          <w:tcPr>
            <w:tcW w:w="2254" w:type="dxa"/>
          </w:tcPr>
          <w:p w14:paraId="7147CED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4.6</w:t>
            </w:r>
          </w:p>
        </w:tc>
        <w:tc>
          <w:tcPr>
            <w:tcW w:w="2254" w:type="dxa"/>
          </w:tcPr>
          <w:p w14:paraId="6AD6240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w:t>
            </w:r>
          </w:p>
        </w:tc>
      </w:tr>
      <w:tr w:rsidR="009924BC" w:rsidRPr="005656CD" w14:paraId="55A85257" w14:textId="77777777" w:rsidTr="004B55BC">
        <w:tc>
          <w:tcPr>
            <w:tcW w:w="2254" w:type="dxa"/>
          </w:tcPr>
          <w:p w14:paraId="3818ABE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23</w:t>
            </w:r>
          </w:p>
        </w:tc>
        <w:tc>
          <w:tcPr>
            <w:tcW w:w="2254" w:type="dxa"/>
          </w:tcPr>
          <w:p w14:paraId="258670F7"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7</w:t>
            </w:r>
          </w:p>
        </w:tc>
        <w:tc>
          <w:tcPr>
            <w:tcW w:w="2254" w:type="dxa"/>
          </w:tcPr>
          <w:p w14:paraId="31A87D3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4.9</w:t>
            </w:r>
          </w:p>
        </w:tc>
        <w:tc>
          <w:tcPr>
            <w:tcW w:w="2254" w:type="dxa"/>
          </w:tcPr>
          <w:p w14:paraId="27D947E8"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2.1</w:t>
            </w:r>
          </w:p>
        </w:tc>
      </w:tr>
      <w:tr w:rsidR="009924BC" w:rsidRPr="005656CD" w14:paraId="301AAE26" w14:textId="77777777" w:rsidTr="004B55BC">
        <w:tc>
          <w:tcPr>
            <w:tcW w:w="2254" w:type="dxa"/>
          </w:tcPr>
          <w:p w14:paraId="356BC34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24</w:t>
            </w:r>
          </w:p>
        </w:tc>
        <w:tc>
          <w:tcPr>
            <w:tcW w:w="2254" w:type="dxa"/>
          </w:tcPr>
          <w:p w14:paraId="022E3A75"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8</w:t>
            </w:r>
          </w:p>
        </w:tc>
        <w:tc>
          <w:tcPr>
            <w:tcW w:w="2254" w:type="dxa"/>
          </w:tcPr>
          <w:p w14:paraId="4285439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5.7</w:t>
            </w:r>
          </w:p>
        </w:tc>
        <w:tc>
          <w:tcPr>
            <w:tcW w:w="2254" w:type="dxa"/>
          </w:tcPr>
          <w:p w14:paraId="0D7DD9D6"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2.3</w:t>
            </w:r>
          </w:p>
        </w:tc>
      </w:tr>
      <w:tr w:rsidR="009924BC" w:rsidRPr="005656CD" w14:paraId="33951FB4" w14:textId="77777777" w:rsidTr="004B55BC">
        <w:tc>
          <w:tcPr>
            <w:tcW w:w="2254" w:type="dxa"/>
          </w:tcPr>
          <w:p w14:paraId="0A97C59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25</w:t>
            </w:r>
          </w:p>
        </w:tc>
        <w:tc>
          <w:tcPr>
            <w:tcW w:w="2254" w:type="dxa"/>
          </w:tcPr>
          <w:p w14:paraId="7B8501C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8</w:t>
            </w:r>
          </w:p>
        </w:tc>
        <w:tc>
          <w:tcPr>
            <w:tcW w:w="2254" w:type="dxa"/>
          </w:tcPr>
          <w:p w14:paraId="38A154A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5.7</w:t>
            </w:r>
          </w:p>
        </w:tc>
        <w:tc>
          <w:tcPr>
            <w:tcW w:w="2254" w:type="dxa"/>
          </w:tcPr>
          <w:p w14:paraId="203886B9"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2.3</w:t>
            </w:r>
          </w:p>
        </w:tc>
      </w:tr>
      <w:tr w:rsidR="009924BC" w:rsidRPr="005656CD" w14:paraId="22B3AFC0" w14:textId="77777777" w:rsidTr="004B55BC">
        <w:tc>
          <w:tcPr>
            <w:tcW w:w="2254" w:type="dxa"/>
          </w:tcPr>
          <w:p w14:paraId="7AEE149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26</w:t>
            </w:r>
          </w:p>
        </w:tc>
        <w:tc>
          <w:tcPr>
            <w:tcW w:w="2254" w:type="dxa"/>
          </w:tcPr>
          <w:p w14:paraId="1A9869F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8</w:t>
            </w:r>
          </w:p>
        </w:tc>
        <w:tc>
          <w:tcPr>
            <w:tcW w:w="2254" w:type="dxa"/>
          </w:tcPr>
          <w:p w14:paraId="6425769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5.7</w:t>
            </w:r>
          </w:p>
        </w:tc>
        <w:tc>
          <w:tcPr>
            <w:tcW w:w="2254" w:type="dxa"/>
          </w:tcPr>
          <w:p w14:paraId="0C43DE4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2.3</w:t>
            </w:r>
          </w:p>
        </w:tc>
      </w:tr>
      <w:tr w:rsidR="009924BC" w:rsidRPr="005656CD" w14:paraId="4077A507" w14:textId="77777777" w:rsidTr="004B55BC">
        <w:tc>
          <w:tcPr>
            <w:tcW w:w="2254" w:type="dxa"/>
          </w:tcPr>
          <w:p w14:paraId="626A1DA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27</w:t>
            </w:r>
          </w:p>
        </w:tc>
        <w:tc>
          <w:tcPr>
            <w:tcW w:w="2254" w:type="dxa"/>
          </w:tcPr>
          <w:p w14:paraId="1C01A09D"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10</w:t>
            </w:r>
          </w:p>
        </w:tc>
        <w:tc>
          <w:tcPr>
            <w:tcW w:w="2254" w:type="dxa"/>
          </w:tcPr>
          <w:p w14:paraId="057B58F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7.4</w:t>
            </w:r>
          </w:p>
        </w:tc>
        <w:tc>
          <w:tcPr>
            <w:tcW w:w="2254" w:type="dxa"/>
          </w:tcPr>
          <w:p w14:paraId="680FC7F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2.6</w:t>
            </w:r>
          </w:p>
        </w:tc>
      </w:tr>
      <w:tr w:rsidR="009924BC" w:rsidRPr="005656CD" w14:paraId="7233D7C4" w14:textId="77777777" w:rsidTr="004B55BC">
        <w:tc>
          <w:tcPr>
            <w:tcW w:w="2254" w:type="dxa"/>
          </w:tcPr>
          <w:p w14:paraId="4902C3E7"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28</w:t>
            </w:r>
          </w:p>
        </w:tc>
        <w:tc>
          <w:tcPr>
            <w:tcW w:w="2254" w:type="dxa"/>
          </w:tcPr>
          <w:p w14:paraId="0A223DE7"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10</w:t>
            </w:r>
          </w:p>
        </w:tc>
        <w:tc>
          <w:tcPr>
            <w:tcW w:w="2254" w:type="dxa"/>
          </w:tcPr>
          <w:p w14:paraId="5EAD773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7.4</w:t>
            </w:r>
          </w:p>
        </w:tc>
        <w:tc>
          <w:tcPr>
            <w:tcW w:w="2254" w:type="dxa"/>
          </w:tcPr>
          <w:p w14:paraId="3FC48BC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2.6</w:t>
            </w:r>
          </w:p>
        </w:tc>
      </w:tr>
      <w:tr w:rsidR="009924BC" w:rsidRPr="005656CD" w14:paraId="3C76A454" w14:textId="77777777" w:rsidTr="004B55BC">
        <w:tc>
          <w:tcPr>
            <w:tcW w:w="2254" w:type="dxa"/>
          </w:tcPr>
          <w:p w14:paraId="49E95F0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29</w:t>
            </w:r>
          </w:p>
        </w:tc>
        <w:tc>
          <w:tcPr>
            <w:tcW w:w="2254" w:type="dxa"/>
          </w:tcPr>
          <w:p w14:paraId="18F088C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10</w:t>
            </w:r>
          </w:p>
        </w:tc>
        <w:tc>
          <w:tcPr>
            <w:tcW w:w="2254" w:type="dxa"/>
          </w:tcPr>
          <w:p w14:paraId="5EBD362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7.4</w:t>
            </w:r>
          </w:p>
        </w:tc>
        <w:tc>
          <w:tcPr>
            <w:tcW w:w="2254" w:type="dxa"/>
          </w:tcPr>
          <w:p w14:paraId="1BD45968"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2.6</w:t>
            </w:r>
          </w:p>
        </w:tc>
      </w:tr>
      <w:tr w:rsidR="009924BC" w:rsidRPr="005656CD" w14:paraId="2E9C1B87" w14:textId="77777777" w:rsidTr="004B55BC">
        <w:tc>
          <w:tcPr>
            <w:tcW w:w="2254" w:type="dxa"/>
          </w:tcPr>
          <w:p w14:paraId="2E8AF12D"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lastRenderedPageBreak/>
              <w:t>30</w:t>
            </w:r>
          </w:p>
        </w:tc>
        <w:tc>
          <w:tcPr>
            <w:tcW w:w="2254" w:type="dxa"/>
          </w:tcPr>
          <w:p w14:paraId="235309D7"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10</w:t>
            </w:r>
          </w:p>
        </w:tc>
        <w:tc>
          <w:tcPr>
            <w:tcW w:w="2254" w:type="dxa"/>
          </w:tcPr>
          <w:p w14:paraId="43AD435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7.4</w:t>
            </w:r>
          </w:p>
        </w:tc>
        <w:tc>
          <w:tcPr>
            <w:tcW w:w="2254" w:type="dxa"/>
          </w:tcPr>
          <w:p w14:paraId="68FC3578"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2.6</w:t>
            </w:r>
          </w:p>
        </w:tc>
      </w:tr>
      <w:tr w:rsidR="009924BC" w:rsidRPr="005656CD" w14:paraId="4DF20367" w14:textId="77777777" w:rsidTr="004B55BC">
        <w:tc>
          <w:tcPr>
            <w:tcW w:w="2254" w:type="dxa"/>
          </w:tcPr>
          <w:p w14:paraId="35D8E93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31</w:t>
            </w:r>
          </w:p>
        </w:tc>
        <w:tc>
          <w:tcPr>
            <w:tcW w:w="2254" w:type="dxa"/>
          </w:tcPr>
          <w:p w14:paraId="5D773D97"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12</w:t>
            </w:r>
          </w:p>
        </w:tc>
        <w:tc>
          <w:tcPr>
            <w:tcW w:w="2254" w:type="dxa"/>
          </w:tcPr>
          <w:p w14:paraId="4282B18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8.6</w:t>
            </w:r>
          </w:p>
        </w:tc>
        <w:tc>
          <w:tcPr>
            <w:tcW w:w="2254" w:type="dxa"/>
          </w:tcPr>
          <w:p w14:paraId="2AE27D6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3.4</w:t>
            </w:r>
          </w:p>
        </w:tc>
      </w:tr>
      <w:tr w:rsidR="009924BC" w:rsidRPr="005656CD" w14:paraId="387F7FC8" w14:textId="77777777" w:rsidTr="004B55BC">
        <w:tc>
          <w:tcPr>
            <w:tcW w:w="2254" w:type="dxa"/>
          </w:tcPr>
          <w:p w14:paraId="58797396"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32</w:t>
            </w:r>
          </w:p>
        </w:tc>
        <w:tc>
          <w:tcPr>
            <w:tcW w:w="2254" w:type="dxa"/>
          </w:tcPr>
          <w:p w14:paraId="46543448"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12</w:t>
            </w:r>
          </w:p>
        </w:tc>
        <w:tc>
          <w:tcPr>
            <w:tcW w:w="2254" w:type="dxa"/>
          </w:tcPr>
          <w:p w14:paraId="2766927D"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8.6</w:t>
            </w:r>
          </w:p>
        </w:tc>
        <w:tc>
          <w:tcPr>
            <w:tcW w:w="2254" w:type="dxa"/>
          </w:tcPr>
          <w:p w14:paraId="250E813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3.4</w:t>
            </w:r>
          </w:p>
        </w:tc>
      </w:tr>
      <w:tr w:rsidR="009924BC" w:rsidRPr="005656CD" w14:paraId="1C639790" w14:textId="77777777" w:rsidTr="004B55BC">
        <w:tc>
          <w:tcPr>
            <w:tcW w:w="2254" w:type="dxa"/>
          </w:tcPr>
          <w:p w14:paraId="0E55F7F9"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33</w:t>
            </w:r>
          </w:p>
        </w:tc>
        <w:tc>
          <w:tcPr>
            <w:tcW w:w="2254" w:type="dxa"/>
          </w:tcPr>
          <w:p w14:paraId="1316B68B"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14</w:t>
            </w:r>
          </w:p>
        </w:tc>
        <w:tc>
          <w:tcPr>
            <w:tcW w:w="2254" w:type="dxa"/>
          </w:tcPr>
          <w:p w14:paraId="6965B6F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10.2</w:t>
            </w:r>
          </w:p>
        </w:tc>
        <w:tc>
          <w:tcPr>
            <w:tcW w:w="2254" w:type="dxa"/>
          </w:tcPr>
          <w:p w14:paraId="7E2995C5"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3.8</w:t>
            </w:r>
          </w:p>
        </w:tc>
      </w:tr>
      <w:tr w:rsidR="009924BC" w:rsidRPr="005656CD" w14:paraId="49E4F760" w14:textId="77777777" w:rsidTr="004B55BC">
        <w:tc>
          <w:tcPr>
            <w:tcW w:w="2254" w:type="dxa"/>
          </w:tcPr>
          <w:p w14:paraId="33BA1F7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34</w:t>
            </w:r>
          </w:p>
        </w:tc>
        <w:tc>
          <w:tcPr>
            <w:tcW w:w="2254" w:type="dxa"/>
          </w:tcPr>
          <w:p w14:paraId="0656F6C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15</w:t>
            </w:r>
          </w:p>
        </w:tc>
        <w:tc>
          <w:tcPr>
            <w:tcW w:w="2254" w:type="dxa"/>
          </w:tcPr>
          <w:p w14:paraId="5144CC49"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11</w:t>
            </w:r>
          </w:p>
        </w:tc>
        <w:tc>
          <w:tcPr>
            <w:tcW w:w="2254" w:type="dxa"/>
          </w:tcPr>
          <w:p w14:paraId="575DF09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w:t>
            </w:r>
          </w:p>
        </w:tc>
      </w:tr>
      <w:tr w:rsidR="009924BC" w:rsidRPr="005656CD" w14:paraId="49568648" w14:textId="77777777" w:rsidTr="004B55BC">
        <w:tc>
          <w:tcPr>
            <w:tcW w:w="2254" w:type="dxa"/>
          </w:tcPr>
          <w:p w14:paraId="6FF3022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35</w:t>
            </w:r>
          </w:p>
        </w:tc>
        <w:tc>
          <w:tcPr>
            <w:tcW w:w="2254" w:type="dxa"/>
          </w:tcPr>
          <w:p w14:paraId="58A5872D"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15</w:t>
            </w:r>
          </w:p>
        </w:tc>
        <w:tc>
          <w:tcPr>
            <w:tcW w:w="2254" w:type="dxa"/>
          </w:tcPr>
          <w:p w14:paraId="613FA56F"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11</w:t>
            </w:r>
          </w:p>
        </w:tc>
        <w:tc>
          <w:tcPr>
            <w:tcW w:w="2254" w:type="dxa"/>
          </w:tcPr>
          <w:p w14:paraId="61BA763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w:t>
            </w:r>
          </w:p>
        </w:tc>
      </w:tr>
      <w:tr w:rsidR="009924BC" w:rsidRPr="005656CD" w14:paraId="0B5AA40A" w14:textId="77777777" w:rsidTr="004B55BC">
        <w:tc>
          <w:tcPr>
            <w:tcW w:w="2254" w:type="dxa"/>
          </w:tcPr>
          <w:p w14:paraId="176A51A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36</w:t>
            </w:r>
          </w:p>
        </w:tc>
        <w:tc>
          <w:tcPr>
            <w:tcW w:w="2254" w:type="dxa"/>
          </w:tcPr>
          <w:p w14:paraId="64CA15F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16</w:t>
            </w:r>
          </w:p>
        </w:tc>
        <w:tc>
          <w:tcPr>
            <w:tcW w:w="2254" w:type="dxa"/>
          </w:tcPr>
          <w:p w14:paraId="37B91FA3"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11.8</w:t>
            </w:r>
          </w:p>
        </w:tc>
        <w:tc>
          <w:tcPr>
            <w:tcW w:w="2254" w:type="dxa"/>
          </w:tcPr>
          <w:p w14:paraId="53FF7C91"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4.2</w:t>
            </w:r>
          </w:p>
        </w:tc>
      </w:tr>
      <w:tr w:rsidR="009924BC" w:rsidRPr="005656CD" w14:paraId="56A1C7F6" w14:textId="77777777" w:rsidTr="004B55BC">
        <w:tc>
          <w:tcPr>
            <w:tcW w:w="2254" w:type="dxa"/>
          </w:tcPr>
          <w:p w14:paraId="2F53D38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37</w:t>
            </w:r>
          </w:p>
        </w:tc>
        <w:tc>
          <w:tcPr>
            <w:tcW w:w="2254" w:type="dxa"/>
          </w:tcPr>
          <w:p w14:paraId="3DE77960"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16</w:t>
            </w:r>
          </w:p>
        </w:tc>
        <w:tc>
          <w:tcPr>
            <w:tcW w:w="2254" w:type="dxa"/>
          </w:tcPr>
          <w:p w14:paraId="742837B5"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11.8</w:t>
            </w:r>
          </w:p>
        </w:tc>
        <w:tc>
          <w:tcPr>
            <w:tcW w:w="2254" w:type="dxa"/>
          </w:tcPr>
          <w:p w14:paraId="45EE00C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4.2</w:t>
            </w:r>
          </w:p>
        </w:tc>
      </w:tr>
      <w:tr w:rsidR="009924BC" w:rsidRPr="005656CD" w14:paraId="78C64A13" w14:textId="77777777" w:rsidTr="004B55BC">
        <w:tc>
          <w:tcPr>
            <w:tcW w:w="2254" w:type="dxa"/>
          </w:tcPr>
          <w:p w14:paraId="1780FC2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38</w:t>
            </w:r>
          </w:p>
        </w:tc>
        <w:tc>
          <w:tcPr>
            <w:tcW w:w="2254" w:type="dxa"/>
          </w:tcPr>
          <w:p w14:paraId="4A55A767"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16</w:t>
            </w:r>
          </w:p>
        </w:tc>
        <w:tc>
          <w:tcPr>
            <w:tcW w:w="2254" w:type="dxa"/>
          </w:tcPr>
          <w:p w14:paraId="5303E858"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11.8</w:t>
            </w:r>
          </w:p>
        </w:tc>
        <w:tc>
          <w:tcPr>
            <w:tcW w:w="2254" w:type="dxa"/>
          </w:tcPr>
          <w:p w14:paraId="57F54E36"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4.2</w:t>
            </w:r>
          </w:p>
        </w:tc>
      </w:tr>
      <w:tr w:rsidR="009924BC" w:rsidRPr="005656CD" w14:paraId="79337E52" w14:textId="77777777" w:rsidTr="004B55BC">
        <w:tc>
          <w:tcPr>
            <w:tcW w:w="2254" w:type="dxa"/>
          </w:tcPr>
          <w:p w14:paraId="6A14C0A6"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39</w:t>
            </w:r>
          </w:p>
        </w:tc>
        <w:tc>
          <w:tcPr>
            <w:tcW w:w="2254" w:type="dxa"/>
          </w:tcPr>
          <w:p w14:paraId="392F82F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18</w:t>
            </w:r>
          </w:p>
        </w:tc>
        <w:tc>
          <w:tcPr>
            <w:tcW w:w="2254" w:type="dxa"/>
          </w:tcPr>
          <w:p w14:paraId="6EC0DFDA"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13.6</w:t>
            </w:r>
          </w:p>
        </w:tc>
        <w:tc>
          <w:tcPr>
            <w:tcW w:w="2254" w:type="dxa"/>
          </w:tcPr>
          <w:p w14:paraId="78589405"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4.4</w:t>
            </w:r>
          </w:p>
        </w:tc>
      </w:tr>
      <w:tr w:rsidR="009924BC" w:rsidRPr="005656CD" w14:paraId="72F82463" w14:textId="77777777" w:rsidTr="004B55BC">
        <w:tc>
          <w:tcPr>
            <w:tcW w:w="2254" w:type="dxa"/>
          </w:tcPr>
          <w:p w14:paraId="47820F6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40</w:t>
            </w:r>
          </w:p>
        </w:tc>
        <w:tc>
          <w:tcPr>
            <w:tcW w:w="2254" w:type="dxa"/>
          </w:tcPr>
          <w:p w14:paraId="6395560E"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20</w:t>
            </w:r>
          </w:p>
        </w:tc>
        <w:tc>
          <w:tcPr>
            <w:tcW w:w="2254" w:type="dxa"/>
          </w:tcPr>
          <w:p w14:paraId="7313320C"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14.8</w:t>
            </w:r>
          </w:p>
        </w:tc>
        <w:tc>
          <w:tcPr>
            <w:tcW w:w="2254" w:type="dxa"/>
          </w:tcPr>
          <w:p w14:paraId="4273E3D4" w14:textId="77777777" w:rsidR="009924BC" w:rsidRPr="005656CD" w:rsidRDefault="009924BC" w:rsidP="004B55BC">
            <w:pPr>
              <w:rPr>
                <w:rFonts w:ascii="Times New Roman" w:hAnsi="Times New Roman" w:cs="Times New Roman"/>
              </w:rPr>
            </w:pPr>
            <w:r w:rsidRPr="005656CD">
              <w:rPr>
                <w:rFonts w:ascii="Times New Roman" w:hAnsi="Times New Roman" w:cs="Times New Roman"/>
              </w:rPr>
              <w:t>5.2</w:t>
            </w:r>
          </w:p>
        </w:tc>
      </w:tr>
      <w:tr w:rsidR="009924BC" w:rsidRPr="005656CD" w14:paraId="506DB899" w14:textId="77777777" w:rsidTr="004B55BC">
        <w:tc>
          <w:tcPr>
            <w:tcW w:w="2254" w:type="dxa"/>
          </w:tcPr>
          <w:p w14:paraId="3498EB24" w14:textId="77777777"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Mean</w:t>
            </w:r>
          </w:p>
        </w:tc>
        <w:tc>
          <w:tcPr>
            <w:tcW w:w="2254" w:type="dxa"/>
          </w:tcPr>
          <w:p w14:paraId="6981A39C" w14:textId="77777777"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7.68</w:t>
            </w:r>
          </w:p>
        </w:tc>
        <w:tc>
          <w:tcPr>
            <w:tcW w:w="2254" w:type="dxa"/>
          </w:tcPr>
          <w:p w14:paraId="2D6E8837" w14:textId="77777777"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5.60</w:t>
            </w:r>
          </w:p>
        </w:tc>
        <w:tc>
          <w:tcPr>
            <w:tcW w:w="2254" w:type="dxa"/>
          </w:tcPr>
          <w:p w14:paraId="046C7914" w14:textId="10EA866F"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2.0</w:t>
            </w:r>
            <w:r w:rsidR="00B26598" w:rsidRPr="003D7599">
              <w:rPr>
                <w:rFonts w:ascii="Times New Roman" w:hAnsi="Times New Roman" w:cs="Times New Roman"/>
                <w:b/>
                <w:bCs/>
              </w:rPr>
              <w:t>8</w:t>
            </w:r>
          </w:p>
        </w:tc>
      </w:tr>
      <w:tr w:rsidR="009924BC" w:rsidRPr="005656CD" w14:paraId="3D1495DA" w14:textId="77777777" w:rsidTr="004B55BC">
        <w:tc>
          <w:tcPr>
            <w:tcW w:w="2254" w:type="dxa"/>
          </w:tcPr>
          <w:p w14:paraId="1C4FB899" w14:textId="77777777"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SD</w:t>
            </w:r>
          </w:p>
        </w:tc>
        <w:tc>
          <w:tcPr>
            <w:tcW w:w="2254" w:type="dxa"/>
          </w:tcPr>
          <w:p w14:paraId="39699874" w14:textId="77777777"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5.23</w:t>
            </w:r>
          </w:p>
        </w:tc>
        <w:tc>
          <w:tcPr>
            <w:tcW w:w="2254" w:type="dxa"/>
          </w:tcPr>
          <w:p w14:paraId="230A6FF0" w14:textId="77777777"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3.88</w:t>
            </w:r>
          </w:p>
        </w:tc>
        <w:tc>
          <w:tcPr>
            <w:tcW w:w="2254" w:type="dxa"/>
          </w:tcPr>
          <w:p w14:paraId="6274FCD6" w14:textId="77777777" w:rsidR="009924BC" w:rsidRPr="003D7599" w:rsidRDefault="009924BC" w:rsidP="004B55BC">
            <w:pPr>
              <w:rPr>
                <w:rFonts w:ascii="Times New Roman" w:hAnsi="Times New Roman" w:cs="Times New Roman"/>
                <w:b/>
                <w:bCs/>
              </w:rPr>
            </w:pPr>
            <w:r w:rsidRPr="003D7599">
              <w:rPr>
                <w:rFonts w:ascii="Times New Roman" w:hAnsi="Times New Roman" w:cs="Times New Roman"/>
                <w:b/>
                <w:bCs/>
              </w:rPr>
              <w:t>1.36</w:t>
            </w:r>
          </w:p>
        </w:tc>
      </w:tr>
    </w:tbl>
    <w:p w14:paraId="56C0A3A8" w14:textId="77777777" w:rsidR="009924BC" w:rsidRDefault="009924BC" w:rsidP="00E41CF3">
      <w:pPr>
        <w:rPr>
          <w:rFonts w:cs="Times New Roman"/>
          <w:sz w:val="24"/>
          <w:szCs w:val="24"/>
        </w:rPr>
      </w:pPr>
    </w:p>
    <w:p w14:paraId="44EFD161" w14:textId="02BD8AE7" w:rsidR="00E41CF3" w:rsidRPr="00F537FE" w:rsidRDefault="009924BC" w:rsidP="00E41CF3">
      <w:pPr>
        <w:rPr>
          <w:sz w:val="24"/>
          <w:szCs w:val="24"/>
        </w:rPr>
      </w:pPr>
      <w:r>
        <w:rPr>
          <w:rFonts w:cs="Times New Roman"/>
          <w:sz w:val="24"/>
          <w:szCs w:val="24"/>
        </w:rPr>
        <w:t>I</w:t>
      </w:r>
      <w:r w:rsidR="00B26598">
        <w:rPr>
          <w:rFonts w:cs="Times New Roman"/>
          <w:sz w:val="24"/>
          <w:szCs w:val="24"/>
        </w:rPr>
        <w:t>n the above example (Table 3), t</w:t>
      </w:r>
      <w:r w:rsidR="00E41CF3" w:rsidRPr="00580125">
        <w:rPr>
          <w:rFonts w:cs="Times New Roman"/>
          <w:sz w:val="24"/>
          <w:szCs w:val="24"/>
        </w:rPr>
        <w:t>he mean difference</w:t>
      </w:r>
      <w:r w:rsidR="00B26598">
        <w:rPr>
          <w:rFonts w:cs="Times New Roman"/>
          <w:sz w:val="24"/>
          <w:szCs w:val="24"/>
        </w:rPr>
        <w:t xml:space="preserve"> </w:t>
      </w:r>
      <w:r w:rsidR="00E41CF3" w:rsidRPr="00580125">
        <w:rPr>
          <w:rFonts w:cs="Times New Roman"/>
          <w:sz w:val="24"/>
          <w:szCs w:val="24"/>
        </w:rPr>
        <w:t>was estimated as -2.0</w:t>
      </w:r>
      <w:r w:rsidR="003D7599">
        <w:rPr>
          <w:rFonts w:cs="Times New Roman"/>
          <w:sz w:val="24"/>
          <w:szCs w:val="24"/>
        </w:rPr>
        <w:t>8</w:t>
      </w:r>
      <w:r w:rsidR="00E41CF3" w:rsidRPr="00580125">
        <w:rPr>
          <w:rFonts w:cs="Times New Roman"/>
          <w:sz w:val="24"/>
          <w:szCs w:val="24"/>
        </w:rPr>
        <w:t xml:space="preserve"> UK units of alcohol. </w:t>
      </w:r>
      <w:r w:rsidR="00F537FE">
        <w:rPr>
          <w:rFonts w:cs="Times New Roman"/>
          <w:sz w:val="24"/>
          <w:szCs w:val="24"/>
        </w:rPr>
        <w:t>For the sample size calculation, the PI</w:t>
      </w:r>
      <w:r w:rsidR="00F537FE" w:rsidRPr="00580125">
        <w:rPr>
          <w:rFonts w:cs="Times New Roman"/>
          <w:sz w:val="24"/>
          <w:szCs w:val="24"/>
        </w:rPr>
        <w:t xml:space="preserve"> used a conservative estimate for the </w:t>
      </w:r>
      <w:r w:rsidR="00F537FE">
        <w:rPr>
          <w:rFonts w:cs="Times New Roman"/>
          <w:sz w:val="24"/>
          <w:szCs w:val="24"/>
        </w:rPr>
        <w:t>SD</w:t>
      </w:r>
      <w:r w:rsidR="00F537FE" w:rsidRPr="00580125">
        <w:rPr>
          <w:rFonts w:cs="Times New Roman"/>
          <w:sz w:val="24"/>
          <w:szCs w:val="24"/>
        </w:rPr>
        <w:t xml:space="preserve"> in the intervention arm: the same </w:t>
      </w:r>
      <w:r w:rsidR="00F537FE">
        <w:rPr>
          <w:rFonts w:cs="Times New Roman"/>
          <w:sz w:val="24"/>
          <w:szCs w:val="24"/>
        </w:rPr>
        <w:t>SD</w:t>
      </w:r>
      <w:r w:rsidR="00F537FE" w:rsidRPr="00580125">
        <w:rPr>
          <w:rFonts w:cs="Times New Roman"/>
          <w:sz w:val="24"/>
          <w:szCs w:val="24"/>
        </w:rPr>
        <w:t xml:space="preserve"> as in the control arm</w:t>
      </w:r>
      <w:r w:rsidR="00F537FE">
        <w:rPr>
          <w:rFonts w:cs="Times New Roman"/>
          <w:sz w:val="24"/>
          <w:szCs w:val="24"/>
        </w:rPr>
        <w:t xml:space="preserve"> (5.23)</w:t>
      </w:r>
      <w:r w:rsidR="00F537FE" w:rsidRPr="00580125">
        <w:rPr>
          <w:rFonts w:cs="Times New Roman"/>
          <w:sz w:val="24"/>
          <w:szCs w:val="24"/>
        </w:rPr>
        <w:t>.</w:t>
      </w:r>
      <w:r w:rsidR="00F537FE">
        <w:rPr>
          <w:rFonts w:cs="Times New Roman"/>
          <w:sz w:val="24"/>
          <w:szCs w:val="24"/>
        </w:rPr>
        <w:t xml:space="preserve"> Table 3 summaries the preliminary datasets for all five hypothetical </w:t>
      </w:r>
      <w:r w:rsidR="007B6E82">
        <w:rPr>
          <w:rFonts w:cs="Times New Roman"/>
          <w:sz w:val="24"/>
          <w:szCs w:val="24"/>
        </w:rPr>
        <w:t xml:space="preserve">study </w:t>
      </w:r>
      <w:bookmarkStart w:id="1" w:name="_GoBack"/>
      <w:bookmarkEnd w:id="1"/>
      <w:r w:rsidR="00F537FE">
        <w:rPr>
          <w:rFonts w:cs="Times New Roman"/>
          <w:sz w:val="24"/>
          <w:szCs w:val="24"/>
        </w:rPr>
        <w:t>venues.</w:t>
      </w:r>
    </w:p>
    <w:p w14:paraId="0D25EBC4" w14:textId="77777777" w:rsidR="00580125" w:rsidRPr="00580125" w:rsidRDefault="00580125" w:rsidP="00E41CF3">
      <w:pPr>
        <w:rPr>
          <w:rFonts w:cs="Times New Roman"/>
          <w:sz w:val="24"/>
          <w:szCs w:val="24"/>
        </w:rPr>
      </w:pPr>
    </w:p>
    <w:p w14:paraId="1E6D020C" w14:textId="60B0F698" w:rsidR="00E41CF3" w:rsidRPr="00661659" w:rsidRDefault="00E41CF3" w:rsidP="00E41CF3">
      <w:pPr>
        <w:rPr>
          <w:rFonts w:cs="Times New Roman"/>
          <w:i/>
        </w:rPr>
      </w:pPr>
      <w:r>
        <w:rPr>
          <w:rFonts w:cs="Times New Roman"/>
          <w:i/>
        </w:rPr>
        <w:t xml:space="preserve">Table </w:t>
      </w:r>
      <w:r w:rsidR="00AA399E">
        <w:rPr>
          <w:rFonts w:cs="Times New Roman"/>
          <w:i/>
        </w:rPr>
        <w:t>3</w:t>
      </w:r>
      <w:r w:rsidRPr="00661659">
        <w:rPr>
          <w:rFonts w:cs="Times New Roman"/>
          <w:i/>
        </w:rPr>
        <w:t xml:space="preserve">: </w:t>
      </w:r>
      <w:r w:rsidR="00F537FE">
        <w:rPr>
          <w:rFonts w:cs="Times New Roman"/>
          <w:i/>
        </w:rPr>
        <w:t>Summary of preliminary datasets created</w:t>
      </w:r>
      <w:r w:rsidRPr="00661659">
        <w:rPr>
          <w:rFonts w:cs="Times New Roman"/>
          <w:i/>
        </w:rPr>
        <w:t xml:space="preserve"> </w:t>
      </w:r>
      <w:r w:rsidR="00F537FE">
        <w:rPr>
          <w:rFonts w:cs="Times New Roman"/>
          <w:i/>
        </w:rPr>
        <w:t>for</w:t>
      </w:r>
      <w:r w:rsidRPr="00661659">
        <w:rPr>
          <w:rFonts w:cs="Times New Roman"/>
          <w:i/>
        </w:rPr>
        <w:t xml:space="preserve"> five </w:t>
      </w:r>
      <w:r w:rsidR="0026444B">
        <w:rPr>
          <w:rFonts w:cs="Times New Roman"/>
          <w:i/>
        </w:rPr>
        <w:t xml:space="preserve">hypothetical </w:t>
      </w:r>
      <w:r w:rsidR="00F537FE">
        <w:rPr>
          <w:rFonts w:cs="Times New Roman"/>
          <w:i/>
        </w:rPr>
        <w:t xml:space="preserve">study </w:t>
      </w:r>
      <w:r w:rsidRPr="00661659">
        <w:rPr>
          <w:rFonts w:cs="Times New Roman"/>
          <w:i/>
        </w:rPr>
        <w:t xml:space="preserve">venues </w:t>
      </w:r>
    </w:p>
    <w:tbl>
      <w:tblPr>
        <w:tblStyle w:val="TableGrid"/>
        <w:tblW w:w="0" w:type="auto"/>
        <w:tblLook w:val="04A0" w:firstRow="1" w:lastRow="0" w:firstColumn="1" w:lastColumn="0" w:noHBand="0" w:noVBand="1"/>
      </w:tblPr>
      <w:tblGrid>
        <w:gridCol w:w="1589"/>
        <w:gridCol w:w="1541"/>
        <w:gridCol w:w="1349"/>
        <w:gridCol w:w="1605"/>
        <w:gridCol w:w="1505"/>
        <w:gridCol w:w="1427"/>
      </w:tblGrid>
      <w:tr w:rsidR="00E41CF3" w:rsidRPr="00661659" w14:paraId="50AEEEDA" w14:textId="77777777" w:rsidTr="004B55BC">
        <w:tc>
          <w:tcPr>
            <w:tcW w:w="1715" w:type="dxa"/>
          </w:tcPr>
          <w:p w14:paraId="56F44C91" w14:textId="77777777" w:rsidR="00E41CF3" w:rsidRPr="00F537FE" w:rsidRDefault="00E41CF3" w:rsidP="004B55BC">
            <w:pPr>
              <w:rPr>
                <w:rFonts w:ascii="Times New Roman" w:hAnsi="Times New Roman" w:cs="Times New Roman"/>
                <w:b/>
                <w:bCs/>
                <w:iCs/>
              </w:rPr>
            </w:pPr>
            <w:r w:rsidRPr="00F537FE">
              <w:rPr>
                <w:rFonts w:ascii="Times New Roman" w:hAnsi="Times New Roman" w:cs="Times New Roman"/>
                <w:b/>
                <w:bCs/>
                <w:iCs/>
              </w:rPr>
              <w:t>Venue</w:t>
            </w:r>
          </w:p>
        </w:tc>
        <w:tc>
          <w:tcPr>
            <w:tcW w:w="1622" w:type="dxa"/>
          </w:tcPr>
          <w:p w14:paraId="752A3814" w14:textId="77777777" w:rsidR="00E41CF3" w:rsidRPr="00F537FE" w:rsidRDefault="00E41CF3" w:rsidP="004B55BC">
            <w:pPr>
              <w:rPr>
                <w:rFonts w:ascii="Times New Roman" w:hAnsi="Times New Roman" w:cs="Times New Roman"/>
                <w:b/>
                <w:bCs/>
                <w:iCs/>
              </w:rPr>
            </w:pPr>
            <w:r w:rsidRPr="00F537FE">
              <w:rPr>
                <w:rFonts w:ascii="Times New Roman" w:hAnsi="Times New Roman" w:cs="Times New Roman"/>
                <w:b/>
                <w:bCs/>
                <w:iCs/>
              </w:rPr>
              <w:t xml:space="preserve">Mean consumer age (±SD) </w:t>
            </w:r>
          </w:p>
        </w:tc>
        <w:tc>
          <w:tcPr>
            <w:tcW w:w="1368" w:type="dxa"/>
          </w:tcPr>
          <w:p w14:paraId="6FB65C8F" w14:textId="77777777" w:rsidR="00E41CF3" w:rsidRPr="00F537FE" w:rsidRDefault="00E41CF3" w:rsidP="004B55BC">
            <w:pPr>
              <w:rPr>
                <w:rFonts w:ascii="Times New Roman" w:hAnsi="Times New Roman" w:cs="Times New Roman"/>
                <w:b/>
                <w:bCs/>
                <w:iCs/>
              </w:rPr>
            </w:pPr>
            <w:r w:rsidRPr="00F537FE">
              <w:rPr>
                <w:rFonts w:ascii="Times New Roman" w:hAnsi="Times New Roman" w:cs="Times New Roman"/>
                <w:b/>
                <w:bCs/>
                <w:iCs/>
              </w:rPr>
              <w:t>Proportion of male consumers (%)</w:t>
            </w:r>
          </w:p>
        </w:tc>
        <w:tc>
          <w:tcPr>
            <w:tcW w:w="1640" w:type="dxa"/>
          </w:tcPr>
          <w:p w14:paraId="4209DF8C" w14:textId="77777777" w:rsidR="00E41CF3" w:rsidRPr="00F537FE" w:rsidRDefault="00E41CF3" w:rsidP="004B55BC">
            <w:pPr>
              <w:rPr>
                <w:rFonts w:ascii="Times New Roman" w:hAnsi="Times New Roman" w:cs="Times New Roman"/>
                <w:b/>
                <w:bCs/>
                <w:iCs/>
              </w:rPr>
            </w:pPr>
            <w:r w:rsidRPr="00F537FE">
              <w:rPr>
                <w:rFonts w:ascii="Times New Roman" w:hAnsi="Times New Roman" w:cs="Times New Roman"/>
                <w:b/>
                <w:bCs/>
                <w:iCs/>
              </w:rPr>
              <w:t xml:space="preserve">Mean consumption in units under normal conditions (±SD) </w:t>
            </w:r>
          </w:p>
        </w:tc>
        <w:tc>
          <w:tcPr>
            <w:tcW w:w="1521" w:type="dxa"/>
          </w:tcPr>
          <w:p w14:paraId="0FD1D29B" w14:textId="77777777" w:rsidR="00E41CF3" w:rsidRPr="00F537FE" w:rsidRDefault="00E41CF3" w:rsidP="004B55BC">
            <w:pPr>
              <w:rPr>
                <w:rFonts w:ascii="Times New Roman" w:hAnsi="Times New Roman" w:cs="Times New Roman"/>
                <w:b/>
                <w:bCs/>
                <w:iCs/>
              </w:rPr>
            </w:pPr>
            <w:r w:rsidRPr="00F537FE">
              <w:rPr>
                <w:rFonts w:ascii="Times New Roman" w:hAnsi="Times New Roman" w:cs="Times New Roman"/>
                <w:b/>
                <w:bCs/>
                <w:iCs/>
              </w:rPr>
              <w:t xml:space="preserve">Mean consumption in units with intervention (±SD) </w:t>
            </w:r>
          </w:p>
        </w:tc>
        <w:tc>
          <w:tcPr>
            <w:tcW w:w="1376" w:type="dxa"/>
          </w:tcPr>
          <w:p w14:paraId="7F89487D" w14:textId="77777777" w:rsidR="00E41CF3" w:rsidRPr="00F537FE" w:rsidRDefault="00E41CF3" w:rsidP="004B55BC">
            <w:pPr>
              <w:rPr>
                <w:rFonts w:ascii="Times New Roman" w:hAnsi="Times New Roman" w:cs="Times New Roman"/>
                <w:b/>
                <w:bCs/>
                <w:iCs/>
              </w:rPr>
            </w:pPr>
            <w:r w:rsidRPr="00F537FE">
              <w:rPr>
                <w:rFonts w:ascii="Times New Roman" w:hAnsi="Times New Roman" w:cs="Times New Roman"/>
                <w:b/>
                <w:bCs/>
                <w:iCs/>
              </w:rPr>
              <w:t xml:space="preserve">Difference in mean consumption in units  </w:t>
            </w:r>
          </w:p>
        </w:tc>
      </w:tr>
      <w:tr w:rsidR="00E41CF3" w:rsidRPr="00661659" w14:paraId="7227CBC3" w14:textId="77777777" w:rsidTr="004B55BC">
        <w:tc>
          <w:tcPr>
            <w:tcW w:w="1715" w:type="dxa"/>
          </w:tcPr>
          <w:p w14:paraId="620DFC62" w14:textId="7D008D22" w:rsidR="00E41CF3" w:rsidRPr="00F537FE" w:rsidRDefault="00AA399E" w:rsidP="004B55BC">
            <w:pPr>
              <w:rPr>
                <w:rFonts w:ascii="Times New Roman" w:hAnsi="Times New Roman" w:cs="Times New Roman"/>
                <w:b/>
                <w:bCs/>
                <w:iCs/>
              </w:rPr>
            </w:pPr>
            <w:r w:rsidRPr="00F537FE">
              <w:rPr>
                <w:rFonts w:ascii="Times New Roman" w:hAnsi="Times New Roman" w:cs="Times New Roman"/>
                <w:b/>
                <w:bCs/>
                <w:iCs/>
              </w:rPr>
              <w:t>Village</w:t>
            </w:r>
            <w:r w:rsidR="00E41CF3" w:rsidRPr="00F537FE">
              <w:rPr>
                <w:rFonts w:ascii="Times New Roman" w:hAnsi="Times New Roman" w:cs="Times New Roman"/>
                <w:b/>
                <w:bCs/>
                <w:iCs/>
              </w:rPr>
              <w:t xml:space="preserve"> </w:t>
            </w:r>
            <w:r w:rsidRPr="00F537FE">
              <w:rPr>
                <w:rFonts w:ascii="Times New Roman" w:hAnsi="Times New Roman" w:cs="Times New Roman"/>
                <w:b/>
                <w:bCs/>
                <w:iCs/>
              </w:rPr>
              <w:t>c</w:t>
            </w:r>
            <w:r w:rsidR="00E41CF3" w:rsidRPr="00F537FE">
              <w:rPr>
                <w:rFonts w:ascii="Times New Roman" w:hAnsi="Times New Roman" w:cs="Times New Roman"/>
                <w:b/>
                <w:bCs/>
                <w:iCs/>
              </w:rPr>
              <w:t xml:space="preserve">ricket </w:t>
            </w:r>
            <w:r w:rsidRPr="00F537FE">
              <w:rPr>
                <w:rFonts w:ascii="Times New Roman" w:hAnsi="Times New Roman" w:cs="Times New Roman"/>
                <w:b/>
                <w:bCs/>
                <w:iCs/>
              </w:rPr>
              <w:t>c</w:t>
            </w:r>
            <w:r w:rsidR="00E41CF3" w:rsidRPr="00F537FE">
              <w:rPr>
                <w:rFonts w:ascii="Times New Roman" w:hAnsi="Times New Roman" w:cs="Times New Roman"/>
                <w:b/>
                <w:bCs/>
                <w:iCs/>
              </w:rPr>
              <w:t>lub</w:t>
            </w:r>
            <w:r w:rsidRPr="00F537FE">
              <w:rPr>
                <w:rFonts w:ascii="Times New Roman" w:hAnsi="Times New Roman" w:cs="Times New Roman"/>
                <w:b/>
                <w:bCs/>
                <w:iCs/>
              </w:rPr>
              <w:t xml:space="preserve"> bar</w:t>
            </w:r>
          </w:p>
        </w:tc>
        <w:tc>
          <w:tcPr>
            <w:tcW w:w="1622" w:type="dxa"/>
          </w:tcPr>
          <w:p w14:paraId="4D98179D"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37.58 (±10.92)</w:t>
            </w:r>
          </w:p>
          <w:p w14:paraId="5ECEBDF8" w14:textId="77777777" w:rsidR="00E41CF3" w:rsidRPr="00661659" w:rsidRDefault="00E41CF3" w:rsidP="004B55BC">
            <w:pPr>
              <w:rPr>
                <w:rFonts w:ascii="Times New Roman" w:hAnsi="Times New Roman" w:cs="Times New Roman"/>
              </w:rPr>
            </w:pPr>
          </w:p>
        </w:tc>
        <w:tc>
          <w:tcPr>
            <w:tcW w:w="1368" w:type="dxa"/>
          </w:tcPr>
          <w:p w14:paraId="3C5ACE6D" w14:textId="77777777" w:rsidR="00E41CF3" w:rsidRPr="00661659" w:rsidRDefault="00E41CF3" w:rsidP="004B55BC">
            <w:pPr>
              <w:rPr>
                <w:rFonts w:ascii="Times New Roman" w:hAnsi="Times New Roman" w:cs="Times New Roman"/>
              </w:rPr>
            </w:pPr>
            <w:r>
              <w:rPr>
                <w:rFonts w:ascii="Times New Roman" w:hAnsi="Times New Roman" w:cs="Times New Roman"/>
              </w:rPr>
              <w:t>60</w:t>
            </w:r>
          </w:p>
        </w:tc>
        <w:tc>
          <w:tcPr>
            <w:tcW w:w="1640" w:type="dxa"/>
          </w:tcPr>
          <w:p w14:paraId="02AE04B1"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 xml:space="preserve">6.64 (±4.31) </w:t>
            </w:r>
          </w:p>
        </w:tc>
        <w:tc>
          <w:tcPr>
            <w:tcW w:w="1521" w:type="dxa"/>
          </w:tcPr>
          <w:p w14:paraId="68F6ACA7"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4.85 (±4.31)</w:t>
            </w:r>
          </w:p>
        </w:tc>
        <w:tc>
          <w:tcPr>
            <w:tcW w:w="1376" w:type="dxa"/>
          </w:tcPr>
          <w:p w14:paraId="5A4A5EE8"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-1.79</w:t>
            </w:r>
          </w:p>
        </w:tc>
      </w:tr>
      <w:tr w:rsidR="00E41CF3" w:rsidRPr="00661659" w14:paraId="21FE8019" w14:textId="77777777" w:rsidTr="004B55BC">
        <w:tc>
          <w:tcPr>
            <w:tcW w:w="1715" w:type="dxa"/>
          </w:tcPr>
          <w:p w14:paraId="7BC0DDBD" w14:textId="5F4877B7" w:rsidR="00E41CF3" w:rsidRPr="00F537FE" w:rsidRDefault="00AA399E" w:rsidP="004B55BC">
            <w:pPr>
              <w:rPr>
                <w:rFonts w:ascii="Times New Roman" w:hAnsi="Times New Roman" w:cs="Times New Roman"/>
                <w:b/>
                <w:bCs/>
                <w:iCs/>
              </w:rPr>
            </w:pPr>
            <w:r w:rsidRPr="00F537FE">
              <w:rPr>
                <w:rFonts w:ascii="Times New Roman" w:hAnsi="Times New Roman" w:cs="Times New Roman"/>
                <w:b/>
                <w:bCs/>
                <w:iCs/>
              </w:rPr>
              <w:t>G</w:t>
            </w:r>
            <w:r w:rsidR="00E41CF3" w:rsidRPr="00F537FE">
              <w:rPr>
                <w:rFonts w:ascii="Times New Roman" w:hAnsi="Times New Roman" w:cs="Times New Roman"/>
                <w:b/>
                <w:bCs/>
                <w:iCs/>
              </w:rPr>
              <w:t xml:space="preserve">astro </w:t>
            </w:r>
            <w:r w:rsidRPr="00F537FE">
              <w:rPr>
                <w:rFonts w:ascii="Times New Roman" w:hAnsi="Times New Roman" w:cs="Times New Roman"/>
                <w:b/>
                <w:bCs/>
                <w:iCs/>
              </w:rPr>
              <w:t>p</w:t>
            </w:r>
            <w:r w:rsidR="00E41CF3" w:rsidRPr="00F537FE">
              <w:rPr>
                <w:rFonts w:ascii="Times New Roman" w:hAnsi="Times New Roman" w:cs="Times New Roman"/>
                <w:b/>
                <w:bCs/>
                <w:iCs/>
              </w:rPr>
              <w:t>ub</w:t>
            </w:r>
          </w:p>
        </w:tc>
        <w:tc>
          <w:tcPr>
            <w:tcW w:w="1622" w:type="dxa"/>
          </w:tcPr>
          <w:p w14:paraId="31079D10"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36.63 (±13.59)</w:t>
            </w:r>
          </w:p>
          <w:p w14:paraId="0C213CF7" w14:textId="77777777" w:rsidR="00E41CF3" w:rsidRPr="00661659" w:rsidRDefault="00E41CF3" w:rsidP="004B55BC">
            <w:pPr>
              <w:rPr>
                <w:rFonts w:ascii="Times New Roman" w:hAnsi="Times New Roman" w:cs="Times New Roman"/>
              </w:rPr>
            </w:pPr>
          </w:p>
        </w:tc>
        <w:tc>
          <w:tcPr>
            <w:tcW w:w="1368" w:type="dxa"/>
          </w:tcPr>
          <w:p w14:paraId="722C9483" w14:textId="77777777" w:rsidR="00E41CF3" w:rsidRPr="00661659" w:rsidRDefault="00E41CF3" w:rsidP="004B55BC">
            <w:pPr>
              <w:rPr>
                <w:rFonts w:ascii="Times New Roman" w:hAnsi="Times New Roman" w:cs="Times New Roman"/>
              </w:rPr>
            </w:pPr>
            <w:r>
              <w:rPr>
                <w:rFonts w:ascii="Times New Roman" w:hAnsi="Times New Roman" w:cs="Times New Roman"/>
              </w:rPr>
              <w:t>50</w:t>
            </w:r>
          </w:p>
        </w:tc>
        <w:tc>
          <w:tcPr>
            <w:tcW w:w="1640" w:type="dxa"/>
          </w:tcPr>
          <w:p w14:paraId="334A5C0D"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6.52  (±4.27)</w:t>
            </w:r>
          </w:p>
        </w:tc>
        <w:tc>
          <w:tcPr>
            <w:tcW w:w="1521" w:type="dxa"/>
          </w:tcPr>
          <w:p w14:paraId="46BA3F4E"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4.76 (±4.27)</w:t>
            </w:r>
          </w:p>
        </w:tc>
        <w:tc>
          <w:tcPr>
            <w:tcW w:w="1376" w:type="dxa"/>
          </w:tcPr>
          <w:p w14:paraId="721B7258"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-1.76</w:t>
            </w:r>
          </w:p>
        </w:tc>
      </w:tr>
      <w:tr w:rsidR="00E41CF3" w:rsidRPr="00661659" w14:paraId="453F4CF2" w14:textId="77777777" w:rsidTr="004B55BC">
        <w:tc>
          <w:tcPr>
            <w:tcW w:w="1715" w:type="dxa"/>
          </w:tcPr>
          <w:p w14:paraId="3B8508BD" w14:textId="3D2B64DE" w:rsidR="00E41CF3" w:rsidRPr="00F537FE" w:rsidRDefault="00AA399E" w:rsidP="004B55BC">
            <w:pPr>
              <w:rPr>
                <w:rFonts w:ascii="Times New Roman" w:hAnsi="Times New Roman" w:cs="Times New Roman"/>
                <w:b/>
                <w:bCs/>
                <w:iCs/>
              </w:rPr>
            </w:pPr>
            <w:r w:rsidRPr="00F537FE">
              <w:rPr>
                <w:rFonts w:ascii="Times New Roman" w:hAnsi="Times New Roman" w:cs="Times New Roman"/>
                <w:b/>
                <w:bCs/>
                <w:iCs/>
              </w:rPr>
              <w:t xml:space="preserve">City </w:t>
            </w:r>
            <w:r w:rsidR="00E41CF3" w:rsidRPr="00F537FE">
              <w:rPr>
                <w:rFonts w:ascii="Times New Roman" w:hAnsi="Times New Roman" w:cs="Times New Roman"/>
                <w:b/>
                <w:bCs/>
                <w:iCs/>
              </w:rPr>
              <w:t>centre pub</w:t>
            </w:r>
          </w:p>
        </w:tc>
        <w:tc>
          <w:tcPr>
            <w:tcW w:w="1622" w:type="dxa"/>
          </w:tcPr>
          <w:p w14:paraId="79AD0356"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34 (±13.20)</w:t>
            </w:r>
          </w:p>
          <w:p w14:paraId="7D6601C9" w14:textId="77777777" w:rsidR="00E41CF3" w:rsidRPr="00661659" w:rsidRDefault="00E41CF3" w:rsidP="004B55BC">
            <w:pPr>
              <w:rPr>
                <w:rFonts w:ascii="Times New Roman" w:hAnsi="Times New Roman" w:cs="Times New Roman"/>
              </w:rPr>
            </w:pPr>
          </w:p>
        </w:tc>
        <w:tc>
          <w:tcPr>
            <w:tcW w:w="1368" w:type="dxa"/>
          </w:tcPr>
          <w:p w14:paraId="4D5F6C7D" w14:textId="77777777" w:rsidR="00E41CF3" w:rsidRPr="00661659" w:rsidRDefault="00E41CF3" w:rsidP="004B55BC">
            <w:pPr>
              <w:rPr>
                <w:rFonts w:ascii="Times New Roman" w:hAnsi="Times New Roman" w:cs="Times New Roman"/>
              </w:rPr>
            </w:pPr>
            <w:r>
              <w:rPr>
                <w:rFonts w:ascii="Times New Roman" w:hAnsi="Times New Roman" w:cs="Times New Roman"/>
              </w:rPr>
              <w:t>50</w:t>
            </w:r>
          </w:p>
        </w:tc>
        <w:tc>
          <w:tcPr>
            <w:tcW w:w="1640" w:type="dxa"/>
          </w:tcPr>
          <w:p w14:paraId="60D1C39C"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6.52 (±4.27)</w:t>
            </w:r>
          </w:p>
        </w:tc>
        <w:tc>
          <w:tcPr>
            <w:tcW w:w="1521" w:type="dxa"/>
          </w:tcPr>
          <w:p w14:paraId="6A4A2D75"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4.76 (±4.27)</w:t>
            </w:r>
          </w:p>
        </w:tc>
        <w:tc>
          <w:tcPr>
            <w:tcW w:w="1376" w:type="dxa"/>
          </w:tcPr>
          <w:p w14:paraId="3ABED006"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-1.76</w:t>
            </w:r>
          </w:p>
        </w:tc>
      </w:tr>
      <w:tr w:rsidR="00E41CF3" w:rsidRPr="00661659" w14:paraId="6C3C81DB" w14:textId="77777777" w:rsidTr="004B55BC">
        <w:tc>
          <w:tcPr>
            <w:tcW w:w="1715" w:type="dxa"/>
          </w:tcPr>
          <w:p w14:paraId="2877C6CB" w14:textId="77777777" w:rsidR="00E41CF3" w:rsidRPr="00F537FE" w:rsidRDefault="00E41CF3" w:rsidP="004B55BC">
            <w:pPr>
              <w:rPr>
                <w:rFonts w:ascii="Times New Roman" w:hAnsi="Times New Roman" w:cs="Times New Roman"/>
                <w:b/>
                <w:bCs/>
                <w:iCs/>
              </w:rPr>
            </w:pPr>
            <w:r w:rsidRPr="00F537FE">
              <w:rPr>
                <w:rFonts w:ascii="Times New Roman" w:hAnsi="Times New Roman" w:cs="Times New Roman"/>
                <w:b/>
                <w:bCs/>
                <w:iCs/>
              </w:rPr>
              <w:t>Student bar</w:t>
            </w:r>
          </w:p>
        </w:tc>
        <w:tc>
          <w:tcPr>
            <w:tcW w:w="1622" w:type="dxa"/>
          </w:tcPr>
          <w:p w14:paraId="16121C49"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19.88 (±1.89)</w:t>
            </w:r>
          </w:p>
          <w:p w14:paraId="4FD3DB62" w14:textId="77777777" w:rsidR="00E41CF3" w:rsidRPr="00661659" w:rsidRDefault="00E41CF3" w:rsidP="004B55BC">
            <w:pPr>
              <w:rPr>
                <w:rFonts w:ascii="Times New Roman" w:hAnsi="Times New Roman" w:cs="Times New Roman"/>
              </w:rPr>
            </w:pPr>
          </w:p>
        </w:tc>
        <w:tc>
          <w:tcPr>
            <w:tcW w:w="1368" w:type="dxa"/>
          </w:tcPr>
          <w:p w14:paraId="0D9427A8" w14:textId="77777777" w:rsidR="00E41CF3" w:rsidRPr="00661659" w:rsidRDefault="00E41CF3" w:rsidP="004B55BC">
            <w:pPr>
              <w:rPr>
                <w:rFonts w:ascii="Times New Roman" w:hAnsi="Times New Roman" w:cs="Times New Roman"/>
              </w:rPr>
            </w:pPr>
            <w:r>
              <w:rPr>
                <w:rFonts w:ascii="Times New Roman" w:hAnsi="Times New Roman" w:cs="Times New Roman"/>
              </w:rPr>
              <w:t>50</w:t>
            </w:r>
          </w:p>
        </w:tc>
        <w:tc>
          <w:tcPr>
            <w:tcW w:w="1640" w:type="dxa"/>
          </w:tcPr>
          <w:p w14:paraId="07C1FE79"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7.68 (±5.23)</w:t>
            </w:r>
          </w:p>
        </w:tc>
        <w:tc>
          <w:tcPr>
            <w:tcW w:w="1521" w:type="dxa"/>
          </w:tcPr>
          <w:p w14:paraId="384C2267"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5.60 (±5.23)</w:t>
            </w:r>
          </w:p>
        </w:tc>
        <w:tc>
          <w:tcPr>
            <w:tcW w:w="1376" w:type="dxa"/>
          </w:tcPr>
          <w:p w14:paraId="5BD096F8" w14:textId="06899577" w:rsidR="00E41CF3" w:rsidRPr="00661659" w:rsidRDefault="00E41CF3" w:rsidP="004B55BC">
            <w:pPr>
              <w:rPr>
                <w:rFonts w:ascii="Times New Roman" w:hAnsi="Times New Roman" w:cs="Times New Roman"/>
              </w:rPr>
            </w:pPr>
            <w:r w:rsidRPr="00661659">
              <w:rPr>
                <w:rFonts w:ascii="Times New Roman" w:hAnsi="Times New Roman" w:cs="Times New Roman"/>
              </w:rPr>
              <w:t>-2.0</w:t>
            </w:r>
            <w:r w:rsidR="00B26598">
              <w:rPr>
                <w:rFonts w:ascii="Times New Roman" w:hAnsi="Times New Roman" w:cs="Times New Roman"/>
              </w:rPr>
              <w:t>8</w:t>
            </w:r>
          </w:p>
        </w:tc>
      </w:tr>
      <w:tr w:rsidR="00E41CF3" w:rsidRPr="00661659" w14:paraId="759E475C" w14:textId="77777777" w:rsidTr="004B55BC">
        <w:tc>
          <w:tcPr>
            <w:tcW w:w="1715" w:type="dxa"/>
          </w:tcPr>
          <w:p w14:paraId="684E9FA0" w14:textId="2E7F119C" w:rsidR="00E41CF3" w:rsidRPr="00F537FE" w:rsidRDefault="00AA399E" w:rsidP="004B55BC">
            <w:pPr>
              <w:rPr>
                <w:rFonts w:ascii="Times New Roman" w:hAnsi="Times New Roman" w:cs="Times New Roman"/>
                <w:b/>
                <w:bCs/>
                <w:iCs/>
              </w:rPr>
            </w:pPr>
            <w:r w:rsidRPr="00F537FE">
              <w:rPr>
                <w:rFonts w:ascii="Times New Roman" w:hAnsi="Times New Roman" w:cs="Times New Roman"/>
                <w:b/>
                <w:bCs/>
                <w:iCs/>
              </w:rPr>
              <w:t xml:space="preserve">Village </w:t>
            </w:r>
            <w:r w:rsidR="00E41CF3" w:rsidRPr="00F537FE">
              <w:rPr>
                <w:rFonts w:ascii="Times New Roman" w:hAnsi="Times New Roman" w:cs="Times New Roman"/>
                <w:b/>
                <w:bCs/>
                <w:iCs/>
              </w:rPr>
              <w:t>pub with B&amp;B</w:t>
            </w:r>
          </w:p>
        </w:tc>
        <w:tc>
          <w:tcPr>
            <w:tcW w:w="1622" w:type="dxa"/>
          </w:tcPr>
          <w:p w14:paraId="2B4E9AB6"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36.88 (±16.06)</w:t>
            </w:r>
          </w:p>
          <w:p w14:paraId="01920CF1" w14:textId="77777777" w:rsidR="00E41CF3" w:rsidRPr="00661659" w:rsidRDefault="00E41CF3" w:rsidP="004B55BC">
            <w:pPr>
              <w:rPr>
                <w:rFonts w:ascii="Times New Roman" w:hAnsi="Times New Roman" w:cs="Times New Roman"/>
              </w:rPr>
            </w:pPr>
          </w:p>
        </w:tc>
        <w:tc>
          <w:tcPr>
            <w:tcW w:w="1368" w:type="dxa"/>
          </w:tcPr>
          <w:p w14:paraId="5B071E57" w14:textId="77777777" w:rsidR="00E41CF3" w:rsidRPr="00661659" w:rsidRDefault="00E41CF3" w:rsidP="004B55BC">
            <w:pPr>
              <w:rPr>
                <w:rFonts w:ascii="Times New Roman" w:hAnsi="Times New Roman" w:cs="Times New Roman"/>
              </w:rPr>
            </w:pPr>
            <w:r>
              <w:rPr>
                <w:rFonts w:ascii="Times New Roman" w:hAnsi="Times New Roman" w:cs="Times New Roman"/>
              </w:rPr>
              <w:t>70</w:t>
            </w:r>
          </w:p>
        </w:tc>
        <w:tc>
          <w:tcPr>
            <w:tcW w:w="1640" w:type="dxa"/>
          </w:tcPr>
          <w:p w14:paraId="3B23D091"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6.79 (±4.32)</w:t>
            </w:r>
          </w:p>
        </w:tc>
        <w:tc>
          <w:tcPr>
            <w:tcW w:w="1521" w:type="dxa"/>
          </w:tcPr>
          <w:p w14:paraId="68050B43"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4.96 (±4.32)</w:t>
            </w:r>
          </w:p>
        </w:tc>
        <w:tc>
          <w:tcPr>
            <w:tcW w:w="1376" w:type="dxa"/>
          </w:tcPr>
          <w:p w14:paraId="248DF936" w14:textId="77777777" w:rsidR="00E41CF3" w:rsidRPr="00661659" w:rsidRDefault="00E41CF3" w:rsidP="004B55BC">
            <w:pPr>
              <w:rPr>
                <w:rFonts w:ascii="Times New Roman" w:hAnsi="Times New Roman" w:cs="Times New Roman"/>
              </w:rPr>
            </w:pPr>
            <w:r w:rsidRPr="00661659">
              <w:rPr>
                <w:rFonts w:ascii="Times New Roman" w:hAnsi="Times New Roman" w:cs="Times New Roman"/>
              </w:rPr>
              <w:t>-1.83</w:t>
            </w:r>
          </w:p>
        </w:tc>
      </w:tr>
    </w:tbl>
    <w:p w14:paraId="54247DD8" w14:textId="77777777" w:rsidR="00E41CF3" w:rsidRPr="00661659" w:rsidRDefault="00E41CF3" w:rsidP="00E41CF3">
      <w:pPr>
        <w:rPr>
          <w:rFonts w:cs="Times New Roman"/>
        </w:rPr>
      </w:pPr>
    </w:p>
    <w:p w14:paraId="165ECCEB" w14:textId="5CE71AA0" w:rsidR="00F537FE" w:rsidRPr="00661659" w:rsidRDefault="00580125" w:rsidP="00E41CF3">
      <w:pPr>
        <w:rPr>
          <w:rFonts w:cs="Times New Roman"/>
        </w:rPr>
      </w:pPr>
      <w:r w:rsidRPr="006D5FFB">
        <w:rPr>
          <w:sz w:val="24"/>
          <w:szCs w:val="24"/>
        </w:rPr>
        <w:t>Preliminary data for the licenced premises with the largest SD</w:t>
      </w:r>
      <w:r w:rsidR="00B26598">
        <w:rPr>
          <w:sz w:val="24"/>
          <w:szCs w:val="24"/>
        </w:rPr>
        <w:t xml:space="preserve"> (the student bar)</w:t>
      </w:r>
      <w:r w:rsidRPr="006D5FFB">
        <w:rPr>
          <w:sz w:val="24"/>
          <w:szCs w:val="24"/>
        </w:rPr>
        <w:t xml:space="preserve"> was used to calculate the sample size using the Rstudio software ‘R Stats Package’ and the function power.t.test</w:t>
      </w:r>
      <w:r w:rsidRPr="006D5FFB">
        <w:rPr>
          <w:rStyle w:val="EndnoteReference"/>
          <w:sz w:val="24"/>
          <w:szCs w:val="24"/>
        </w:rPr>
        <w:endnoteReference w:id="2"/>
      </w:r>
      <w:r w:rsidRPr="006D5FFB">
        <w:rPr>
          <w:sz w:val="24"/>
          <w:szCs w:val="24"/>
        </w:rPr>
        <w:t xml:space="preserve">: this provided the most conservative calculation of sample size. </w:t>
      </w:r>
      <w:r>
        <w:rPr>
          <w:rFonts w:cs="Times New Roman"/>
        </w:rPr>
        <w:t>Cohen’s d</w:t>
      </w:r>
      <w:r w:rsidR="00E41CF3" w:rsidRPr="00661659">
        <w:rPr>
          <w:rFonts w:cs="Times New Roman"/>
        </w:rPr>
        <w:t xml:space="preserve"> was calculated using the following formula: </w:t>
      </w:r>
    </w:p>
    <w:p w14:paraId="12884EFA" w14:textId="77777777" w:rsidR="00E41CF3" w:rsidRPr="00661659" w:rsidRDefault="00E41CF3" w:rsidP="00E41CF3">
      <w:pPr>
        <w:rPr>
          <w:rFonts w:cs="Times New Roman"/>
        </w:rPr>
      </w:pPr>
      <m:oMathPara>
        <m:oMath>
          <m:r>
            <m:rPr>
              <m:sty m:val="bi"/>
            </m:rPr>
            <w:rPr>
              <w:rFonts w:ascii="Cambria Math" w:eastAsiaTheme="minorEastAsia" w:hAnsi="Cambria Math" w:cs="Times New Roman"/>
            </w:rPr>
            <m:t>x</m:t>
          </m:r>
          <m:r>
            <m:rPr>
              <m:sty m:val="bi"/>
            </m:rPr>
            <w:rPr>
              <w:rFonts w:ascii="Cambria Math" w:eastAsiaTheme="minorEastAsia" w:hAnsi="Cambria Math" w:cs="Times New Roman"/>
            </w:rPr>
            <m:t>1-x</m:t>
          </m:r>
          <m:r>
            <m:rPr>
              <m:sty m:val="bi"/>
            </m:rPr>
            <w:rPr>
              <w:rFonts w:ascii="Cambria Math" w:eastAsiaTheme="minorEastAsia" w:hAnsi="Cambria Math" w:cs="Times New Roman"/>
            </w:rPr>
            <m:t>2</m:t>
          </m:r>
        </m:oMath>
      </m:oMathPara>
    </w:p>
    <w:p w14:paraId="124A956E" w14:textId="77777777" w:rsidR="00E41CF3" w:rsidRPr="00661659" w:rsidRDefault="00E41CF3" w:rsidP="00E41CF3">
      <w:pPr>
        <w:tabs>
          <w:tab w:val="left" w:pos="4995"/>
        </w:tabs>
        <w:rPr>
          <w:rFonts w:eastAsiaTheme="minorEastAsia" w:cs="Times New Roman"/>
          <w:b/>
          <w:bCs/>
        </w:rPr>
      </w:pPr>
      <w:r w:rsidRPr="00661659">
        <w:rPr>
          <w:rFonts w:cs="Times New Roman"/>
          <w:noProof/>
          <w:lang w:eastAsia="en-GB"/>
        </w:rPr>
        <mc:AlternateContent>
          <mc:Choice Requires="wps">
            <w:drawing>
              <wp:anchor distT="0" distB="0" distL="114300" distR="114300" simplePos="0" relativeHeight="251660288" behindDoc="0" locked="0" layoutInCell="1" allowOverlap="1" wp14:anchorId="58E8A3F4" wp14:editId="6FE6B735">
                <wp:simplePos x="0" y="0"/>
                <wp:positionH relativeFrom="column">
                  <wp:posOffset>2371090</wp:posOffset>
                </wp:positionH>
                <wp:positionV relativeFrom="paragraph">
                  <wp:posOffset>19050</wp:posOffset>
                </wp:positionV>
                <wp:extent cx="107632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1076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772EE78"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86.7pt,1.5pt" to="271.4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JRJtQEAALcDAAAOAAAAZHJzL2Uyb0RvYy54bWysU8GO0zAQvSPxD5bvNGlZFhQ13UNXcEFQ&#10;sfABXmfcWNgea2ya9u8Zu20WAUIIcXE89ntv5o0n67ujd+IAlCyGXi4XrRQQNA427Hv55fPbF2+k&#10;SFmFQTkM0MsTJHm3ef5sPcUOVjiiG4AEi4TUTbGXY86xa5qkR/AqLTBC4EuD5FXmkPbNQGpide+a&#10;VdveNhPSEAk1pMSn9+dLuan6xoDOH41JkIXrJdeW60p1fSxrs1mrbk8qjlZfylD/UIVXNnDSWepe&#10;ZSW+kf1FyltNmNDkhUbfoDFWQ/XAbpbtT24eRhWheuHmpDi3Kf0/Wf3hsCNhh17eSBGU5yd6yKTs&#10;fsxiiyFwA5HETenTFFPH8G3Y0SVKcUfF9NGQL1+2I461t6e5t3DMQvPhsn19+3L1Sgp9vWueiJFS&#10;fgfoRdn00tlQbKtOHd6nzMkYeoVwUAo5p667fHJQwC58AsNWSrLKrkMEW0fioPj5h6/LYoO1KrJQ&#10;jHVuJrV/Jl2whQZ1sP6WOKNrRgx5JnobkH6XNR+vpZoz/ur67LXYfsThVB+itoOnozq7THIZvx/j&#10;Sn/63zbfAQAA//8DAFBLAwQUAAYACAAAACEAOMrbFNwAAAAHAQAADwAAAGRycy9kb3ducmV2Lnht&#10;bEyPzU7DMBCE70i8g7VI3KhDWkob4lRVJYS4IJrC3Y23TsA/ke2k4e1ZuMBtRzOa/abcTNawEUPs&#10;vBNwO8uAoWu86pwW8HZ4vFkBi0k6JY13KOALI2yqy4tSFsqf3R7HOmlGJS4WUkCbUl9wHpsWrYwz&#10;36Mj7+SDlYlk0FwFeaZya3ieZUtuZefoQyt73LXYfNaDFWCew/iud3obh6f9sv54PeUvh1GI66tp&#10;+wAs4ZT+wvCDT+hQEdPRD05FZgTM7+cLitJBk8i/W+RrYMdfzauS/+evvgEAAP//AwBQSwECLQAU&#10;AAYACAAAACEAtoM4kv4AAADhAQAAEwAAAAAAAAAAAAAAAAAAAAAAW0NvbnRlbnRfVHlwZXNdLnht&#10;bFBLAQItABQABgAIAAAAIQA4/SH/1gAAAJQBAAALAAAAAAAAAAAAAAAAAC8BAABfcmVscy8ucmVs&#10;c1BLAQItABQABgAIAAAAIQBnoJRJtQEAALcDAAAOAAAAAAAAAAAAAAAAAC4CAABkcnMvZTJvRG9j&#10;LnhtbFBLAQItABQABgAIAAAAIQA4ytsU3AAAAAcBAAAPAAAAAAAAAAAAAAAAAA8EAABkcnMvZG93&#10;bnJldi54bWxQSwUGAAAAAAQABADzAAAAGAUAAAAA&#10;" strokecolor="black [3200]" strokeweight=".5pt">
                <v:stroke joinstyle="miter"/>
              </v:line>
            </w:pict>
          </mc:Fallback>
        </mc:AlternateContent>
      </w:r>
      <w:r w:rsidRPr="00661659">
        <w:rPr>
          <w:rFonts w:eastAsiaTheme="minorEastAsia" w:cs="Times New Roman"/>
          <w:b/>
          <w:bCs/>
        </w:rPr>
        <w:t xml:space="preserve">                                                     D = </w:t>
      </w:r>
      <w:r w:rsidRPr="00661659">
        <w:rPr>
          <w:rFonts w:eastAsiaTheme="minorEastAsia" w:cs="Times New Roman"/>
          <w:b/>
          <w:bCs/>
        </w:rPr>
        <w:tab/>
      </w:r>
    </w:p>
    <w:p w14:paraId="525350CF" w14:textId="77777777" w:rsidR="00E41CF3" w:rsidRPr="00661659" w:rsidRDefault="00AF2BA5" w:rsidP="00E41CF3">
      <w:pPr>
        <w:rPr>
          <w:rFonts w:eastAsiaTheme="minorEastAsia" w:cs="Times New Roman"/>
        </w:rPr>
      </w:pPr>
      <m:oMathPara>
        <m:oMath>
          <m:rad>
            <m:radPr>
              <m:degHide m:val="1"/>
              <m:ctrlPr>
                <w:rPr>
                  <w:rFonts w:ascii="Cambria Math" w:eastAsiaTheme="minorEastAsia" w:hAnsi="Cambria Math" w:cs="Times New Roman"/>
                  <w:b/>
                  <w:bCs/>
                  <w:i/>
                </w:rPr>
              </m:ctrlPr>
            </m:radPr>
            <m:deg/>
            <m:e>
              <m:sSup>
                <m:sSupPr>
                  <m:ctrlPr>
                    <w:rPr>
                      <w:rFonts w:ascii="Cambria Math" w:eastAsiaTheme="minorEastAsia" w:hAnsi="Cambria Math" w:cs="Times New Roman"/>
                      <w:b/>
                      <w:bCs/>
                      <w:i/>
                    </w:rPr>
                  </m:ctrlPr>
                </m:sSupPr>
                <m:e>
                  <m:r>
                    <m:rPr>
                      <m:sty m:val="bi"/>
                    </m:rPr>
                    <w:rPr>
                      <w:rFonts w:ascii="Cambria Math" w:hAnsi="Cambria Math" w:cs="Times New Roman"/>
                    </w:rPr>
                    <m:t>SD</m:t>
                  </m:r>
                  <m:r>
                    <m:rPr>
                      <m:sty m:val="bi"/>
                    </m:rPr>
                    <w:rPr>
                      <w:rFonts w:ascii="Cambria Math" w:hAnsi="Cambria Math" w:cs="Times New Roman"/>
                    </w:rPr>
                    <m:t>1</m:t>
                  </m:r>
                </m:e>
                <m:sup>
                  <m:r>
                    <m:rPr>
                      <m:sty m:val="bi"/>
                    </m:rPr>
                    <w:rPr>
                      <w:rFonts w:ascii="Cambria Math" w:hAnsi="Cambria Math" w:cs="Times New Roman"/>
                    </w:rPr>
                    <m:t>2</m:t>
                  </m:r>
                </m:sup>
              </m:sSup>
              <m:r>
                <m:rPr>
                  <m:sty m:val="bi"/>
                </m:rPr>
                <w:rPr>
                  <w:rFonts w:ascii="Cambria Math" w:hAnsi="Cambria Math" w:cs="Times New Roman"/>
                </w:rPr>
                <m:t>+</m:t>
              </m:r>
              <m:sSup>
                <m:sSupPr>
                  <m:ctrlPr>
                    <w:rPr>
                      <w:rFonts w:ascii="Cambria Math" w:eastAsiaTheme="minorEastAsia" w:hAnsi="Cambria Math" w:cs="Times New Roman"/>
                      <w:b/>
                      <w:bCs/>
                      <w:i/>
                    </w:rPr>
                  </m:ctrlPr>
                </m:sSupPr>
                <m:e>
                  <m:r>
                    <m:rPr>
                      <m:sty m:val="bi"/>
                    </m:rPr>
                    <w:rPr>
                      <w:rFonts w:ascii="Cambria Math" w:hAnsi="Cambria Math" w:cs="Times New Roman"/>
                    </w:rPr>
                    <m:t>SD</m:t>
                  </m:r>
                  <m:r>
                    <m:rPr>
                      <m:sty m:val="bi"/>
                    </m:rPr>
                    <w:rPr>
                      <w:rFonts w:ascii="Cambria Math" w:hAnsi="Cambria Math" w:cs="Times New Roman"/>
                    </w:rPr>
                    <m:t>2</m:t>
                  </m:r>
                </m:e>
                <m:sup>
                  <m:r>
                    <m:rPr>
                      <m:sty m:val="bi"/>
                    </m:rPr>
                    <w:rPr>
                      <w:rFonts w:ascii="Cambria Math" w:hAnsi="Cambria Math" w:cs="Times New Roman"/>
                    </w:rPr>
                    <m:t>2</m:t>
                  </m:r>
                </m:sup>
              </m:sSup>
            </m:e>
          </m:rad>
        </m:oMath>
      </m:oMathPara>
    </w:p>
    <w:p w14:paraId="0B01AD3C" w14:textId="670249F3" w:rsidR="003D7599" w:rsidRDefault="00E41CF3" w:rsidP="00580125">
      <w:pPr>
        <w:rPr>
          <w:rFonts w:eastAsiaTheme="minorEastAsia" w:cs="Times New Roman"/>
          <w:b/>
        </w:rPr>
      </w:pPr>
      <w:r w:rsidRPr="00661659">
        <w:rPr>
          <w:rFonts w:eastAsiaTheme="minorEastAsia" w:cs="Times New Roman"/>
          <w:noProof/>
          <w:lang w:eastAsia="en-GB"/>
        </w:rPr>
        <mc:AlternateContent>
          <mc:Choice Requires="wps">
            <w:drawing>
              <wp:anchor distT="0" distB="0" distL="114300" distR="114300" simplePos="0" relativeHeight="251659264" behindDoc="0" locked="0" layoutInCell="1" allowOverlap="1" wp14:anchorId="010F57DB" wp14:editId="44AA19BE">
                <wp:simplePos x="0" y="0"/>
                <wp:positionH relativeFrom="column">
                  <wp:posOffset>2486025</wp:posOffset>
                </wp:positionH>
                <wp:positionV relativeFrom="paragraph">
                  <wp:posOffset>-4445</wp:posOffset>
                </wp:positionV>
                <wp:extent cx="8382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838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0634D21"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5.75pt,-.35pt" to="261.7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ULYtAEAALYDAAAOAAAAZHJzL2Uyb0RvYy54bWysU8GOEzEMvSPxD1HudKZbCVWjTvfQFVwQ&#10;VCx8QDbjdCKSOHJCO/17nLSdRSxCCHHxxMl7tp/t2dxP3okjULIYerlctFJA0DjYcOjl1y/v3qyl&#10;SFmFQTkM0MszJHm/ff1qc4od3OGIbgASHCSk7hR7OeYcu6ZJegSv0gIjBH40SF5ldunQDKROHN27&#10;5q5t3zYnpCESakiJbx8uj3Jb4xsDOn8yJkEWrpdcW66Wqn0qttluVHcgFUerr2Wof6jCKxs46Rzq&#10;QWUlvpN9EcpbTZjQ5IVG36AxVkPVwGqW7S9qHkcVoWrh5qQ4tyn9v7D643FPwg69XEkRlOcRPWZS&#10;9jBmscMQuIFIYlX6dIqpY/gu7OnqpbinInoy5MuX5Yip9vY89xamLDRfrldrnpcU+vbUPPMipfwe&#10;0Ity6KWzoahWnTp+SJlzMfQGYafUcclcT/nsoIBd+AyGlXCuZWXXHYKdI3FUPP3h27Ko4FgVWSjG&#10;OjeT2j+TrthCg7pXf0uc0TUjhjwTvQ1Iv8uap1up5oK/qb5oLbKfcDjXOdR28HJUZddFLtv3s1/p&#10;z7/b9gcAAAD//wMAUEsDBBQABgAIAAAAIQBse+Cx2wAAAAcBAAAPAAAAZHJzL2Rvd25yZXYueG1s&#10;TI7LTsMwFET3SPyDdZHYtU5TtUCIU1WVEGKDaAp7N751An5EtpOGv+fCpiyPZjRzys1kDRsxxM47&#10;AYt5Bgxd41XntID3w9PsHlhM0ilpvEMB3xhhU11flbJQ/uz2ONZJMxpxsZAC2pT6gvPYtGhlnPse&#10;HWUnH6xMhEFzFeSZxq3heZatuZWdo4dW9rhrsfmqByvAvITxQ+/0Ng7P+3X9+XbKXw+jELc30/YR&#10;WMIpXcrwq0/qUJHT0Q9ORWYELB8WK6oKmN0Bo3yVL4mPf8yrkv/3r34AAAD//wMAUEsBAi0AFAAG&#10;AAgAAAAhALaDOJL+AAAA4QEAABMAAAAAAAAAAAAAAAAAAAAAAFtDb250ZW50X1R5cGVzXS54bWxQ&#10;SwECLQAUAAYACAAAACEAOP0h/9YAAACUAQAACwAAAAAAAAAAAAAAAAAvAQAAX3JlbHMvLnJlbHNQ&#10;SwECLQAUAAYACAAAACEAiKlC2LQBAAC2AwAADgAAAAAAAAAAAAAAAAAuAgAAZHJzL2Uyb0RvYy54&#10;bWxQSwECLQAUAAYACAAAACEAbHvgsdsAAAAHAQAADwAAAAAAAAAAAAAAAAAOBAAAZHJzL2Rvd25y&#10;ZXYueG1sUEsFBgAAAAAEAAQA8wAAABYFAAAAAA==&#10;" strokecolor="black [3200]" strokeweight=".5pt">
                <v:stroke joinstyle="miter"/>
              </v:line>
            </w:pict>
          </mc:Fallback>
        </mc:AlternateContent>
      </w:r>
      <w:r w:rsidRPr="00661659">
        <w:rPr>
          <w:rFonts w:eastAsiaTheme="minorEastAsia" w:cs="Times New Roman"/>
        </w:rPr>
        <w:tab/>
      </w:r>
      <w:r w:rsidRPr="00661659">
        <w:rPr>
          <w:rFonts w:eastAsiaTheme="minorEastAsia" w:cs="Times New Roman"/>
        </w:rPr>
        <w:tab/>
      </w:r>
      <w:r w:rsidRPr="00661659">
        <w:rPr>
          <w:rFonts w:eastAsiaTheme="minorEastAsia" w:cs="Times New Roman"/>
        </w:rPr>
        <w:tab/>
      </w:r>
      <w:r w:rsidRPr="00661659">
        <w:rPr>
          <w:rFonts w:eastAsiaTheme="minorEastAsia" w:cs="Times New Roman"/>
        </w:rPr>
        <w:tab/>
      </w:r>
      <w:r w:rsidRPr="00661659">
        <w:rPr>
          <w:rFonts w:eastAsiaTheme="minorEastAsia" w:cs="Times New Roman"/>
        </w:rPr>
        <w:tab/>
      </w:r>
      <w:r w:rsidRPr="00661659">
        <w:rPr>
          <w:rFonts w:eastAsiaTheme="minorEastAsia" w:cs="Times New Roman"/>
        </w:rPr>
        <w:tab/>
        <w:t xml:space="preserve">    </w:t>
      </w:r>
      <w:r w:rsidRPr="00661659">
        <w:rPr>
          <w:rFonts w:eastAsiaTheme="minorEastAsia" w:cs="Times New Roman"/>
          <w:b/>
        </w:rPr>
        <w:t>2</w:t>
      </w:r>
    </w:p>
    <w:p w14:paraId="5DDBD6C0" w14:textId="77777777" w:rsidR="00F537FE" w:rsidRPr="00F537FE" w:rsidRDefault="00F537FE" w:rsidP="00580125">
      <w:pPr>
        <w:rPr>
          <w:rFonts w:eastAsiaTheme="minorEastAsia" w:cs="Times New Roman"/>
          <w:b/>
        </w:rPr>
      </w:pPr>
    </w:p>
    <w:p w14:paraId="197D8FC3" w14:textId="4A115E7A" w:rsidR="005E3891" w:rsidRDefault="005E3891" w:rsidP="00580125">
      <w:pPr>
        <w:rPr>
          <w:sz w:val="24"/>
          <w:szCs w:val="24"/>
        </w:rPr>
      </w:pPr>
      <w:r w:rsidRPr="006D5FFB">
        <w:rPr>
          <w:sz w:val="24"/>
          <w:szCs w:val="24"/>
        </w:rPr>
        <w:t xml:space="preserve">In line with convention and to make the sample more achievable, the pilot trial was powered at 80% as this elicited a smaller sample size than if it were powered at 90%. The level of statistical significance was set at the 5% level to conform with convention. The SD was set at 1 as this is the default in the </w:t>
      </w:r>
      <w:r w:rsidR="0026444B">
        <w:rPr>
          <w:sz w:val="24"/>
          <w:szCs w:val="24"/>
        </w:rPr>
        <w:t xml:space="preserve">R Stats </w:t>
      </w:r>
      <w:r w:rsidRPr="006D5FFB">
        <w:rPr>
          <w:sz w:val="24"/>
          <w:szCs w:val="24"/>
        </w:rPr>
        <w:t>software package</w:t>
      </w:r>
      <w:r w:rsidR="0026444B">
        <w:rPr>
          <w:sz w:val="24"/>
          <w:szCs w:val="24"/>
        </w:rPr>
        <w:t>.</w:t>
      </w:r>
    </w:p>
    <w:p w14:paraId="1C00AB74" w14:textId="77777777" w:rsidR="005E3891" w:rsidRDefault="005E3891" w:rsidP="00580125">
      <w:pPr>
        <w:rPr>
          <w:sz w:val="24"/>
          <w:szCs w:val="24"/>
        </w:rPr>
      </w:pPr>
    </w:p>
    <w:p w14:paraId="264AC6AB" w14:textId="0100EFEB" w:rsidR="00580125" w:rsidRPr="006D5FFB" w:rsidRDefault="00580125" w:rsidP="00580125">
      <w:pPr>
        <w:rPr>
          <w:sz w:val="24"/>
          <w:szCs w:val="24"/>
        </w:rPr>
      </w:pPr>
      <w:r w:rsidRPr="006D5FFB">
        <w:rPr>
          <w:sz w:val="24"/>
          <w:szCs w:val="24"/>
        </w:rPr>
        <w:t>The figures that were inputted into Rstudio were alpha = 0.05, beta (power) = 0.8, delta (Cohen’s d) = 0.3977, SD = 1. The sample size for a two-sided paired t-test was calculated as 52. Because the study used a cross-over design, this meant that each of the 52 participants would be required to participate in both arms of the trial (two study sessions). The sample size was not inflated to account for potential attrition, so participants who did not provide complete datasets from two study sessions were replaced and their data were destroyed.</w:t>
      </w:r>
    </w:p>
    <w:p w14:paraId="5557D9C9" w14:textId="77777777" w:rsidR="00580125" w:rsidRDefault="00580125" w:rsidP="00E41CF3">
      <w:pPr>
        <w:rPr>
          <w:rFonts w:cs="Times New Roman"/>
        </w:rPr>
      </w:pPr>
    </w:p>
    <w:p w14:paraId="4DF0EF56" w14:textId="77777777" w:rsidR="00941DEB" w:rsidRPr="006D5FFB" w:rsidRDefault="00941DEB">
      <w:pPr>
        <w:rPr>
          <w:sz w:val="24"/>
          <w:szCs w:val="24"/>
        </w:rPr>
      </w:pPr>
    </w:p>
    <w:p w14:paraId="7DBA8855" w14:textId="77777777" w:rsidR="00E27B53" w:rsidRDefault="00E27B53"/>
    <w:p w14:paraId="42AEA4E7" w14:textId="5704165B" w:rsidR="00FD4C27" w:rsidRDefault="00547F66">
      <w:r w:rsidRPr="00547F66">
        <w:tab/>
      </w:r>
    </w:p>
    <w:sectPr w:rsidR="00FD4C27">
      <w:footerReference w:type="default" r:id="rId7"/>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6F9325" w14:textId="77777777" w:rsidR="00AF2BA5" w:rsidRDefault="00AF2BA5" w:rsidP="00E27B53">
      <w:pPr>
        <w:spacing w:line="240" w:lineRule="auto"/>
      </w:pPr>
      <w:r>
        <w:separator/>
      </w:r>
    </w:p>
  </w:endnote>
  <w:endnote w:type="continuationSeparator" w:id="0">
    <w:p w14:paraId="3AF64916" w14:textId="77777777" w:rsidR="00AF2BA5" w:rsidRDefault="00AF2BA5" w:rsidP="00E27B53">
      <w:pPr>
        <w:spacing w:line="240" w:lineRule="auto"/>
      </w:pPr>
      <w:r>
        <w:continuationSeparator/>
      </w:r>
    </w:p>
  </w:endnote>
  <w:endnote w:id="1">
    <w:p w14:paraId="1CBE9E94" w14:textId="7B9BC547" w:rsidR="005E3891" w:rsidRDefault="005E3891">
      <w:pPr>
        <w:pStyle w:val="EndnoteText"/>
      </w:pPr>
      <w:r>
        <w:rPr>
          <w:rStyle w:val="EndnoteReference"/>
        </w:rPr>
        <w:endnoteRef/>
      </w:r>
      <w:r>
        <w:t xml:space="preserve"> </w:t>
      </w:r>
      <w:r w:rsidRPr="006D5FFB">
        <w:rPr>
          <w:rFonts w:eastAsia="Times New Roman" w:cs="Times New Roman"/>
        </w:rPr>
        <w:t xml:space="preserve">Office for National Statistics. </w:t>
      </w:r>
      <w:r w:rsidRPr="006D5FFB">
        <w:rPr>
          <w:rFonts w:eastAsia="Times New Roman" w:cs="Times New Roman"/>
          <w:iCs/>
        </w:rPr>
        <w:t>Adult drinking habits in Great Britain: 2014.</w:t>
      </w:r>
      <w:r w:rsidRPr="006D5FFB">
        <w:rPr>
          <w:rFonts w:eastAsia="Times New Roman" w:cs="Times New Roman"/>
        </w:rPr>
        <w:t xml:space="preserve"> 2016. </w:t>
      </w:r>
      <w:hyperlink r:id="rId1" w:history="1">
        <w:r w:rsidRPr="0026444B">
          <w:rPr>
            <w:rStyle w:val="Hyperlink"/>
            <w:rFonts w:eastAsia="Times New Roman" w:cs="Times New Roman"/>
            <w:color w:val="auto"/>
            <w:u w:val="none"/>
          </w:rPr>
          <w:t>https://www.ons.gov.uk/peoplepopulationandcommunity/healthandsocialcare/drugusealcoholandsmoking/bulletins/opinionsandlifestylesurveyadultdrinkinghabitsingreatbritain/2014</w:t>
        </w:r>
      </w:hyperlink>
      <w:r w:rsidRPr="006D5FFB">
        <w:rPr>
          <w:rFonts w:eastAsia="Times New Roman" w:cs="Times New Roman"/>
        </w:rPr>
        <w:t xml:space="preserve"> Accessed: 18 Nov 2016</w:t>
      </w:r>
    </w:p>
  </w:endnote>
  <w:endnote w:id="2">
    <w:p w14:paraId="647A04E8" w14:textId="77777777" w:rsidR="00580125" w:rsidRPr="006D5FFB" w:rsidRDefault="00580125" w:rsidP="00580125">
      <w:pPr>
        <w:pStyle w:val="EndnoteText"/>
      </w:pPr>
      <w:r w:rsidRPr="006D5FFB">
        <w:rPr>
          <w:rStyle w:val="EndnoteReference"/>
        </w:rPr>
        <w:endnoteRef/>
      </w:r>
      <w:r w:rsidRPr="006D5FFB">
        <w:t xml:space="preserve"> </w:t>
      </w:r>
      <w:r w:rsidRPr="006D5FFB">
        <w:rPr>
          <w:lang w:val="en-US"/>
        </w:rPr>
        <w:t xml:space="preserve">R Core Team. </w:t>
      </w:r>
      <w:r w:rsidRPr="006D5FFB">
        <w:rPr>
          <w:iCs/>
          <w:lang w:val="en-US"/>
        </w:rPr>
        <w:t>R: A language and environment for statistical computing.</w:t>
      </w:r>
      <w:r w:rsidRPr="006D5FFB">
        <w:rPr>
          <w:lang w:val="en-US"/>
        </w:rPr>
        <w:t xml:space="preserve"> 2013. Vienna: R Foundation for Statistical Computing. </w:t>
      </w:r>
    </w:p>
    <w:p w14:paraId="381B327D" w14:textId="77777777" w:rsidR="00580125" w:rsidRDefault="00580125" w:rsidP="00580125">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226099"/>
      <w:docPartObj>
        <w:docPartGallery w:val="Page Numbers (Bottom of Page)"/>
        <w:docPartUnique/>
      </w:docPartObj>
    </w:sdtPr>
    <w:sdtEndPr>
      <w:rPr>
        <w:noProof/>
      </w:rPr>
    </w:sdtEndPr>
    <w:sdtContent>
      <w:p w14:paraId="0CF692BD" w14:textId="37D502A4" w:rsidR="00DE2FCA" w:rsidRDefault="00DE2FC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FC4EF1F" w14:textId="77777777" w:rsidR="00DE2FCA" w:rsidRDefault="00DE2F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0504D0" w14:textId="77777777" w:rsidR="00AF2BA5" w:rsidRDefault="00AF2BA5" w:rsidP="00E27B53">
      <w:pPr>
        <w:spacing w:line="240" w:lineRule="auto"/>
      </w:pPr>
      <w:r>
        <w:separator/>
      </w:r>
    </w:p>
  </w:footnote>
  <w:footnote w:type="continuationSeparator" w:id="0">
    <w:p w14:paraId="0B1C4266" w14:textId="77777777" w:rsidR="00AF2BA5" w:rsidRDefault="00AF2BA5" w:rsidP="00E27B5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F66"/>
    <w:rsid w:val="0026444B"/>
    <w:rsid w:val="003D7599"/>
    <w:rsid w:val="00421C9B"/>
    <w:rsid w:val="004C75EC"/>
    <w:rsid w:val="00533F37"/>
    <w:rsid w:val="00547F66"/>
    <w:rsid w:val="00580125"/>
    <w:rsid w:val="005E3891"/>
    <w:rsid w:val="005F42AA"/>
    <w:rsid w:val="00626C7D"/>
    <w:rsid w:val="006D5FFB"/>
    <w:rsid w:val="007B6E82"/>
    <w:rsid w:val="00941DEB"/>
    <w:rsid w:val="009924BC"/>
    <w:rsid w:val="009A1BF5"/>
    <w:rsid w:val="00A83E48"/>
    <w:rsid w:val="00AA399E"/>
    <w:rsid w:val="00AF2BA5"/>
    <w:rsid w:val="00B26598"/>
    <w:rsid w:val="00BB605B"/>
    <w:rsid w:val="00BF7F5C"/>
    <w:rsid w:val="00C801FF"/>
    <w:rsid w:val="00D22932"/>
    <w:rsid w:val="00D429A1"/>
    <w:rsid w:val="00D609C1"/>
    <w:rsid w:val="00D63E2C"/>
    <w:rsid w:val="00DA682E"/>
    <w:rsid w:val="00DE09D0"/>
    <w:rsid w:val="00DE2FCA"/>
    <w:rsid w:val="00E27B53"/>
    <w:rsid w:val="00E41CF3"/>
    <w:rsid w:val="00EE343C"/>
    <w:rsid w:val="00F537FE"/>
    <w:rsid w:val="00F60955"/>
    <w:rsid w:val="00F90B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90CA6"/>
  <w15:chartTrackingRefBased/>
  <w15:docId w15:val="{96AC77A4-2E6E-4007-89DD-B97AC48A7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1C9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C9B"/>
    <w:rPr>
      <w:rFonts w:ascii="Segoe UI" w:hAnsi="Segoe UI" w:cs="Segoe UI"/>
      <w:sz w:val="18"/>
      <w:szCs w:val="18"/>
    </w:rPr>
  </w:style>
  <w:style w:type="paragraph" w:styleId="EndnoteText">
    <w:name w:val="endnote text"/>
    <w:basedOn w:val="Normal"/>
    <w:link w:val="EndnoteTextChar"/>
    <w:uiPriority w:val="99"/>
    <w:semiHidden/>
    <w:unhideWhenUsed/>
    <w:rsid w:val="00E27B53"/>
    <w:pPr>
      <w:spacing w:line="240" w:lineRule="auto"/>
    </w:pPr>
    <w:rPr>
      <w:sz w:val="20"/>
      <w:szCs w:val="20"/>
    </w:rPr>
  </w:style>
  <w:style w:type="character" w:customStyle="1" w:styleId="EndnoteTextChar">
    <w:name w:val="Endnote Text Char"/>
    <w:basedOn w:val="DefaultParagraphFont"/>
    <w:link w:val="EndnoteText"/>
    <w:uiPriority w:val="99"/>
    <w:semiHidden/>
    <w:rsid w:val="00E27B53"/>
    <w:rPr>
      <w:sz w:val="20"/>
      <w:szCs w:val="20"/>
    </w:rPr>
  </w:style>
  <w:style w:type="character" w:styleId="EndnoteReference">
    <w:name w:val="endnote reference"/>
    <w:basedOn w:val="DefaultParagraphFont"/>
    <w:uiPriority w:val="99"/>
    <w:semiHidden/>
    <w:unhideWhenUsed/>
    <w:rsid w:val="00E27B53"/>
    <w:rPr>
      <w:vertAlign w:val="superscript"/>
    </w:rPr>
  </w:style>
  <w:style w:type="character" w:styleId="Hyperlink">
    <w:name w:val="Hyperlink"/>
    <w:basedOn w:val="DefaultParagraphFont"/>
    <w:uiPriority w:val="99"/>
    <w:unhideWhenUsed/>
    <w:rsid w:val="00E27B53"/>
    <w:rPr>
      <w:color w:val="0563C1" w:themeColor="hyperlink"/>
      <w:u w:val="single"/>
    </w:rPr>
  </w:style>
  <w:style w:type="character" w:styleId="UnresolvedMention">
    <w:name w:val="Unresolved Mention"/>
    <w:basedOn w:val="DefaultParagraphFont"/>
    <w:uiPriority w:val="99"/>
    <w:semiHidden/>
    <w:unhideWhenUsed/>
    <w:rsid w:val="00E27B53"/>
    <w:rPr>
      <w:color w:val="605E5C"/>
      <w:shd w:val="clear" w:color="auto" w:fill="E1DFDD"/>
    </w:rPr>
  </w:style>
  <w:style w:type="table" w:styleId="TableGrid">
    <w:name w:val="Table Grid"/>
    <w:basedOn w:val="TableNormal"/>
    <w:uiPriority w:val="39"/>
    <w:rsid w:val="00E41CF3"/>
    <w:pPr>
      <w:spacing w:line="240" w:lineRule="auto"/>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E2FCA"/>
    <w:pPr>
      <w:tabs>
        <w:tab w:val="center" w:pos="4513"/>
        <w:tab w:val="right" w:pos="9026"/>
      </w:tabs>
      <w:spacing w:line="240" w:lineRule="auto"/>
    </w:pPr>
  </w:style>
  <w:style w:type="character" w:customStyle="1" w:styleId="HeaderChar">
    <w:name w:val="Header Char"/>
    <w:basedOn w:val="DefaultParagraphFont"/>
    <w:link w:val="Header"/>
    <w:uiPriority w:val="99"/>
    <w:rsid w:val="00DE2FCA"/>
  </w:style>
  <w:style w:type="paragraph" w:styleId="Footer">
    <w:name w:val="footer"/>
    <w:basedOn w:val="Normal"/>
    <w:link w:val="FooterChar"/>
    <w:uiPriority w:val="99"/>
    <w:unhideWhenUsed/>
    <w:rsid w:val="00DE2FCA"/>
    <w:pPr>
      <w:tabs>
        <w:tab w:val="center" w:pos="4513"/>
        <w:tab w:val="right" w:pos="9026"/>
      </w:tabs>
      <w:spacing w:line="240" w:lineRule="auto"/>
    </w:pPr>
  </w:style>
  <w:style w:type="character" w:customStyle="1" w:styleId="FooterChar">
    <w:name w:val="Footer Char"/>
    <w:basedOn w:val="DefaultParagraphFont"/>
    <w:link w:val="Footer"/>
    <w:uiPriority w:val="99"/>
    <w:rsid w:val="00DE2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s://www.ons.gov.uk/peoplepopulationandcommunity/healthandsocialcare/drugusealcoholandsmoking/bulletins/opinionsandlifestylesurveyadultdrinkinghabitsingreatbritain/20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A85429-74EB-4197-AAC1-1CD5632F9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4</Pages>
  <Words>1026</Words>
  <Characters>5854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Parvati Perman-Howe</dc:creator>
  <cp:keywords/>
  <dc:description/>
  <cp:lastModifiedBy>Parvati Perman-Howe</cp:lastModifiedBy>
  <cp:revision>18</cp:revision>
  <dcterms:created xsi:type="dcterms:W3CDTF">2020-06-23T17:05:00Z</dcterms:created>
  <dcterms:modified xsi:type="dcterms:W3CDTF">2020-06-30T21:20:00Z</dcterms:modified>
</cp:coreProperties>
</file>