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59EDD" w14:textId="77777777" w:rsidR="00885D2D" w:rsidRPr="00F03945" w:rsidRDefault="00885D2D" w:rsidP="00885D2D">
      <w:pPr>
        <w:rPr>
          <w:rFonts w:ascii="Arial" w:hAnsi="Arial" w:cs="Arial"/>
          <w:b/>
          <w:bCs/>
          <w:sz w:val="22"/>
          <w:szCs w:val="22"/>
          <w:lang w:bidi="fa-IR"/>
        </w:rPr>
      </w:pPr>
      <w:r w:rsidRPr="00F03945">
        <w:rPr>
          <w:rFonts w:ascii="Arial" w:hAnsi="Arial" w:cs="Arial"/>
          <w:b/>
          <w:bCs/>
          <w:sz w:val="22"/>
          <w:szCs w:val="22"/>
          <w:lang w:bidi="fa-IR"/>
        </w:rPr>
        <w:t>SUPPLEMENTAL TABLES AND FIGURES</w:t>
      </w:r>
    </w:p>
    <w:p w14:paraId="4E7C7C65" w14:textId="77777777" w:rsidR="00885D2D" w:rsidRDefault="00885D2D" w:rsidP="00885D2D">
      <w:pPr>
        <w:rPr>
          <w:b/>
          <w:bCs/>
          <w:lang w:bidi="fa-IR"/>
        </w:rPr>
      </w:pPr>
    </w:p>
    <w:p w14:paraId="18BD0F20" w14:textId="77777777" w:rsidR="00885D2D" w:rsidRDefault="00885D2D" w:rsidP="00885D2D">
      <w:pPr>
        <w:rPr>
          <w:b/>
          <w:bCs/>
          <w:lang w:bidi="fa-IR"/>
        </w:rPr>
      </w:pPr>
    </w:p>
    <w:tbl>
      <w:tblPr>
        <w:tblW w:w="9474" w:type="dxa"/>
        <w:tblLook w:val="04A0" w:firstRow="1" w:lastRow="0" w:firstColumn="1" w:lastColumn="0" w:noHBand="0" w:noVBand="1"/>
      </w:tblPr>
      <w:tblGrid>
        <w:gridCol w:w="2601"/>
        <w:gridCol w:w="1662"/>
        <w:gridCol w:w="2544"/>
        <w:gridCol w:w="2667"/>
      </w:tblGrid>
      <w:tr w:rsidR="00885D2D" w:rsidRPr="00666CB5" w14:paraId="4E37BAAD" w14:textId="77777777" w:rsidTr="00726FE2">
        <w:trPr>
          <w:trHeight w:val="570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A0FB3" w14:textId="77777777" w:rsidR="00885D2D" w:rsidRPr="00666CB5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bookmarkStart w:id="0" w:name="RANGE!A1:D4"/>
            <w:r>
              <w:rPr>
                <w:rFonts w:ascii="Arial" w:eastAsia="Times New Roman" w:hAnsi="Arial" w:cs="Arial"/>
                <w:b/>
                <w:bCs/>
                <w:color w:val="000000"/>
              </w:rPr>
              <w:t>Variable</w:t>
            </w:r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  <w:bookmarkEnd w:id="0"/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0E09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SiRFP-43/</w:t>
            </w:r>
            <w:proofErr w:type="spellStart"/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SiRHP</w:t>
            </w:r>
            <w:proofErr w:type="spellEnd"/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381A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SiRFP-60</w:t>
            </w:r>
            <w:r w:rsidRPr="00666CB5">
              <w:rPr>
                <w:rFonts w:ascii="Symbol" w:eastAsia="Times New Roman" w:hAnsi="Symbol" w:cs="Arial"/>
                <w:b/>
                <w:bCs/>
                <w:color w:val="000000"/>
              </w:rPr>
              <w:t>D</w:t>
            </w:r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/</w:t>
            </w:r>
            <w:proofErr w:type="spellStart"/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SiRHP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10633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SiRFP-60X/</w:t>
            </w:r>
            <w:proofErr w:type="spellStart"/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SiRHP</w:t>
            </w:r>
            <w:proofErr w:type="spellEnd"/>
          </w:p>
        </w:tc>
      </w:tr>
      <w:tr w:rsidR="00885D2D" w:rsidRPr="00666CB5" w14:paraId="33AB7B29" w14:textId="77777777" w:rsidTr="00726FE2">
        <w:trPr>
          <w:trHeight w:val="473"/>
        </w:trPr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016B1E" w14:textId="77777777" w:rsidR="00885D2D" w:rsidRPr="00666CB5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Expression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7749CC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co-lysis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56E02A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co-lysis</w:t>
            </w:r>
          </w:p>
        </w:tc>
        <w:tc>
          <w:tcPr>
            <w:tcW w:w="2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EE288EB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reconstitution</w:t>
            </w:r>
          </w:p>
        </w:tc>
      </w:tr>
      <w:tr w:rsidR="00885D2D" w:rsidRPr="00666CB5" w14:paraId="13359F91" w14:textId="77777777" w:rsidTr="00726FE2">
        <w:trPr>
          <w:trHeight w:val="1017"/>
        </w:trPr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09AED" w14:textId="77777777" w:rsidR="00885D2D" w:rsidRPr="00666CB5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SiRFP</w:t>
            </w:r>
            <w:proofErr w:type="spellEnd"/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variant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4576E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FNR domain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AEEEE" w14:textId="77777777" w:rsidR="00885D2D" w:rsidRPr="00666CB5" w:rsidRDefault="00885D2D" w:rsidP="00726FE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monomer with linker truncation</w:t>
            </w:r>
            <w:r w:rsidRPr="00666C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666CB5">
              <w:rPr>
                <w:rFonts w:ascii="Symbol" w:eastAsia="Times New Roman" w:hAnsi="Symbol" w:cs="Calibri"/>
                <w:color w:val="000000"/>
              </w:rPr>
              <w:t>(D</w:t>
            </w:r>
            <w:r w:rsidRPr="00666CB5">
              <w:rPr>
                <w:rFonts w:ascii="Arial" w:eastAsia="Times New Roman" w:hAnsi="Arial" w:cs="Arial"/>
                <w:color w:val="000000"/>
              </w:rPr>
              <w:t>AAPSQS</w:t>
            </w:r>
            <w:r w:rsidRPr="00666CB5">
              <w:rPr>
                <w:rFonts w:ascii="Symbol" w:eastAsia="Times New Roman" w:hAnsi="Symbol" w:cs="Calibri"/>
                <w:color w:val="000000"/>
              </w:rPr>
              <w:t>)</w:t>
            </w:r>
          </w:p>
        </w:tc>
        <w:tc>
          <w:tcPr>
            <w:tcW w:w="2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CDD61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Crosslinked monomer with four engineered variants: C162T, C552S, E121C, and N556C</w:t>
            </w:r>
          </w:p>
        </w:tc>
      </w:tr>
      <w:tr w:rsidR="00885D2D" w:rsidRPr="00666CB5" w14:paraId="5F4D4E25" w14:textId="77777777" w:rsidTr="00726FE2">
        <w:trPr>
          <w:trHeight w:val="504"/>
        </w:trPr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B37428A" w14:textId="77777777" w:rsidR="00885D2D" w:rsidRPr="00666CB5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Theoretical mass (</w:t>
            </w:r>
            <w:proofErr w:type="spellStart"/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kDa</w:t>
            </w:r>
            <w:proofErr w:type="spellEnd"/>
            <w:r w:rsidRPr="00666CB5">
              <w:rPr>
                <w:rFonts w:ascii="Arial" w:eastAsia="Times New Roman" w:hAnsi="Arial" w:cs="Arial"/>
                <w:b/>
                <w:bCs/>
                <w:color w:val="000000"/>
              </w:rPr>
              <w:t>)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20058D6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107</w:t>
            </w:r>
          </w:p>
        </w:tc>
        <w:tc>
          <w:tcPr>
            <w:tcW w:w="2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25CE621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123</w:t>
            </w:r>
          </w:p>
        </w:tc>
        <w:tc>
          <w:tcPr>
            <w:tcW w:w="2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0F55868" w14:textId="77777777" w:rsidR="00885D2D" w:rsidRPr="00666CB5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666CB5">
              <w:rPr>
                <w:rFonts w:ascii="Arial" w:eastAsia="Times New Roman" w:hAnsi="Arial" w:cs="Arial"/>
                <w:color w:val="000000"/>
              </w:rPr>
              <w:t>124</w:t>
            </w:r>
          </w:p>
        </w:tc>
      </w:tr>
    </w:tbl>
    <w:p w14:paraId="33BBBC68" w14:textId="77777777" w:rsidR="00885D2D" w:rsidRDefault="00885D2D" w:rsidP="00885D2D">
      <w:pPr>
        <w:rPr>
          <w:lang w:bidi="fa-IR"/>
        </w:rPr>
      </w:pPr>
    </w:p>
    <w:p w14:paraId="4437B45A" w14:textId="77777777" w:rsidR="00885D2D" w:rsidRPr="00F03945" w:rsidRDefault="00885D2D" w:rsidP="00885D2D">
      <w:pPr>
        <w:rPr>
          <w:rFonts w:ascii="Arial" w:hAnsi="Arial" w:cs="Arial"/>
          <w:sz w:val="22"/>
          <w:szCs w:val="22"/>
          <w:lang w:bidi="fa-IR"/>
        </w:rPr>
      </w:pPr>
      <w:r w:rsidRPr="00F03945">
        <w:rPr>
          <w:rFonts w:ascii="Arial" w:hAnsi="Arial" w:cs="Arial"/>
          <w:b/>
          <w:bCs/>
          <w:sz w:val="22"/>
          <w:szCs w:val="22"/>
          <w:lang w:bidi="fa-IR"/>
        </w:rPr>
        <w:t>Table S1</w:t>
      </w:r>
      <w:r w:rsidRPr="00F03945">
        <w:rPr>
          <w:rFonts w:ascii="Arial" w:hAnsi="Arial" w:cs="Arial"/>
          <w:sz w:val="22"/>
          <w:szCs w:val="22"/>
          <w:lang w:bidi="fa-IR"/>
        </w:rPr>
        <w:t>. Expression system used for each construct.</w:t>
      </w:r>
    </w:p>
    <w:p w14:paraId="280EC0FB" w14:textId="77777777" w:rsidR="00885D2D" w:rsidRDefault="00885D2D" w:rsidP="00885D2D">
      <w:pPr>
        <w:rPr>
          <w:lang w:bidi="fa-IR"/>
        </w:rPr>
      </w:pPr>
    </w:p>
    <w:p w14:paraId="590E2051" w14:textId="77777777" w:rsidR="00885D2D" w:rsidRDefault="00885D2D" w:rsidP="00885D2D">
      <w:pPr>
        <w:rPr>
          <w:lang w:bidi="fa-IR"/>
        </w:rPr>
      </w:pPr>
    </w:p>
    <w:tbl>
      <w:tblPr>
        <w:tblW w:w="8997" w:type="dxa"/>
        <w:tblLook w:val="04A0" w:firstRow="1" w:lastRow="0" w:firstColumn="1" w:lastColumn="0" w:noHBand="0" w:noVBand="1"/>
      </w:tblPr>
      <w:tblGrid>
        <w:gridCol w:w="2777"/>
        <w:gridCol w:w="1974"/>
        <w:gridCol w:w="2112"/>
        <w:gridCol w:w="2134"/>
      </w:tblGrid>
      <w:tr w:rsidR="00885D2D" w:rsidRPr="00CB73FA" w14:paraId="7AF81CE8" w14:textId="77777777" w:rsidTr="00726FE2">
        <w:trPr>
          <w:trHeight w:val="665"/>
        </w:trPr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ABA0A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bookmarkStart w:id="1" w:name="RANGE!A1:D11"/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Sample assembly</w:t>
            </w:r>
            <w:bookmarkEnd w:id="1"/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6BFD9B6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SiRFP-43/</w:t>
            </w:r>
            <w:proofErr w:type="spellStart"/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SiRHP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9101147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SiRFP-60</w:t>
            </w:r>
            <w:r w:rsidRPr="00CB73FA">
              <w:rPr>
                <w:rFonts w:ascii="Symbol" w:eastAsia="Times New Roman" w:hAnsi="Symbol" w:cs="Arial"/>
                <w:b/>
                <w:bCs/>
                <w:color w:val="000000"/>
              </w:rPr>
              <w:t>D</w:t>
            </w: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/</w:t>
            </w:r>
            <w:proofErr w:type="spellStart"/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SiRHP</w:t>
            </w:r>
            <w:proofErr w:type="spellEnd"/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873BBCB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SiRFP-60X/</w:t>
            </w:r>
            <w:proofErr w:type="spellStart"/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SiRHP</w:t>
            </w:r>
            <w:proofErr w:type="spellEnd"/>
          </w:p>
        </w:tc>
      </w:tr>
      <w:tr w:rsidR="00885D2D" w:rsidRPr="00CB73FA" w14:paraId="7814D5EA" w14:textId="77777777" w:rsidTr="00726FE2">
        <w:trPr>
          <w:trHeight w:val="570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B79D909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SiRFP-43/</w:t>
            </w:r>
            <w:proofErr w:type="spellStart"/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SiRHP</w:t>
            </w:r>
            <w:proofErr w:type="spellEnd"/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C87DF59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Titan </w:t>
            </w:r>
            <w:proofErr w:type="spellStart"/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Krios</w:t>
            </w:r>
            <w:proofErr w:type="spellEnd"/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3903232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Titan </w:t>
            </w:r>
            <w:proofErr w:type="spellStart"/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Krios</w:t>
            </w:r>
            <w:proofErr w:type="spellEnd"/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DE29256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Titan </w:t>
            </w:r>
            <w:proofErr w:type="spellStart"/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Krios</w:t>
            </w:r>
            <w:proofErr w:type="spellEnd"/>
          </w:p>
        </w:tc>
      </w:tr>
      <w:tr w:rsidR="00885D2D" w:rsidRPr="00CB73FA" w14:paraId="79169691" w14:textId="77777777" w:rsidTr="00726FE2">
        <w:trPr>
          <w:trHeight w:val="570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F68C5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Voltage (KV)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323A9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D8EB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D96FE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300</w:t>
            </w:r>
          </w:p>
        </w:tc>
      </w:tr>
      <w:tr w:rsidR="00885D2D" w:rsidRPr="00CB73FA" w14:paraId="5C233F4E" w14:textId="77777777" w:rsidTr="00726FE2">
        <w:trPr>
          <w:trHeight w:val="522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29B2219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Camera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7808CD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K3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BF673B8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K3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8C22C1D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Apollo</w:t>
            </w:r>
          </w:p>
        </w:tc>
      </w:tr>
      <w:tr w:rsidR="00885D2D" w:rsidRPr="00CB73FA" w14:paraId="4F89347A" w14:textId="77777777" w:rsidTr="00726FE2">
        <w:trPr>
          <w:trHeight w:val="538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08D52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Magnification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A5189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105 K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6F14D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105 K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3EC9D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59 K</w:t>
            </w:r>
          </w:p>
        </w:tc>
      </w:tr>
      <w:tr w:rsidR="00885D2D" w:rsidRPr="00CB73FA" w14:paraId="469483E9" w14:textId="77777777" w:rsidTr="00726FE2">
        <w:trPr>
          <w:trHeight w:val="665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DAF064F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Total dose (e/Å²)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E91E44F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60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DF07BD8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60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DCC02CE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60</w:t>
            </w:r>
          </w:p>
        </w:tc>
      </w:tr>
      <w:tr w:rsidR="00885D2D" w:rsidRPr="00CB73FA" w14:paraId="2A181F04" w14:textId="77777777" w:rsidTr="00726FE2">
        <w:trPr>
          <w:trHeight w:val="649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54AD9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Pixel size (Å)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5526D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0.844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81982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0.844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5802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0.765</w:t>
            </w:r>
          </w:p>
        </w:tc>
      </w:tr>
      <w:tr w:rsidR="00885D2D" w:rsidRPr="00CB73FA" w14:paraId="445CB893" w14:textId="77777777" w:rsidTr="00726FE2">
        <w:trPr>
          <w:trHeight w:val="570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A6AB192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Number of movies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A2B1510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14,628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1D3FDBA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25,488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B9862A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9,963</w:t>
            </w:r>
          </w:p>
        </w:tc>
      </w:tr>
      <w:tr w:rsidR="00885D2D" w:rsidRPr="00CB73FA" w14:paraId="08E73A46" w14:textId="77777777" w:rsidTr="00726FE2">
        <w:trPr>
          <w:trHeight w:val="586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1A589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Number of particles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85336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1,500,000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CFB4F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550,000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1E47B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185,000</w:t>
            </w:r>
          </w:p>
        </w:tc>
      </w:tr>
      <w:tr w:rsidR="00885D2D" w:rsidRPr="00CB73FA" w14:paraId="03ED86EC" w14:textId="77777777" w:rsidTr="00726FE2">
        <w:trPr>
          <w:trHeight w:val="713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9B33F03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Resolution (Å)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C8516AD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3.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47</w:t>
            </w: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8C3DAB6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3.49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CAA7F97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2.8</w:t>
            </w: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</w:t>
            </w:r>
          </w:p>
        </w:tc>
      </w:tr>
      <w:tr w:rsidR="00885D2D" w:rsidRPr="00CB73FA" w14:paraId="67B2374F" w14:textId="77777777" w:rsidTr="00726FE2">
        <w:trPr>
          <w:trHeight w:val="649"/>
        </w:trPr>
        <w:tc>
          <w:tcPr>
            <w:tcW w:w="2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DAEA7" w14:textId="77777777" w:rsidR="00885D2D" w:rsidRPr="00CB73FA" w:rsidRDefault="00885D2D" w:rsidP="00726FE2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B73FA">
              <w:rPr>
                <w:rFonts w:ascii="Arial" w:eastAsia="Times New Roman" w:hAnsi="Arial" w:cs="Arial"/>
                <w:b/>
                <w:bCs/>
                <w:color w:val="000000"/>
              </w:rPr>
              <w:t>Data collection location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208E0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NYSBC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B226F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NYSBC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4EAD8" w14:textId="77777777" w:rsidR="00885D2D" w:rsidRPr="00CB73FA" w:rsidRDefault="00885D2D" w:rsidP="00726FE2">
            <w:pPr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CB73FA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FSU BSIR</w:t>
            </w:r>
          </w:p>
        </w:tc>
      </w:tr>
    </w:tbl>
    <w:p w14:paraId="3B00BF8B" w14:textId="77777777" w:rsidR="00885D2D" w:rsidRDefault="00885D2D" w:rsidP="00885D2D">
      <w:pPr>
        <w:rPr>
          <w:rFonts w:ascii="Arial" w:hAnsi="Arial" w:cs="Arial"/>
          <w:b/>
          <w:bCs/>
          <w:lang w:bidi="fa-IR"/>
        </w:rPr>
      </w:pPr>
    </w:p>
    <w:p w14:paraId="26C11C47" w14:textId="77777777" w:rsidR="00885D2D" w:rsidRDefault="00885D2D" w:rsidP="00885D2D">
      <w:pPr>
        <w:rPr>
          <w:rFonts w:ascii="Arial" w:hAnsi="Arial" w:cs="Arial"/>
          <w:b/>
          <w:bCs/>
          <w:lang w:bidi="fa-IR"/>
        </w:rPr>
      </w:pPr>
    </w:p>
    <w:p w14:paraId="59668F08" w14:textId="77777777" w:rsidR="00885D2D" w:rsidRPr="00F03945" w:rsidRDefault="00885D2D" w:rsidP="00885D2D">
      <w:pPr>
        <w:rPr>
          <w:rFonts w:ascii="Arial" w:hAnsi="Arial" w:cs="Arial"/>
          <w:sz w:val="22"/>
          <w:szCs w:val="22"/>
          <w:lang w:bidi="fa-IR"/>
        </w:rPr>
      </w:pPr>
      <w:r w:rsidRPr="00F03945">
        <w:rPr>
          <w:rFonts w:ascii="Arial" w:hAnsi="Arial" w:cs="Arial"/>
          <w:b/>
          <w:bCs/>
          <w:sz w:val="22"/>
          <w:szCs w:val="22"/>
          <w:lang w:bidi="fa-IR"/>
        </w:rPr>
        <w:t>Table S2.</w:t>
      </w:r>
      <w:r w:rsidRPr="00F03945">
        <w:rPr>
          <w:rFonts w:ascii="Arial" w:hAnsi="Arial" w:cs="Arial"/>
          <w:sz w:val="22"/>
          <w:szCs w:val="22"/>
          <w:lang w:bidi="fa-IR"/>
        </w:rPr>
        <w:t xml:space="preserve"> Data collection parameters and final reconstruction information.</w:t>
      </w:r>
    </w:p>
    <w:p w14:paraId="4E8A0B6F" w14:textId="77777777" w:rsidR="00885D2D" w:rsidRPr="00F03945" w:rsidRDefault="00885D2D" w:rsidP="00885D2D">
      <w:pPr>
        <w:rPr>
          <w:rFonts w:ascii="Arial" w:hAnsi="Arial" w:cs="Arial"/>
          <w:sz w:val="22"/>
          <w:szCs w:val="22"/>
          <w:lang w:bidi="fa-IR"/>
        </w:rPr>
      </w:pPr>
      <w:r w:rsidRPr="00F03945">
        <w:rPr>
          <w:rFonts w:ascii="Arial" w:hAnsi="Arial" w:cs="Arial"/>
          <w:sz w:val="22"/>
          <w:szCs w:val="22"/>
          <w:lang w:bidi="fa-IR"/>
        </w:rPr>
        <w:t>*Nominal resolution</w:t>
      </w:r>
    </w:p>
    <w:p w14:paraId="20E57FE3" w14:textId="77777777" w:rsidR="00885D2D" w:rsidRDefault="00885D2D" w:rsidP="00885D2D">
      <w:pPr>
        <w:rPr>
          <w:lang w:bidi="fa-IR"/>
        </w:rPr>
      </w:pPr>
    </w:p>
    <w:tbl>
      <w:tblPr>
        <w:tblStyle w:val="PlainTable4"/>
        <w:tblW w:w="4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1974"/>
      </w:tblGrid>
      <w:tr w:rsidR="00885D2D" w14:paraId="0E473033" w14:textId="77777777" w:rsidTr="00726F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1F67E3C9" w14:textId="77777777" w:rsidR="00885D2D" w:rsidRPr="005C3787" w:rsidRDefault="00885D2D" w:rsidP="00726FE2">
            <w:pPr>
              <w:rPr>
                <w:rFonts w:ascii="Arial" w:eastAsia="Times New Roman" w:hAnsi="Arial" w:cs="Arial"/>
                <w:color w:val="000000" w:themeColor="text1"/>
              </w:rPr>
            </w:pPr>
            <w:r w:rsidRPr="005C3787">
              <w:rPr>
                <w:rFonts w:ascii="Arial" w:eastAsia="Times New Roman" w:hAnsi="Arial" w:cs="Arial"/>
                <w:color w:val="000000" w:themeColor="text1"/>
              </w:rPr>
              <w:t>Parameter</w:t>
            </w:r>
          </w:p>
        </w:tc>
        <w:tc>
          <w:tcPr>
            <w:tcW w:w="1974" w:type="dxa"/>
            <w:vAlign w:val="center"/>
            <w:hideMark/>
          </w:tcPr>
          <w:p w14:paraId="6F9A51F6" w14:textId="77777777" w:rsidR="00885D2D" w:rsidRDefault="00885D2D" w:rsidP="00726F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8"/>
                <w:szCs w:val="28"/>
              </w:rPr>
              <w:t>Value</w:t>
            </w:r>
          </w:p>
        </w:tc>
      </w:tr>
      <w:tr w:rsidR="00885D2D" w:rsidRPr="00CB73FA" w14:paraId="0381E2F9" w14:textId="77777777" w:rsidTr="0072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5C10C24F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B-factor (Å</w:t>
            </w:r>
            <w:r w:rsidRPr="00E55B6E">
              <w:rPr>
                <w:rFonts w:ascii="Arial" w:eastAsia="Times New Roman" w:hAnsi="Arial" w:cs="Arial"/>
                <w:color w:val="000000"/>
                <w:vertAlign w:val="superscript"/>
              </w:rPr>
              <w:t>2</w:t>
            </w:r>
            <w:r w:rsidRPr="00E55B6E">
              <w:rPr>
                <w:rFonts w:ascii="Arial" w:eastAsia="Times New Roman" w:hAnsi="Arial" w:cs="Arial"/>
                <w:color w:val="000000"/>
              </w:rPr>
              <w:t>)</w:t>
            </w:r>
          </w:p>
        </w:tc>
        <w:tc>
          <w:tcPr>
            <w:tcW w:w="1974" w:type="dxa"/>
            <w:vAlign w:val="center"/>
            <w:hideMark/>
          </w:tcPr>
          <w:p w14:paraId="09FB29DE" w14:textId="77777777" w:rsidR="00885D2D" w:rsidRPr="00CB73FA" w:rsidRDefault="00885D2D" w:rsidP="00726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120.6</w:t>
            </w:r>
          </w:p>
        </w:tc>
      </w:tr>
      <w:tr w:rsidR="00885D2D" w:rsidRPr="00CB73FA" w14:paraId="1F17FD0B" w14:textId="77777777" w:rsidTr="00726FE2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28ED1C36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Map CC</w:t>
            </w:r>
          </w:p>
        </w:tc>
        <w:tc>
          <w:tcPr>
            <w:tcW w:w="1974" w:type="dxa"/>
            <w:vAlign w:val="center"/>
            <w:hideMark/>
          </w:tcPr>
          <w:p w14:paraId="2B600E79" w14:textId="77777777" w:rsidR="00885D2D" w:rsidRPr="00CB73FA" w:rsidRDefault="00885D2D" w:rsidP="00726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0.85</w:t>
            </w:r>
          </w:p>
        </w:tc>
      </w:tr>
      <w:tr w:rsidR="00885D2D" w:rsidRPr="00CB73FA" w14:paraId="691E2C6B" w14:textId="77777777" w:rsidTr="0072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7653549A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RMSD [bonds] (Å)</w:t>
            </w:r>
          </w:p>
        </w:tc>
        <w:tc>
          <w:tcPr>
            <w:tcW w:w="1974" w:type="dxa"/>
            <w:vAlign w:val="center"/>
            <w:hideMark/>
          </w:tcPr>
          <w:p w14:paraId="75E18E54" w14:textId="77777777" w:rsidR="00885D2D" w:rsidRPr="00CB73FA" w:rsidRDefault="00885D2D" w:rsidP="00726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0.003</w:t>
            </w:r>
          </w:p>
        </w:tc>
      </w:tr>
      <w:tr w:rsidR="00885D2D" w:rsidRPr="00CB73FA" w14:paraId="53710446" w14:textId="77777777" w:rsidTr="00726FE2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459AE11C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RMSD [angles] (Å)</w:t>
            </w:r>
          </w:p>
        </w:tc>
        <w:tc>
          <w:tcPr>
            <w:tcW w:w="1974" w:type="dxa"/>
            <w:vAlign w:val="center"/>
            <w:hideMark/>
          </w:tcPr>
          <w:p w14:paraId="61BAB9A6" w14:textId="77777777" w:rsidR="00885D2D" w:rsidRPr="00CB73FA" w:rsidRDefault="00885D2D" w:rsidP="00726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0.623</w:t>
            </w:r>
          </w:p>
        </w:tc>
      </w:tr>
      <w:tr w:rsidR="00885D2D" w:rsidRPr="00CB73FA" w14:paraId="2BC62881" w14:textId="77777777" w:rsidTr="0072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31BDCBA5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All-atom clash-score</w:t>
            </w:r>
          </w:p>
        </w:tc>
        <w:tc>
          <w:tcPr>
            <w:tcW w:w="1974" w:type="dxa"/>
            <w:vAlign w:val="center"/>
            <w:hideMark/>
          </w:tcPr>
          <w:p w14:paraId="593A4717" w14:textId="77777777" w:rsidR="00885D2D" w:rsidRPr="00CB73FA" w:rsidRDefault="00885D2D" w:rsidP="00726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10.90</w:t>
            </w:r>
          </w:p>
        </w:tc>
      </w:tr>
      <w:tr w:rsidR="00885D2D" w:rsidRPr="00CB73FA" w14:paraId="633D1E6A" w14:textId="77777777" w:rsidTr="00726FE2">
        <w:trPr>
          <w:trHeight w:val="6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6C0CACF6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Ramachandran plot</w:t>
            </w:r>
          </w:p>
        </w:tc>
        <w:tc>
          <w:tcPr>
            <w:tcW w:w="1974" w:type="dxa"/>
            <w:vAlign w:val="center"/>
            <w:hideMark/>
          </w:tcPr>
          <w:p w14:paraId="3D5439E0" w14:textId="77777777" w:rsidR="00885D2D" w:rsidRPr="00CB73FA" w:rsidRDefault="00885D2D" w:rsidP="00726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</w:p>
        </w:tc>
      </w:tr>
      <w:tr w:rsidR="00885D2D" w:rsidRPr="00CB73FA" w14:paraId="59B74FCF" w14:textId="77777777" w:rsidTr="0072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3AC4B2C2" w14:textId="77777777" w:rsidR="00885D2D" w:rsidRPr="00CB73FA" w:rsidRDefault="00885D2D" w:rsidP="00726FE2">
            <w:pPr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</w:rPr>
              <w:t xml:space="preserve">     Favored (%)</w:t>
            </w:r>
          </w:p>
        </w:tc>
        <w:tc>
          <w:tcPr>
            <w:tcW w:w="1974" w:type="dxa"/>
            <w:vAlign w:val="center"/>
            <w:hideMark/>
          </w:tcPr>
          <w:p w14:paraId="270A85AF" w14:textId="77777777" w:rsidR="00885D2D" w:rsidRPr="00CB73FA" w:rsidRDefault="00885D2D" w:rsidP="00726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96.30</w:t>
            </w:r>
          </w:p>
        </w:tc>
      </w:tr>
      <w:tr w:rsidR="00885D2D" w:rsidRPr="00CB73FA" w14:paraId="0D98D9EA" w14:textId="77777777" w:rsidTr="00726FE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687D8BBE" w14:textId="77777777" w:rsidR="00885D2D" w:rsidRPr="00CB73FA" w:rsidRDefault="00885D2D" w:rsidP="00726FE2">
            <w:pPr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</w:rPr>
              <w:t xml:space="preserve">     Allowed (%)</w:t>
            </w:r>
          </w:p>
        </w:tc>
        <w:tc>
          <w:tcPr>
            <w:tcW w:w="1974" w:type="dxa"/>
            <w:vAlign w:val="center"/>
            <w:hideMark/>
          </w:tcPr>
          <w:p w14:paraId="3366E62B" w14:textId="77777777" w:rsidR="00885D2D" w:rsidRPr="00CB73FA" w:rsidRDefault="00885D2D" w:rsidP="00726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3.51</w:t>
            </w:r>
          </w:p>
        </w:tc>
      </w:tr>
      <w:tr w:rsidR="00885D2D" w:rsidRPr="00CB73FA" w14:paraId="5C198C1F" w14:textId="77777777" w:rsidTr="0072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3BEC94C3" w14:textId="77777777" w:rsidR="00885D2D" w:rsidRPr="00CB73FA" w:rsidRDefault="00885D2D" w:rsidP="00726FE2">
            <w:pPr>
              <w:rPr>
                <w:rFonts w:ascii="Arial" w:eastAsia="Times New Roman" w:hAnsi="Arial" w:cs="Arial"/>
                <w:b w:val="0"/>
                <w:bCs w:val="0"/>
                <w:color w:val="000000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</w:rPr>
              <w:t xml:space="preserve">     Outliers (%)</w:t>
            </w:r>
          </w:p>
        </w:tc>
        <w:tc>
          <w:tcPr>
            <w:tcW w:w="1974" w:type="dxa"/>
            <w:vAlign w:val="center"/>
            <w:hideMark/>
          </w:tcPr>
          <w:p w14:paraId="7E13E3DD" w14:textId="77777777" w:rsidR="00885D2D" w:rsidRPr="00CB73FA" w:rsidRDefault="00885D2D" w:rsidP="00726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0.18</w:t>
            </w:r>
          </w:p>
        </w:tc>
      </w:tr>
      <w:tr w:rsidR="00885D2D" w:rsidRPr="00CB73FA" w14:paraId="71C77979" w14:textId="77777777" w:rsidTr="00726FE2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  <w:hideMark/>
          </w:tcPr>
          <w:p w14:paraId="5B215E65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Rotamer outliers (%)</w:t>
            </w:r>
          </w:p>
        </w:tc>
        <w:tc>
          <w:tcPr>
            <w:tcW w:w="1974" w:type="dxa"/>
            <w:noWrap/>
            <w:vAlign w:val="center"/>
            <w:hideMark/>
          </w:tcPr>
          <w:p w14:paraId="2A2F406E" w14:textId="77777777" w:rsidR="00885D2D" w:rsidRPr="00CB73FA" w:rsidRDefault="00885D2D" w:rsidP="00726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2.64</w:t>
            </w:r>
          </w:p>
        </w:tc>
      </w:tr>
      <w:tr w:rsidR="00885D2D" w:rsidRPr="00CB73FA" w14:paraId="3163E3F6" w14:textId="77777777" w:rsidTr="0072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</w:tcPr>
          <w:p w14:paraId="0C8C1C08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C-</w:t>
            </w:r>
            <w:r w:rsidRPr="00E55B6E">
              <w:rPr>
                <w:rFonts w:ascii="Arial" w:eastAsia="Times New Roman" w:hAnsi="Arial" w:cs="Arial"/>
                <w:color w:val="000000"/>
                <w:lang w:val="el-GR"/>
              </w:rPr>
              <w:t>β</w:t>
            </w:r>
            <w:r w:rsidRPr="00E55B6E">
              <w:rPr>
                <w:rFonts w:ascii="Arial" w:eastAsia="Times New Roman" w:hAnsi="Arial" w:cs="Arial"/>
                <w:color w:val="000000"/>
              </w:rPr>
              <w:t xml:space="preserve"> deviations (%)</w:t>
            </w:r>
          </w:p>
        </w:tc>
        <w:tc>
          <w:tcPr>
            <w:tcW w:w="1974" w:type="dxa"/>
            <w:noWrap/>
            <w:vAlign w:val="center"/>
          </w:tcPr>
          <w:p w14:paraId="761C2928" w14:textId="77777777" w:rsidR="00885D2D" w:rsidRPr="00CB73FA" w:rsidRDefault="00885D2D" w:rsidP="00726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0.00</w:t>
            </w:r>
          </w:p>
        </w:tc>
      </w:tr>
      <w:tr w:rsidR="00885D2D" w:rsidRPr="00CB73FA" w14:paraId="417152A9" w14:textId="77777777" w:rsidTr="00726FE2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</w:tcPr>
          <w:p w14:paraId="602D14BB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 w:rsidRPr="00E55B6E">
              <w:rPr>
                <w:rFonts w:ascii="Arial" w:eastAsia="Times New Roman" w:hAnsi="Arial" w:cs="Arial"/>
                <w:color w:val="000000"/>
              </w:rPr>
              <w:t>PDB ID</w:t>
            </w:r>
          </w:p>
        </w:tc>
        <w:tc>
          <w:tcPr>
            <w:tcW w:w="1974" w:type="dxa"/>
            <w:noWrap/>
            <w:vAlign w:val="center"/>
          </w:tcPr>
          <w:p w14:paraId="3C8124E6" w14:textId="77777777" w:rsidR="00885D2D" w:rsidRPr="00CB73FA" w:rsidRDefault="00885D2D" w:rsidP="00726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9C91</w:t>
            </w:r>
          </w:p>
        </w:tc>
      </w:tr>
      <w:tr w:rsidR="00885D2D" w:rsidRPr="00CB73FA" w14:paraId="4A53CBE2" w14:textId="77777777" w:rsidTr="00726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7" w:type="dxa"/>
            <w:vAlign w:val="center"/>
          </w:tcPr>
          <w:p w14:paraId="337D05B2" w14:textId="77777777" w:rsidR="00885D2D" w:rsidRPr="00E55B6E" w:rsidRDefault="00885D2D" w:rsidP="00726FE2">
            <w:pPr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EMDB ID</w:t>
            </w:r>
          </w:p>
        </w:tc>
        <w:tc>
          <w:tcPr>
            <w:tcW w:w="1974" w:type="dxa"/>
            <w:noWrap/>
            <w:vAlign w:val="center"/>
          </w:tcPr>
          <w:p w14:paraId="5E505182" w14:textId="77777777" w:rsidR="00885D2D" w:rsidRDefault="00885D2D" w:rsidP="00726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EMD-45359</w:t>
            </w:r>
          </w:p>
        </w:tc>
      </w:tr>
    </w:tbl>
    <w:p w14:paraId="0BC166E9" w14:textId="77777777" w:rsidR="00885D2D" w:rsidRDefault="00885D2D" w:rsidP="00885D2D">
      <w:pPr>
        <w:rPr>
          <w:lang w:bidi="fa-IR"/>
        </w:rPr>
      </w:pPr>
    </w:p>
    <w:p w14:paraId="1595A8E7" w14:textId="77777777" w:rsidR="00885D2D" w:rsidRPr="00F03945" w:rsidRDefault="00885D2D" w:rsidP="00885D2D">
      <w:pPr>
        <w:rPr>
          <w:rFonts w:ascii="Arial" w:hAnsi="Arial" w:cs="Arial"/>
          <w:sz w:val="22"/>
          <w:szCs w:val="22"/>
          <w:lang w:bidi="fa-IR"/>
        </w:rPr>
      </w:pPr>
      <w:r w:rsidRPr="00F03945">
        <w:rPr>
          <w:rFonts w:ascii="Arial" w:hAnsi="Arial" w:cs="Arial"/>
          <w:b/>
          <w:bCs/>
          <w:sz w:val="22"/>
          <w:szCs w:val="22"/>
          <w:lang w:bidi="fa-IR"/>
        </w:rPr>
        <w:t>Table S3.</w:t>
      </w:r>
      <w:r w:rsidRPr="00F03945">
        <w:rPr>
          <w:rFonts w:ascii="Arial" w:hAnsi="Arial" w:cs="Arial"/>
          <w:sz w:val="22"/>
          <w:szCs w:val="22"/>
          <w:lang w:bidi="fa-IR"/>
        </w:rPr>
        <w:t xml:space="preserve"> Model refinement and validation statistics.</w:t>
      </w:r>
    </w:p>
    <w:p w14:paraId="297D587F" w14:textId="77777777" w:rsidR="00885D2D" w:rsidRPr="00A068ED" w:rsidRDefault="00885D2D" w:rsidP="00885D2D">
      <w:pPr>
        <w:rPr>
          <w:rFonts w:ascii="Arial" w:hAnsi="Arial" w:cs="Arial"/>
          <w:lang w:bidi="fa-IR"/>
        </w:rPr>
      </w:pPr>
    </w:p>
    <w:p w14:paraId="48B8CAEA" w14:textId="77777777" w:rsidR="00885D2D" w:rsidRPr="00A068ED" w:rsidRDefault="00885D2D" w:rsidP="00885D2D">
      <w:pPr>
        <w:rPr>
          <w:rFonts w:ascii="Arial" w:hAnsi="Arial" w:cs="Arial"/>
          <w:lang w:bidi="fa-IR"/>
        </w:rPr>
      </w:pPr>
    </w:p>
    <w:p w14:paraId="744D577C" w14:textId="77777777" w:rsidR="00885D2D" w:rsidRDefault="00885D2D" w:rsidP="00885D2D">
      <w:pPr>
        <w:rPr>
          <w:lang w:bidi="fa-IR"/>
        </w:rPr>
      </w:pPr>
    </w:p>
    <w:p w14:paraId="56222023" w14:textId="77777777" w:rsidR="00885D2D" w:rsidRDefault="00885D2D" w:rsidP="00885D2D">
      <w:pPr>
        <w:rPr>
          <w:lang w:bidi="fa-IR"/>
        </w:rPr>
      </w:pPr>
    </w:p>
    <w:p w14:paraId="7637D4B9" w14:textId="77777777" w:rsidR="00885D2D" w:rsidRDefault="00885D2D" w:rsidP="00885D2D">
      <w:pPr>
        <w:rPr>
          <w:lang w:bidi="fa-IR"/>
        </w:rPr>
      </w:pPr>
    </w:p>
    <w:p w14:paraId="56E8C0A1" w14:textId="77777777" w:rsidR="00885D2D" w:rsidRDefault="00885D2D" w:rsidP="00885D2D">
      <w:pPr>
        <w:rPr>
          <w:lang w:bidi="fa-IR"/>
        </w:rPr>
      </w:pPr>
    </w:p>
    <w:p w14:paraId="3A32D168" w14:textId="77777777" w:rsidR="00885D2D" w:rsidRDefault="00885D2D" w:rsidP="00885D2D">
      <w:pPr>
        <w:rPr>
          <w:lang w:bidi="fa-IR"/>
        </w:rPr>
      </w:pPr>
      <w:r>
        <w:rPr>
          <w:noProof/>
          <w:lang w:bidi="fa-IR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55D436" wp14:editId="33540DA6">
                <wp:simplePos x="0" y="0"/>
                <wp:positionH relativeFrom="margin">
                  <wp:posOffset>266700</wp:posOffset>
                </wp:positionH>
                <wp:positionV relativeFrom="margin">
                  <wp:posOffset>355600</wp:posOffset>
                </wp:positionV>
                <wp:extent cx="5412740" cy="7404100"/>
                <wp:effectExtent l="0" t="0" r="10160" b="12700"/>
                <wp:wrapSquare wrapText="bothSides"/>
                <wp:docPr id="90270297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2740" cy="740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3EFAB1" w14:textId="77777777" w:rsidR="00885D2D" w:rsidRDefault="00885D2D" w:rsidP="00885D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34D04C" wp14:editId="2727ABBC">
                                  <wp:extent cx="5223510" cy="6655435"/>
                                  <wp:effectExtent l="0" t="0" r="0" b="0"/>
                                  <wp:docPr id="1906172797" name="Picture 1" descr="A screenshot of a computer generated imag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06172797" name="Picture 1" descr="A screenshot of a computer generated imag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23510" cy="66554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8240FAD" w14:textId="77777777" w:rsidR="00885D2D" w:rsidRPr="003A1F05" w:rsidRDefault="00885D2D" w:rsidP="00885D2D">
                            <w:pPr>
                              <w:jc w:val="both"/>
                              <w:rPr>
                                <w:rFonts w:asciiTheme="minorBidi" w:hAnsiTheme="minorBidi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Fig S1.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Raw data for each 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dimer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A)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Exemplar micrograph and selected 2D class averages from SiRFP-43/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dataset.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Exemplar micrograph and selected 2D class averages from SiRFP-60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l-GR"/>
                              </w:rPr>
                              <w:t>Δ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dataset.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Exemplar micrograph and selected 2D class averages from SiRFP-60X/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dataset</w:t>
                            </w:r>
                            <w:r w:rsidRPr="003A1F05">
                              <w:rPr>
                                <w:rFonts w:asciiTheme="minorBidi" w:hAnsiTheme="minorBidi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55D43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1pt;margin-top:28pt;width:426.2pt;height:58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" fillcolor="white [3201]" strokeweight=".5pt">
                <v:textbox>
                  <w:txbxContent>
                    <w:p w14:paraId="213EFAB1" w14:textId="77777777" w:rsidR="00885D2D" w:rsidRDefault="00885D2D" w:rsidP="00885D2D">
                      <w:r>
                        <w:rPr>
                          <w:noProof/>
                        </w:rPr>
                        <w:drawing>
                          <wp:inline distT="0" distB="0" distL="0" distR="0" wp14:anchorId="0A34D04C" wp14:editId="2727ABBC">
                            <wp:extent cx="5223510" cy="6655435"/>
                            <wp:effectExtent l="0" t="0" r="0" b="0"/>
                            <wp:docPr id="1906172797" name="Picture 1" descr="A screenshot of a computer generated imag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06172797" name="Picture 1" descr="A screenshot of a computer generated image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23510" cy="66554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8240FAD" w14:textId="77777777" w:rsidR="00885D2D" w:rsidRPr="003A1F05" w:rsidRDefault="00885D2D" w:rsidP="00885D2D">
                      <w:pPr>
                        <w:jc w:val="both"/>
                        <w:rPr>
                          <w:rFonts w:asciiTheme="minorBidi" w:hAnsiTheme="minorBidi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Fig S1.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Raw data for each 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dimer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A)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Exemplar micrograph and selected 2D class averages from SiRFP-43/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dataset.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Exemplar micrograph and selected 2D class averages from SiRFP-60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val="el-GR"/>
                        </w:rPr>
                        <w:t>Δ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dataset.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C)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Exemplar micrograph and selected 2D class averages from SiRFP-60X/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dataset</w:t>
                      </w:r>
                      <w:r w:rsidRPr="003A1F05">
                        <w:rPr>
                          <w:rFonts w:asciiTheme="minorBidi" w:hAnsiTheme="minorBidi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4A98525B" w14:textId="77777777" w:rsidR="00885D2D" w:rsidRDefault="00885D2D" w:rsidP="00885D2D">
      <w:pPr>
        <w:rPr>
          <w:lang w:bidi="fa-IR"/>
        </w:rPr>
      </w:pPr>
    </w:p>
    <w:p w14:paraId="509C4327" w14:textId="77777777" w:rsidR="00885D2D" w:rsidRDefault="00885D2D" w:rsidP="00885D2D">
      <w:pPr>
        <w:rPr>
          <w:lang w:bidi="fa-IR"/>
        </w:rPr>
      </w:pPr>
    </w:p>
    <w:p w14:paraId="15C8FDB2" w14:textId="77777777" w:rsidR="00885D2D" w:rsidRDefault="00885D2D" w:rsidP="00885D2D">
      <w:pPr>
        <w:rPr>
          <w:lang w:bidi="fa-IR"/>
        </w:rPr>
      </w:pPr>
    </w:p>
    <w:p w14:paraId="5AB956ED" w14:textId="77777777" w:rsidR="00885D2D" w:rsidRDefault="00885D2D" w:rsidP="00885D2D">
      <w:pPr>
        <w:rPr>
          <w:lang w:bidi="fa-IR"/>
        </w:rPr>
      </w:pPr>
    </w:p>
    <w:p w14:paraId="1348A3F5" w14:textId="5A18EB05" w:rsidR="00885D2D" w:rsidRDefault="00885D2D" w:rsidP="00885D2D">
      <w:pPr>
        <w:rPr>
          <w:lang w:bidi="fa-IR"/>
        </w:rPr>
      </w:pPr>
    </w:p>
    <w:p w14:paraId="64C6AA05" w14:textId="77777777" w:rsidR="00885D2D" w:rsidRDefault="00885D2D" w:rsidP="00885D2D">
      <w:pPr>
        <w:rPr>
          <w:lang w:bidi="fa-IR"/>
        </w:rPr>
      </w:pPr>
    </w:p>
    <w:p w14:paraId="34756E9D" w14:textId="77777777" w:rsidR="00885D2D" w:rsidRDefault="00885D2D" w:rsidP="00885D2D">
      <w:pPr>
        <w:rPr>
          <w:lang w:bidi="fa-IR"/>
        </w:rPr>
      </w:pPr>
    </w:p>
    <w:p w14:paraId="18214CFD" w14:textId="77777777" w:rsidR="00885D2D" w:rsidRDefault="00885D2D" w:rsidP="00885D2D">
      <w:pPr>
        <w:rPr>
          <w:lang w:bidi="fa-IR"/>
        </w:rPr>
      </w:pPr>
    </w:p>
    <w:p w14:paraId="5093321E" w14:textId="08FD04A6" w:rsidR="00885D2D" w:rsidRDefault="00152F11" w:rsidP="00885D2D">
      <w:pPr>
        <w:rPr>
          <w:lang w:bidi="fa-IR"/>
        </w:rPr>
      </w:pPr>
      <w:r>
        <w:rPr>
          <w:noProof/>
          <w:lang w:bidi="fa-I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556C9FD" wp14:editId="1506B42C">
                <wp:simplePos x="0" y="0"/>
                <wp:positionH relativeFrom="margin">
                  <wp:posOffset>139700</wp:posOffset>
                </wp:positionH>
                <wp:positionV relativeFrom="margin">
                  <wp:posOffset>1638300</wp:posOffset>
                </wp:positionV>
                <wp:extent cx="5650865" cy="4724400"/>
                <wp:effectExtent l="0" t="0" r="13335" b="12700"/>
                <wp:wrapTight wrapText="bothSides">
                  <wp:wrapPolygon edited="0">
                    <wp:start x="0" y="0"/>
                    <wp:lineTo x="0" y="21600"/>
                    <wp:lineTo x="21602" y="21600"/>
                    <wp:lineTo x="21602" y="0"/>
                    <wp:lineTo x="0" y="0"/>
                  </wp:wrapPolygon>
                </wp:wrapTight>
                <wp:docPr id="11129301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0865" cy="472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9A396F" w14:textId="77777777" w:rsidR="00885D2D" w:rsidRDefault="00885D2D" w:rsidP="00885D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F400A6" wp14:editId="26C9A05F">
                                  <wp:extent cx="5461635" cy="3224530"/>
                                  <wp:effectExtent l="0" t="0" r="0" b="1270"/>
                                  <wp:docPr id="1886942398" name="Picture 8" descr="A collage of images of different color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86942398" name="Picture 8" descr="A collage of images of different color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61635" cy="32245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38ABC5A" w14:textId="6542516A" w:rsidR="00885D2D" w:rsidRPr="00152F11" w:rsidRDefault="00885D2D" w:rsidP="00152F11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Fig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S2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Orientation analysis of the SiRFP-43/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dimer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A)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2D superclass averages from the SiRFP-43/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dataset used to reduce the particles in each cluster to block preferred orientation effect.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Non-uniform refinement and orientation diagnostics results for all particles with good 2D class averages features (~1,500,000 particles).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C)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Non-uniform refinement and orientation diagnostics results for reduced number of particles based on 2D rebalance super classification 350,000 particles).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D)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Non-uniform refinement and orientation diagnostics results for reduced number of particles based on 2D rebalance super classification 105,000 particles).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6C9FD" id="_x0000_s1027" type="#_x0000_t202" style="position:absolute;margin-left:11pt;margin-top:129pt;width:444.95pt;height:372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" fillcolor="white [3201]" strokeweight=".5pt">
                <v:textbox>
                  <w:txbxContent>
                    <w:p w14:paraId="699A396F" w14:textId="77777777" w:rsidR="00885D2D" w:rsidRDefault="00885D2D" w:rsidP="00885D2D">
                      <w:r>
                        <w:rPr>
                          <w:noProof/>
                        </w:rPr>
                        <w:drawing>
                          <wp:inline distT="0" distB="0" distL="0" distR="0" wp14:anchorId="37F400A6" wp14:editId="26C9A05F">
                            <wp:extent cx="5461635" cy="3224530"/>
                            <wp:effectExtent l="0" t="0" r="0" b="1270"/>
                            <wp:docPr id="1886942398" name="Picture 8" descr="A collage of images of different color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86942398" name="Picture 8" descr="A collage of images of different colors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61635" cy="32245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38ABC5A" w14:textId="6542516A" w:rsidR="00885D2D" w:rsidRPr="00152F11" w:rsidRDefault="00885D2D" w:rsidP="00152F11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Fig </w:t>
                      </w:r>
                      <w:r w:rsidRPr="00152F11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S2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.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Orientation analysis of the SiRFP-43/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dimer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A)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2D superclass averages from the SiRFP-43/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dataset used to reduce the particles in each cluster to block preferred orientation effect.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Non-uniform refinement and orientation diagnostics results for all particles with good 2D class averages features (~1,500,000 particles).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C)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Non-uniform refinement and orientation diagnostics results for reduced number of particles based on 2D rebalance super classification 350,000 particles).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D)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Non-uniform refinement and orientation diagnostics results for reduced number of particles based on 2D rebalance super classification 105,000 particles).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</w:p>
    <w:p w14:paraId="39F6892F" w14:textId="4C3175B9" w:rsidR="00885D2D" w:rsidRDefault="00885D2D" w:rsidP="00885D2D">
      <w:pPr>
        <w:rPr>
          <w:lang w:bidi="fa-IR"/>
        </w:rPr>
      </w:pPr>
    </w:p>
    <w:p w14:paraId="41F99336" w14:textId="77777777" w:rsidR="00885D2D" w:rsidRDefault="00885D2D" w:rsidP="00885D2D">
      <w:pPr>
        <w:rPr>
          <w:lang w:bidi="fa-IR"/>
        </w:rPr>
      </w:pPr>
    </w:p>
    <w:p w14:paraId="1E914EDE" w14:textId="77777777" w:rsidR="00885D2D" w:rsidRDefault="00885D2D" w:rsidP="00885D2D">
      <w:pPr>
        <w:rPr>
          <w:lang w:bidi="fa-IR"/>
        </w:rPr>
      </w:pPr>
    </w:p>
    <w:p w14:paraId="478B62BB" w14:textId="77777777" w:rsidR="00885D2D" w:rsidRDefault="00885D2D" w:rsidP="00885D2D">
      <w:pPr>
        <w:rPr>
          <w:lang w:bidi="fa-IR"/>
        </w:rPr>
      </w:pPr>
    </w:p>
    <w:p w14:paraId="49576FBB" w14:textId="77777777" w:rsidR="00885D2D" w:rsidRDefault="00885D2D" w:rsidP="00885D2D">
      <w:pPr>
        <w:rPr>
          <w:lang w:bidi="fa-IR"/>
        </w:rPr>
      </w:pPr>
    </w:p>
    <w:p w14:paraId="3A6643EF" w14:textId="77777777" w:rsidR="00885D2D" w:rsidRDefault="00885D2D" w:rsidP="00885D2D">
      <w:pPr>
        <w:rPr>
          <w:lang w:bidi="fa-IR"/>
        </w:rPr>
      </w:pPr>
    </w:p>
    <w:p w14:paraId="0048E9FD" w14:textId="77777777" w:rsidR="00885D2D" w:rsidRDefault="00885D2D" w:rsidP="00885D2D">
      <w:pPr>
        <w:rPr>
          <w:lang w:bidi="fa-IR"/>
        </w:rPr>
      </w:pPr>
    </w:p>
    <w:p w14:paraId="0845514D" w14:textId="77777777" w:rsidR="00885D2D" w:rsidRDefault="00885D2D" w:rsidP="00885D2D">
      <w:pPr>
        <w:rPr>
          <w:lang w:bidi="fa-IR"/>
        </w:rPr>
      </w:pPr>
    </w:p>
    <w:p w14:paraId="664CA7E6" w14:textId="77777777" w:rsidR="00885D2D" w:rsidRDefault="00885D2D" w:rsidP="00885D2D">
      <w:pPr>
        <w:rPr>
          <w:lang w:bidi="fa-IR"/>
        </w:rPr>
      </w:pPr>
      <w:r>
        <w:rPr>
          <w:noProof/>
          <w:lang w:bidi="fa-IR"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51D058F" wp14:editId="4F61AF96">
                <wp:simplePos x="0" y="0"/>
                <wp:positionH relativeFrom="margin">
                  <wp:posOffset>165100</wp:posOffset>
                </wp:positionH>
                <wp:positionV relativeFrom="margin">
                  <wp:posOffset>1308100</wp:posOffset>
                </wp:positionV>
                <wp:extent cx="5616575" cy="5473700"/>
                <wp:effectExtent l="0" t="0" r="9525" b="12700"/>
                <wp:wrapSquare wrapText="bothSides"/>
                <wp:docPr id="991453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6575" cy="547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83E6B5" w14:textId="77777777" w:rsidR="00885D2D" w:rsidRDefault="00885D2D" w:rsidP="00885D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1A1B9B" wp14:editId="24A1BA8A">
                                  <wp:extent cx="5427345" cy="4552315"/>
                                  <wp:effectExtent l="0" t="0" r="0" b="0"/>
                                  <wp:docPr id="1409050890" name="Picture 8" descr="A collage of images of different color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09050890" name="Picture 8" descr="A collage of images of different color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27345" cy="4552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636ADBC" w14:textId="77777777" w:rsidR="00885D2D" w:rsidRPr="00152F11" w:rsidRDefault="00885D2D" w:rsidP="00885D2D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Fig S3. 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3D orientation analysis for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SiRFP-60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l-GR"/>
                              </w:rPr>
                              <w:t>Δ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and SiRFP-60X/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AB3C211" w14:textId="77777777" w:rsidR="00885D2D" w:rsidRPr="00152F11" w:rsidRDefault="00885D2D" w:rsidP="00885D2D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Orientation diagnostics results, highest resolution map and the refinement’s GSFSC curve for SiRFP-60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l-GR"/>
                              </w:rPr>
                              <w:t>Δ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particles. </w:t>
                            </w:r>
                          </w:p>
                          <w:p w14:paraId="7D28C590" w14:textId="77777777" w:rsidR="00885D2D" w:rsidRPr="00152F11" w:rsidRDefault="00885D2D" w:rsidP="00885D2D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Orientation diagnostics results, highest resolution map and the refinement’s GSFSC curve for SiRFP-60X/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particles.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1D058F" id="_x0000_s1028" type="#_x0000_t202" style="position:absolute;margin-left:13pt;margin-top:103pt;width:442.25pt;height:431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" fillcolor="white [3201]" strokeweight=".5pt">
                <v:textbox>
                  <w:txbxContent>
                    <w:p w14:paraId="7383E6B5" w14:textId="77777777" w:rsidR="00885D2D" w:rsidRDefault="00885D2D" w:rsidP="00885D2D">
                      <w:r>
                        <w:rPr>
                          <w:noProof/>
                        </w:rPr>
                        <w:drawing>
                          <wp:inline distT="0" distB="0" distL="0" distR="0" wp14:anchorId="201A1B9B" wp14:editId="24A1BA8A">
                            <wp:extent cx="5427345" cy="4552315"/>
                            <wp:effectExtent l="0" t="0" r="0" b="0"/>
                            <wp:docPr id="1409050890" name="Picture 8" descr="A collage of images of different color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09050890" name="Picture 8" descr="A collage of images of different colors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27345" cy="4552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636ADBC" w14:textId="77777777" w:rsidR="00885D2D" w:rsidRPr="00152F11" w:rsidRDefault="00885D2D" w:rsidP="00885D2D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Fig S3. 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3D orientation analysis for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SiRFP-60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val="el-GR"/>
                        </w:rPr>
                        <w:t>Δ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and SiRFP-60X/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AB3C211" w14:textId="77777777" w:rsidR="00885D2D" w:rsidRPr="00152F11" w:rsidRDefault="00885D2D" w:rsidP="00885D2D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Orientation diagnostics results, highest resolution map and the refinement’s GSFSC curve for SiRFP-60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val="el-GR"/>
                        </w:rPr>
                        <w:t>Δ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particles. </w:t>
                      </w:r>
                    </w:p>
                    <w:p w14:paraId="7D28C590" w14:textId="77777777" w:rsidR="00885D2D" w:rsidRPr="00152F11" w:rsidRDefault="00885D2D" w:rsidP="00885D2D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Orientation diagnostics results, highest resolution map and the refinement’s GSFSC curve for SiRFP-60X/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particles.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lang w:bidi="fa-IR"/>
        </w:rPr>
        <w:br w:type="page"/>
      </w:r>
    </w:p>
    <w:p w14:paraId="25D2223A" w14:textId="77777777" w:rsidR="00885D2D" w:rsidRDefault="00885D2D" w:rsidP="00885D2D">
      <w:pPr>
        <w:rPr>
          <w:lang w:bidi="fa-IR"/>
        </w:rPr>
      </w:pPr>
    </w:p>
    <w:p w14:paraId="0977C30C" w14:textId="77777777" w:rsidR="00885D2D" w:rsidRDefault="00885D2D" w:rsidP="00885D2D">
      <w:pPr>
        <w:rPr>
          <w:lang w:bidi="fa-IR"/>
        </w:rPr>
      </w:pPr>
    </w:p>
    <w:p w14:paraId="52824AC5" w14:textId="799F1962" w:rsidR="00885D2D" w:rsidRDefault="00152F11" w:rsidP="00885D2D">
      <w:pPr>
        <w:rPr>
          <w:lang w:bidi="fa-IR"/>
        </w:rPr>
      </w:pPr>
      <w:r>
        <w:rPr>
          <w:noProof/>
          <w:lang w:bidi="fa-I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E4EC14" wp14:editId="625561A0">
                <wp:simplePos x="0" y="0"/>
                <wp:positionH relativeFrom="margin">
                  <wp:posOffset>279400</wp:posOffset>
                </wp:positionH>
                <wp:positionV relativeFrom="margin">
                  <wp:posOffset>3771900</wp:posOffset>
                </wp:positionV>
                <wp:extent cx="5385435" cy="3670300"/>
                <wp:effectExtent l="0" t="0" r="12065" b="12700"/>
                <wp:wrapNone/>
                <wp:docPr id="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5435" cy="3670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3360AF" w14:textId="77777777" w:rsidR="00885D2D" w:rsidRDefault="00885D2D" w:rsidP="00885D2D">
                            <w:pPr>
                              <w:rPr>
                                <w:rFonts w:asciiTheme="minorBidi" w:hAnsiTheme="minorBid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6B7E0092" wp14:editId="5BE8C2F8">
                                  <wp:extent cx="5196205" cy="2398395"/>
                                  <wp:effectExtent l="0" t="0" r="0" b="1905"/>
                                  <wp:docPr id="1735983547" name="Picture 13" descr="A close-up of a structur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35983547" name="Picture 13" descr="A close-up of a structur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96205" cy="23983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E1103F8" w14:textId="77777777" w:rsidR="00885D2D" w:rsidRPr="00152F11" w:rsidRDefault="00885D2D" w:rsidP="00885D2D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Fig S5.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Path of 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SiRHP’s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previously undetermined N-terminal 80 amino acids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bidi="fa-IR"/>
                              </w:rPr>
                              <w:t>A)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The N-terminus of 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(blue) breaks the </w:t>
                            </w:r>
                            <w:proofErr w:type="gram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pseudo 2</w:t>
                            </w:r>
                            <w:proofErr w:type="gram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-fold symmetry that relates S/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NiRR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1 (domain 1, yellow + the N-terminus of the parachute domain, light green) and S/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NiRR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2 (domain 2, dark green + the C-terminus of the parachute domain, light green.  The S/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NiRR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1 extension is orange.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bidi="fa-IR"/>
                              </w:rPr>
                              <w:t>B)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Blue: amino acids 1-80. Green: S/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NiRR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1 and 2. Yellow: helix preceding the 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siroheme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mimic (h11). Cyan: 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siroheme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mimic joining S/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NiRRs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1 and 2.</w:t>
                            </w:r>
                          </w:p>
                          <w:p w14:paraId="6DD23E99" w14:textId="77777777" w:rsidR="00885D2D" w:rsidRDefault="00885D2D" w:rsidP="00885D2D"/>
                          <w:p w14:paraId="35B85703" w14:textId="77777777" w:rsidR="00885D2D" w:rsidRDefault="00885D2D" w:rsidP="00885D2D"/>
                          <w:p w14:paraId="7BEEE96D" w14:textId="77777777" w:rsidR="00885D2D" w:rsidRDefault="00885D2D" w:rsidP="00885D2D"/>
                          <w:p w14:paraId="177DE48D" w14:textId="77777777" w:rsidR="00885D2D" w:rsidRDefault="00885D2D" w:rsidP="00885D2D"/>
                          <w:p w14:paraId="53B5A2B4" w14:textId="77777777" w:rsidR="00885D2D" w:rsidRDefault="00885D2D" w:rsidP="00885D2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4EC14" id="_x0000_s1029" type="#_x0000_t202" style="position:absolute;margin-left:22pt;margin-top:297pt;width:424.05pt;height:289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" filled="f" strokeweight=".5pt">
                <v:textbox>
                  <w:txbxContent>
                    <w:p w14:paraId="703360AF" w14:textId="77777777" w:rsidR="00885D2D" w:rsidRDefault="00885D2D" w:rsidP="00885D2D">
                      <w:pPr>
                        <w:rPr>
                          <w:rFonts w:asciiTheme="minorBidi" w:hAnsiTheme="minorBidi"/>
                          <w:b/>
                          <w:bCs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noProof/>
                        </w:rPr>
                        <w:drawing>
                          <wp:inline distT="0" distB="0" distL="0" distR="0" wp14:anchorId="6B7E0092" wp14:editId="5BE8C2F8">
                            <wp:extent cx="5196205" cy="2398395"/>
                            <wp:effectExtent l="0" t="0" r="0" b="1905"/>
                            <wp:docPr id="1735983547" name="Picture 13" descr="A close-up of a structur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35983547" name="Picture 13" descr="A close-up of a structure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96205" cy="23983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E1103F8" w14:textId="77777777" w:rsidR="00885D2D" w:rsidRPr="00152F11" w:rsidRDefault="00885D2D" w:rsidP="00885D2D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Fig S5.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Path of 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SiRHP’s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previously undetermined N-terminal 80 amino acids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bidi="fa-IR"/>
                        </w:rPr>
                        <w:t>A)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The N-terminus of 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(blue) breaks the </w:t>
                      </w:r>
                      <w:proofErr w:type="gram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pseudo 2</w:t>
                      </w:r>
                      <w:proofErr w:type="gram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-fold symmetry that relates S/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NiRR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1 (domain 1, yellow + the N-terminus of the parachute domain, light green) and S/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NiRR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2 (domain 2, dark green + the C-terminus of the parachute domain, light green.  The S/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NiRR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1 extension is orange.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bidi="fa-IR"/>
                        </w:rPr>
                        <w:t>B)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Blue: amino acids 1-80. Green: S/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NiRR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1 and 2. Yellow: helix preceding the 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siroheme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mimic (h11). Cyan: 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siroheme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mimic joining S/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NiRRs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1 and 2.</w:t>
                      </w:r>
                    </w:p>
                    <w:p w14:paraId="6DD23E99" w14:textId="77777777" w:rsidR="00885D2D" w:rsidRDefault="00885D2D" w:rsidP="00885D2D"/>
                    <w:p w14:paraId="35B85703" w14:textId="77777777" w:rsidR="00885D2D" w:rsidRDefault="00885D2D" w:rsidP="00885D2D"/>
                    <w:p w14:paraId="7BEEE96D" w14:textId="77777777" w:rsidR="00885D2D" w:rsidRDefault="00885D2D" w:rsidP="00885D2D"/>
                    <w:p w14:paraId="177DE48D" w14:textId="77777777" w:rsidR="00885D2D" w:rsidRDefault="00885D2D" w:rsidP="00885D2D"/>
                    <w:p w14:paraId="53B5A2B4" w14:textId="77777777" w:rsidR="00885D2D" w:rsidRDefault="00885D2D" w:rsidP="00885D2D"/>
                  </w:txbxContent>
                </v:textbox>
                <w10:wrap anchorx="margin" anchory="margin"/>
              </v:shape>
            </w:pict>
          </mc:Fallback>
        </mc:AlternateContent>
      </w:r>
    </w:p>
    <w:p w14:paraId="6B7B563C" w14:textId="77777777" w:rsidR="00885D2D" w:rsidRDefault="00885D2D" w:rsidP="00885D2D">
      <w:pPr>
        <w:rPr>
          <w:lang w:bidi="fa-IR"/>
        </w:rPr>
      </w:pPr>
    </w:p>
    <w:p w14:paraId="75A8207F" w14:textId="77777777" w:rsidR="00885D2D" w:rsidRDefault="00885D2D" w:rsidP="00885D2D">
      <w:pPr>
        <w:rPr>
          <w:lang w:bidi="fa-IR"/>
        </w:rPr>
      </w:pPr>
    </w:p>
    <w:p w14:paraId="4DF3AD22" w14:textId="77777777" w:rsidR="00885D2D" w:rsidRDefault="00885D2D" w:rsidP="00885D2D">
      <w:pPr>
        <w:rPr>
          <w:lang w:bidi="fa-IR"/>
        </w:rPr>
      </w:pPr>
    </w:p>
    <w:p w14:paraId="1845DB14" w14:textId="77777777" w:rsidR="00885D2D" w:rsidRDefault="00885D2D" w:rsidP="00885D2D">
      <w:pPr>
        <w:rPr>
          <w:lang w:bidi="fa-IR"/>
        </w:rPr>
      </w:pPr>
    </w:p>
    <w:p w14:paraId="4AF24D0E" w14:textId="77777777" w:rsidR="00885D2D" w:rsidRDefault="00885D2D" w:rsidP="00885D2D">
      <w:pPr>
        <w:rPr>
          <w:lang w:bidi="fa-IR"/>
        </w:rPr>
      </w:pPr>
    </w:p>
    <w:p w14:paraId="4C82F42B" w14:textId="77777777" w:rsidR="00885D2D" w:rsidRDefault="00885D2D" w:rsidP="00885D2D">
      <w:pPr>
        <w:rPr>
          <w:lang w:bidi="fa-IR"/>
        </w:rPr>
      </w:pPr>
    </w:p>
    <w:p w14:paraId="56DDE68B" w14:textId="77777777" w:rsidR="00885D2D" w:rsidRDefault="00885D2D" w:rsidP="00885D2D">
      <w:pPr>
        <w:rPr>
          <w:lang w:bidi="fa-IR"/>
        </w:rPr>
      </w:pPr>
    </w:p>
    <w:p w14:paraId="19E242EE" w14:textId="77777777" w:rsidR="00885D2D" w:rsidRDefault="00885D2D" w:rsidP="00885D2D">
      <w:pPr>
        <w:rPr>
          <w:lang w:bidi="fa-IR"/>
        </w:rPr>
      </w:pPr>
    </w:p>
    <w:p w14:paraId="182E7589" w14:textId="77777777" w:rsidR="00885D2D" w:rsidRDefault="00885D2D" w:rsidP="00885D2D">
      <w:pPr>
        <w:rPr>
          <w:lang w:bidi="fa-IR"/>
        </w:rPr>
      </w:pPr>
    </w:p>
    <w:p w14:paraId="495FD0C6" w14:textId="77777777" w:rsidR="00885D2D" w:rsidRDefault="00885D2D" w:rsidP="00885D2D">
      <w:pPr>
        <w:rPr>
          <w:lang w:bidi="fa-IR"/>
        </w:rPr>
      </w:pPr>
    </w:p>
    <w:p w14:paraId="7BD92B1F" w14:textId="77777777" w:rsidR="00885D2D" w:rsidRDefault="00885D2D" w:rsidP="00885D2D">
      <w:pPr>
        <w:rPr>
          <w:lang w:bidi="fa-IR"/>
        </w:rPr>
      </w:pPr>
    </w:p>
    <w:p w14:paraId="55583361" w14:textId="77777777" w:rsidR="00885D2D" w:rsidRDefault="00885D2D" w:rsidP="00885D2D">
      <w:pPr>
        <w:rPr>
          <w:lang w:bidi="fa-IR"/>
        </w:rPr>
      </w:pPr>
    </w:p>
    <w:p w14:paraId="33B7F877" w14:textId="77777777" w:rsidR="00885D2D" w:rsidRDefault="00885D2D" w:rsidP="00885D2D">
      <w:pPr>
        <w:rPr>
          <w:lang w:bidi="fa-IR"/>
        </w:rPr>
      </w:pPr>
    </w:p>
    <w:p w14:paraId="33C3BA1C" w14:textId="77777777" w:rsidR="00885D2D" w:rsidRDefault="00885D2D" w:rsidP="00885D2D">
      <w:pPr>
        <w:rPr>
          <w:lang w:bidi="fa-IR"/>
        </w:rPr>
      </w:pPr>
    </w:p>
    <w:p w14:paraId="76C78595" w14:textId="77777777" w:rsidR="00885D2D" w:rsidRDefault="00885D2D" w:rsidP="00885D2D">
      <w:pPr>
        <w:rPr>
          <w:lang w:bidi="fa-IR"/>
        </w:rPr>
      </w:pPr>
    </w:p>
    <w:p w14:paraId="5F5C94EC" w14:textId="77777777" w:rsidR="00885D2D" w:rsidRDefault="00885D2D" w:rsidP="00885D2D">
      <w:pPr>
        <w:rPr>
          <w:lang w:bidi="fa-IR"/>
        </w:rPr>
      </w:pPr>
    </w:p>
    <w:p w14:paraId="7DC9FBDF" w14:textId="77777777" w:rsidR="00885D2D" w:rsidRDefault="00885D2D" w:rsidP="00885D2D">
      <w:pPr>
        <w:rPr>
          <w:lang w:bidi="fa-IR"/>
        </w:rPr>
      </w:pPr>
    </w:p>
    <w:p w14:paraId="48D0878F" w14:textId="5975071F" w:rsidR="00885D2D" w:rsidRDefault="00885D2D" w:rsidP="00885D2D">
      <w:pPr>
        <w:rPr>
          <w:lang w:bidi="fa-IR"/>
        </w:rPr>
      </w:pPr>
    </w:p>
    <w:p w14:paraId="02ED4202" w14:textId="77777777" w:rsidR="00885D2D" w:rsidRDefault="00885D2D" w:rsidP="00885D2D">
      <w:pPr>
        <w:rPr>
          <w:lang w:bidi="fa-IR"/>
        </w:rPr>
      </w:pPr>
    </w:p>
    <w:p w14:paraId="6309FE06" w14:textId="77777777" w:rsidR="00885D2D" w:rsidRDefault="00885D2D" w:rsidP="00885D2D">
      <w:pPr>
        <w:rPr>
          <w:lang w:bidi="fa-IR"/>
        </w:rPr>
      </w:pPr>
    </w:p>
    <w:p w14:paraId="116307F9" w14:textId="77777777" w:rsidR="00885D2D" w:rsidRDefault="00885D2D" w:rsidP="00885D2D">
      <w:pPr>
        <w:rPr>
          <w:lang w:bidi="fa-IR"/>
        </w:rPr>
      </w:pPr>
    </w:p>
    <w:p w14:paraId="1F359322" w14:textId="77777777" w:rsidR="00885D2D" w:rsidRDefault="00885D2D" w:rsidP="00885D2D">
      <w:pPr>
        <w:rPr>
          <w:lang w:bidi="fa-IR"/>
        </w:rPr>
      </w:pPr>
    </w:p>
    <w:p w14:paraId="655A3140" w14:textId="77777777" w:rsidR="00885D2D" w:rsidRDefault="00885D2D" w:rsidP="00885D2D">
      <w:pPr>
        <w:rPr>
          <w:lang w:bidi="fa-IR"/>
        </w:rPr>
      </w:pPr>
      <w:r>
        <w:rPr>
          <w:lang w:bidi="fa-IR"/>
        </w:rPr>
        <w:t xml:space="preserve"> </w:t>
      </w:r>
      <w:r>
        <w:rPr>
          <w:lang w:bidi="fa-IR"/>
        </w:rPr>
        <w:br w:type="page"/>
      </w:r>
      <w:r>
        <w:rPr>
          <w:noProof/>
          <w:lang w:bidi="fa-I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EFBBC36" wp14:editId="5A702B19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388610" cy="3364865"/>
                <wp:effectExtent l="0" t="0" r="8890" b="13335"/>
                <wp:wrapSquare wrapText="bothSides"/>
                <wp:docPr id="2252362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8610" cy="336486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8E112B" w14:textId="77777777" w:rsidR="00885D2D" w:rsidRDefault="00885D2D" w:rsidP="00885D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8C8D85" wp14:editId="2A1DF099">
                                  <wp:extent cx="5199380" cy="2682875"/>
                                  <wp:effectExtent l="0" t="0" r="0" b="0"/>
                                  <wp:docPr id="1536075289" name="Picture 1" descr="A close-up of several colorful molecule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80261804" name="Picture 1" descr="A close-up of several colorful molecule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99380" cy="2682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B8267B4" w14:textId="77777777" w:rsidR="00152F11" w:rsidRPr="00152F11" w:rsidRDefault="00885D2D" w:rsidP="00152F11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Fig S4.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SiRFP-60X/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high resolution map (2.84 Å) with placed co-enzymes: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3422A030" w14:textId="54D15E5F" w:rsidR="00885D2D" w:rsidRPr="00152F11" w:rsidRDefault="00885D2D" w:rsidP="00152F11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FAD,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FMN,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C)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Siroheme-Fe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bscript"/>
                                <w:lang w:bidi="fa-IR"/>
                              </w:rPr>
                              <w:t>4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S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vertAlign w:val="subscript"/>
                                <w:lang w:bidi="fa-IR"/>
                              </w:rPr>
                              <w:t>4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cluster bound to a distal phosphate with the bridging h-Cys483.</w:t>
                            </w:r>
                          </w:p>
                          <w:p w14:paraId="2F681819" w14:textId="77777777" w:rsidR="00885D2D" w:rsidRDefault="00885D2D" w:rsidP="00885D2D"/>
                          <w:p w14:paraId="47713592" w14:textId="77777777" w:rsidR="00885D2D" w:rsidRDefault="00885D2D" w:rsidP="00885D2D"/>
                          <w:p w14:paraId="5D210E9C" w14:textId="77777777" w:rsidR="00885D2D" w:rsidRDefault="00885D2D" w:rsidP="00885D2D"/>
                          <w:p w14:paraId="583A5814" w14:textId="77777777" w:rsidR="00885D2D" w:rsidRDefault="00885D2D" w:rsidP="00885D2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BBC36" id="_x0000_s1030" type="#_x0000_t202" style="position:absolute;margin-left:0;margin-top:0;width:424.3pt;height:264.95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" filled="f" strokeweight=".5pt">
                <v:textbox>
                  <w:txbxContent>
                    <w:p w14:paraId="138E112B" w14:textId="77777777" w:rsidR="00885D2D" w:rsidRDefault="00885D2D" w:rsidP="00885D2D">
                      <w:r>
                        <w:rPr>
                          <w:noProof/>
                        </w:rPr>
                        <w:drawing>
                          <wp:inline distT="0" distB="0" distL="0" distR="0" wp14:anchorId="0B8C8D85" wp14:editId="2A1DF099">
                            <wp:extent cx="5199380" cy="2682875"/>
                            <wp:effectExtent l="0" t="0" r="0" b="0"/>
                            <wp:docPr id="1536075289" name="Picture 1" descr="A close-up of several colorful molecule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80261804" name="Picture 1" descr="A close-up of several colorful molecules&#10;&#10;Description automatically generated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99380" cy="2682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B8267B4" w14:textId="77777777" w:rsidR="00152F11" w:rsidRPr="00152F11" w:rsidRDefault="00885D2D" w:rsidP="00152F11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Fig S4.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SiRFP-60X/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high resolution map (2.84 Å) with placed co-enzymes: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3422A030" w14:textId="54D15E5F" w:rsidR="00885D2D" w:rsidRPr="00152F11" w:rsidRDefault="00885D2D" w:rsidP="00152F11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FAD,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FMN,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C)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Siroheme-Fe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vertAlign w:val="subscript"/>
                          <w:lang w:bidi="fa-IR"/>
                        </w:rPr>
                        <w:t>4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S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vertAlign w:val="subscript"/>
                          <w:lang w:bidi="fa-IR"/>
                        </w:rPr>
                        <w:t>4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cluster bound to a distal phosphate with the bridging h-Cys483.</w:t>
                      </w:r>
                    </w:p>
                    <w:p w14:paraId="2F681819" w14:textId="77777777" w:rsidR="00885D2D" w:rsidRDefault="00885D2D" w:rsidP="00885D2D"/>
                    <w:p w14:paraId="47713592" w14:textId="77777777" w:rsidR="00885D2D" w:rsidRDefault="00885D2D" w:rsidP="00885D2D"/>
                    <w:p w14:paraId="5D210E9C" w14:textId="77777777" w:rsidR="00885D2D" w:rsidRDefault="00885D2D" w:rsidP="00885D2D"/>
                    <w:p w14:paraId="583A5814" w14:textId="77777777" w:rsidR="00885D2D" w:rsidRDefault="00885D2D" w:rsidP="00885D2D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50206367" w14:textId="77777777" w:rsidR="00885D2D" w:rsidRDefault="00885D2D" w:rsidP="00885D2D">
      <w:pPr>
        <w:rPr>
          <w:lang w:bidi="fa-IR"/>
        </w:rPr>
      </w:pPr>
    </w:p>
    <w:p w14:paraId="059249A0" w14:textId="77777777" w:rsidR="00885D2D" w:rsidRDefault="00885D2D" w:rsidP="00885D2D">
      <w:pPr>
        <w:rPr>
          <w:lang w:bidi="fa-IR"/>
        </w:rPr>
      </w:pPr>
      <w:r>
        <w:rPr>
          <w:noProof/>
          <w:lang w:bidi="fa-I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3242DD" wp14:editId="5CF671CE">
                <wp:simplePos x="0" y="0"/>
                <wp:positionH relativeFrom="margin">
                  <wp:posOffset>1219200</wp:posOffset>
                </wp:positionH>
                <wp:positionV relativeFrom="margin">
                  <wp:posOffset>952500</wp:posOffset>
                </wp:positionV>
                <wp:extent cx="3503930" cy="6159500"/>
                <wp:effectExtent l="0" t="0" r="13970" b="12700"/>
                <wp:wrapSquare wrapText="bothSides"/>
                <wp:docPr id="53073704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3930" cy="6159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9341B0" w14:textId="77777777" w:rsidR="00885D2D" w:rsidRDefault="00885D2D" w:rsidP="00885D2D">
                            <w:pPr>
                              <w:jc w:val="both"/>
                              <w:rPr>
                                <w:rFonts w:asciiTheme="minorBidi" w:hAnsiTheme="minorBidi"/>
                                <w:b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noProof/>
                              </w:rPr>
                              <w:drawing>
                                <wp:inline distT="0" distB="0" distL="0" distR="0" wp14:anchorId="59A3E9C8" wp14:editId="004C9373">
                                  <wp:extent cx="3358515" cy="5495925"/>
                                  <wp:effectExtent l="0" t="0" r="0" b="3175"/>
                                  <wp:docPr id="280953930" name="Picture 9" descr="A close-up of a structur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0953930" name="Picture 9" descr="A close-up of a structur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58515" cy="54959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B4BCAA3" w14:textId="77777777" w:rsidR="00885D2D" w:rsidRPr="00152F11" w:rsidRDefault="00885D2D" w:rsidP="00885D2D">
                            <w:pPr>
                              <w:jc w:val="both"/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Fig S6. </w:t>
                            </w:r>
                            <w:r w:rsidRPr="00152F11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  <w:t xml:space="preserve">An extensive network of hydrophobic interactions, ionic bonds, and hydrogen bonds bridge from the 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  <w:t>SiRFP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  <w:t>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  <w:t xml:space="preserve"> interface to the active site.</w:t>
                            </w:r>
                          </w:p>
                          <w:p w14:paraId="55A9B6EA" w14:textId="77777777" w:rsidR="00885D2D" w:rsidRDefault="00885D2D" w:rsidP="00885D2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3242DD" id="_x0000_s1031" type="#_x0000_t202" style="position:absolute;margin-left:96pt;margin-top:75pt;width:275.9pt;height:48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" filled="f" strokeweight=".5pt">
                <v:textbox>
                  <w:txbxContent>
                    <w:p w14:paraId="4B9341B0" w14:textId="77777777" w:rsidR="00885D2D" w:rsidRDefault="00885D2D" w:rsidP="00885D2D">
                      <w:pPr>
                        <w:jc w:val="both"/>
                        <w:rPr>
                          <w:rFonts w:asciiTheme="minorBidi" w:hAnsiTheme="minorBidi"/>
                          <w:b/>
                        </w:rPr>
                      </w:pPr>
                      <w:r>
                        <w:rPr>
                          <w:rFonts w:asciiTheme="minorBidi" w:hAnsiTheme="minorBidi"/>
                          <w:b/>
                          <w:noProof/>
                        </w:rPr>
                        <w:drawing>
                          <wp:inline distT="0" distB="0" distL="0" distR="0" wp14:anchorId="59A3E9C8" wp14:editId="004C9373">
                            <wp:extent cx="3358515" cy="5495925"/>
                            <wp:effectExtent l="0" t="0" r="0" b="3175"/>
                            <wp:docPr id="280953930" name="Picture 9" descr="A close-up of a structur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0953930" name="Picture 9" descr="A close-up of a structure&#10;&#10;Description automatically generated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58515" cy="54959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B4BCAA3" w14:textId="77777777" w:rsidR="00885D2D" w:rsidRPr="00152F11" w:rsidRDefault="00885D2D" w:rsidP="00885D2D">
                      <w:pPr>
                        <w:jc w:val="both"/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Fig S6. </w:t>
                      </w:r>
                      <w:r w:rsidRPr="00152F11"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  <w:t xml:space="preserve">An extensive network of hydrophobic interactions, ionic bonds, and hydrogen bonds bridge from the 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  <w:t>SiRFP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  <w:t>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  <w:t xml:space="preserve"> interface to the active site.</w:t>
                      </w:r>
                    </w:p>
                    <w:p w14:paraId="55A9B6EA" w14:textId="77777777" w:rsidR="00885D2D" w:rsidRDefault="00885D2D" w:rsidP="00885D2D"/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lang w:bidi="fa-IR"/>
        </w:rPr>
        <w:br w:type="page"/>
      </w:r>
    </w:p>
    <w:p w14:paraId="581F457B" w14:textId="77777777" w:rsidR="00885D2D" w:rsidRDefault="00885D2D" w:rsidP="00885D2D">
      <w:pPr>
        <w:rPr>
          <w:lang w:bidi="fa-IR"/>
        </w:rPr>
      </w:pPr>
    </w:p>
    <w:p w14:paraId="42B96F07" w14:textId="77777777" w:rsidR="00885D2D" w:rsidRDefault="00885D2D" w:rsidP="00885D2D">
      <w:pPr>
        <w:rPr>
          <w:lang w:bidi="fa-IR"/>
        </w:rPr>
      </w:pPr>
    </w:p>
    <w:p w14:paraId="5EE5363C" w14:textId="7B75F94F" w:rsidR="00885D2D" w:rsidRDefault="00152F11" w:rsidP="00885D2D">
      <w:pPr>
        <w:rPr>
          <w:lang w:bidi="fa-IR"/>
        </w:rPr>
      </w:pPr>
      <w:r>
        <w:rPr>
          <w:noProof/>
          <w:lang w:bidi="fa-I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5C81535" wp14:editId="4212749D">
                <wp:simplePos x="0" y="0"/>
                <wp:positionH relativeFrom="margin">
                  <wp:posOffset>1866900</wp:posOffset>
                </wp:positionH>
                <wp:positionV relativeFrom="margin">
                  <wp:posOffset>546100</wp:posOffset>
                </wp:positionV>
                <wp:extent cx="3110230" cy="7543800"/>
                <wp:effectExtent l="0" t="0" r="13970" b="12700"/>
                <wp:wrapTight wrapText="bothSides">
                  <wp:wrapPolygon edited="0">
                    <wp:start x="0" y="0"/>
                    <wp:lineTo x="0" y="21600"/>
                    <wp:lineTo x="21609" y="21600"/>
                    <wp:lineTo x="21609" y="0"/>
                    <wp:lineTo x="0" y="0"/>
                  </wp:wrapPolygon>
                </wp:wrapTight>
                <wp:docPr id="30060823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0230" cy="7543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2E24A3" w14:textId="77777777" w:rsidR="00885D2D" w:rsidRDefault="00885D2D" w:rsidP="00885D2D">
                            <w:r w:rsidRPr="00A62CD7">
                              <w:rPr>
                                <w:noProof/>
                              </w:rPr>
                              <w:drawing>
                                <wp:inline distT="0" distB="0" distL="0" distR="0" wp14:anchorId="14C14493" wp14:editId="55706BCE">
                                  <wp:extent cx="2921000" cy="5570855"/>
                                  <wp:effectExtent l="0" t="0" r="0" b="4445"/>
                                  <wp:docPr id="257954354" name="Picture 1" descr="A diagram of a normal waveform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2064897" name="Picture 1" descr="A diagram of a normal waveform&#10;&#10;Description automatically generated with medium confidence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21000" cy="55708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F406E88" w14:textId="77777777" w:rsidR="00885D2D" w:rsidRDefault="00885D2D" w:rsidP="00885D2D"/>
                          <w:p w14:paraId="15DD5836" w14:textId="77777777" w:rsidR="00885D2D" w:rsidRPr="00152F11" w:rsidRDefault="00885D2D" w:rsidP="00885D2D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Fig S7.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Biochemical analysis of each 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SiRFP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/</w:t>
                            </w:r>
                            <w:proofErr w:type="spellStart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SiRHP</w:t>
                            </w:r>
                            <w:proofErr w:type="spellEnd"/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 variant shows that all are properly formed.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A)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UV-Visible spectra showed that all variants are properly folded with cofactors bound.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B)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 xml:space="preserve">Size exclusion chromatography profiles of all three variants with their characteristic elution profiles. </w:t>
                            </w:r>
                            <w:r w:rsidRPr="00152F1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C) </w:t>
                            </w:r>
                            <w:r w:rsidRPr="00152F11">
                              <w:rPr>
                                <w:rFonts w:ascii="Arial" w:hAnsi="Arial" w:cs="Arial"/>
                                <w:sz w:val="22"/>
                                <w:szCs w:val="22"/>
                                <w:lang w:bidi="fa-IR"/>
                              </w:rPr>
                              <w:t>SDS-PAGE analysis of the variants showed the expected molecular weights of the purified complexes.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81535" id="Text Box 2" o:spid="_x0000_s1032" type="#_x0000_t202" style="position:absolute;margin-left:147pt;margin-top:43pt;width:244.9pt;height:594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" fillcolor="white [3201]" strokeweight=".5pt">
                <v:textbox>
                  <w:txbxContent>
                    <w:p w14:paraId="722E24A3" w14:textId="77777777" w:rsidR="00885D2D" w:rsidRDefault="00885D2D" w:rsidP="00885D2D">
                      <w:r w:rsidRPr="00A62CD7">
                        <w:rPr>
                          <w:noProof/>
                        </w:rPr>
                        <w:drawing>
                          <wp:inline distT="0" distB="0" distL="0" distR="0" wp14:anchorId="14C14493" wp14:editId="55706BCE">
                            <wp:extent cx="2921000" cy="5570855"/>
                            <wp:effectExtent l="0" t="0" r="0" b="4445"/>
                            <wp:docPr id="257954354" name="Picture 1" descr="A diagram of a normal waveform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2064897" name="Picture 1" descr="A diagram of a normal waveform&#10;&#10;Description automatically generated with medium confidence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21000" cy="55708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F406E88" w14:textId="77777777" w:rsidR="00885D2D" w:rsidRDefault="00885D2D" w:rsidP="00885D2D"/>
                    <w:p w14:paraId="15DD5836" w14:textId="77777777" w:rsidR="00885D2D" w:rsidRPr="00152F11" w:rsidRDefault="00885D2D" w:rsidP="00885D2D">
                      <w:pPr>
                        <w:jc w:val="both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Fig S7.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Biochemical analysis of each 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SiRFP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/</w:t>
                      </w:r>
                      <w:proofErr w:type="spellStart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SiRHP</w:t>
                      </w:r>
                      <w:proofErr w:type="spellEnd"/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 variant shows that all are properly formed.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A)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UV-Visible spectra showed that all variants are properly folded with cofactors bound.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B)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 xml:space="preserve">Size exclusion chromatography profiles of all three variants with their characteristic elution profiles. </w:t>
                      </w:r>
                      <w:r w:rsidRPr="00152F1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C) </w:t>
                      </w:r>
                      <w:r w:rsidRPr="00152F11">
                        <w:rPr>
                          <w:rFonts w:ascii="Arial" w:hAnsi="Arial" w:cs="Arial"/>
                          <w:sz w:val="22"/>
                          <w:szCs w:val="22"/>
                          <w:lang w:bidi="fa-IR"/>
                        </w:rPr>
                        <w:t>SDS-PAGE analysis of the variants showed the expected molecular weights of the purified complexes.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</w:p>
    <w:p w14:paraId="1A5E7BB5" w14:textId="77777777" w:rsidR="00885D2D" w:rsidRDefault="00885D2D" w:rsidP="00885D2D">
      <w:pPr>
        <w:rPr>
          <w:lang w:bidi="fa-IR"/>
        </w:rPr>
      </w:pPr>
    </w:p>
    <w:p w14:paraId="35BC956A" w14:textId="77777777" w:rsidR="00885D2D" w:rsidRDefault="00885D2D" w:rsidP="00885D2D">
      <w:pPr>
        <w:rPr>
          <w:lang w:bidi="fa-IR"/>
        </w:rPr>
      </w:pPr>
    </w:p>
    <w:p w14:paraId="1EBCC200" w14:textId="77777777" w:rsidR="00885D2D" w:rsidRDefault="00885D2D" w:rsidP="00885D2D">
      <w:pPr>
        <w:rPr>
          <w:lang w:bidi="fa-IR"/>
        </w:rPr>
      </w:pPr>
    </w:p>
    <w:p w14:paraId="4A6B4035" w14:textId="77777777" w:rsidR="00885D2D" w:rsidRDefault="00885D2D" w:rsidP="00885D2D">
      <w:pPr>
        <w:rPr>
          <w:lang w:bidi="fa-IR"/>
        </w:rPr>
      </w:pPr>
    </w:p>
    <w:p w14:paraId="0F8B12AA" w14:textId="77777777" w:rsidR="00885D2D" w:rsidRDefault="00885D2D" w:rsidP="00885D2D">
      <w:pPr>
        <w:rPr>
          <w:lang w:bidi="fa-IR"/>
        </w:rPr>
      </w:pPr>
    </w:p>
    <w:p w14:paraId="6557BC54" w14:textId="77777777" w:rsidR="00885D2D" w:rsidRDefault="00885D2D" w:rsidP="00885D2D">
      <w:pPr>
        <w:rPr>
          <w:lang w:bidi="fa-IR"/>
        </w:rPr>
      </w:pPr>
    </w:p>
    <w:p w14:paraId="71E0C1AC" w14:textId="77777777" w:rsidR="00885D2D" w:rsidRDefault="00885D2D" w:rsidP="00885D2D">
      <w:pPr>
        <w:rPr>
          <w:lang w:bidi="fa-IR"/>
        </w:rPr>
      </w:pPr>
    </w:p>
    <w:p w14:paraId="5672D78C" w14:textId="77777777" w:rsidR="00885D2D" w:rsidRDefault="00885D2D" w:rsidP="00885D2D">
      <w:pPr>
        <w:rPr>
          <w:lang w:bidi="fa-IR"/>
        </w:rPr>
      </w:pPr>
    </w:p>
    <w:p w14:paraId="0EC3FDA3" w14:textId="77777777" w:rsidR="00885D2D" w:rsidRDefault="00885D2D" w:rsidP="00885D2D">
      <w:pPr>
        <w:rPr>
          <w:lang w:bidi="fa-IR"/>
        </w:rPr>
      </w:pPr>
    </w:p>
    <w:p w14:paraId="0FE61FA6" w14:textId="77777777" w:rsidR="00885D2D" w:rsidRDefault="00885D2D" w:rsidP="00885D2D">
      <w:pPr>
        <w:rPr>
          <w:lang w:bidi="fa-IR"/>
        </w:rPr>
      </w:pPr>
    </w:p>
    <w:p w14:paraId="0A58D715" w14:textId="77777777" w:rsidR="00885D2D" w:rsidRDefault="00885D2D" w:rsidP="00885D2D">
      <w:pPr>
        <w:rPr>
          <w:lang w:bidi="fa-IR"/>
        </w:rPr>
      </w:pPr>
    </w:p>
    <w:p w14:paraId="0D4007D0" w14:textId="77777777" w:rsidR="00885D2D" w:rsidRDefault="00885D2D" w:rsidP="00885D2D">
      <w:pPr>
        <w:rPr>
          <w:lang w:bidi="fa-IR"/>
        </w:rPr>
      </w:pPr>
    </w:p>
    <w:p w14:paraId="6C787F77" w14:textId="77777777" w:rsidR="00885D2D" w:rsidRDefault="00885D2D" w:rsidP="00885D2D">
      <w:pPr>
        <w:rPr>
          <w:lang w:bidi="fa-IR"/>
        </w:rPr>
      </w:pPr>
    </w:p>
    <w:p w14:paraId="65BEEE51" w14:textId="77777777" w:rsidR="00885D2D" w:rsidRDefault="00885D2D" w:rsidP="00885D2D">
      <w:pPr>
        <w:rPr>
          <w:lang w:bidi="fa-IR"/>
        </w:rPr>
      </w:pPr>
    </w:p>
    <w:p w14:paraId="68C97D74" w14:textId="77777777" w:rsidR="00885D2D" w:rsidRDefault="00885D2D" w:rsidP="00885D2D">
      <w:pPr>
        <w:rPr>
          <w:lang w:bidi="fa-IR"/>
        </w:rPr>
      </w:pPr>
    </w:p>
    <w:p w14:paraId="14DEB7CA" w14:textId="77777777" w:rsidR="00885D2D" w:rsidRDefault="00885D2D" w:rsidP="00885D2D">
      <w:pPr>
        <w:rPr>
          <w:lang w:bidi="fa-IR"/>
        </w:rPr>
      </w:pPr>
    </w:p>
    <w:p w14:paraId="3F3D8265" w14:textId="77777777" w:rsidR="00885D2D" w:rsidRDefault="00885D2D" w:rsidP="00885D2D">
      <w:pPr>
        <w:rPr>
          <w:lang w:bidi="fa-IR"/>
        </w:rPr>
      </w:pPr>
    </w:p>
    <w:p w14:paraId="35C03781" w14:textId="77777777" w:rsidR="00885D2D" w:rsidRDefault="00885D2D" w:rsidP="00885D2D">
      <w:pPr>
        <w:rPr>
          <w:lang w:bidi="fa-IR"/>
        </w:rPr>
      </w:pPr>
    </w:p>
    <w:p w14:paraId="2A1E2F66" w14:textId="77777777" w:rsidR="00885D2D" w:rsidRDefault="00885D2D" w:rsidP="00885D2D">
      <w:pPr>
        <w:rPr>
          <w:lang w:bidi="fa-IR"/>
        </w:rPr>
      </w:pPr>
    </w:p>
    <w:p w14:paraId="630D263B" w14:textId="77777777" w:rsidR="00885D2D" w:rsidRDefault="00885D2D" w:rsidP="00885D2D">
      <w:pPr>
        <w:rPr>
          <w:lang w:bidi="fa-IR"/>
        </w:rPr>
      </w:pPr>
    </w:p>
    <w:p w14:paraId="0A809EE5" w14:textId="77777777" w:rsidR="00885D2D" w:rsidRDefault="00885D2D" w:rsidP="00885D2D">
      <w:pPr>
        <w:rPr>
          <w:lang w:bidi="fa-IR"/>
        </w:rPr>
      </w:pPr>
    </w:p>
    <w:p w14:paraId="035C7B88" w14:textId="77777777" w:rsidR="00885D2D" w:rsidRDefault="00885D2D" w:rsidP="00885D2D">
      <w:pPr>
        <w:rPr>
          <w:lang w:bidi="fa-IR"/>
        </w:rPr>
      </w:pPr>
    </w:p>
    <w:p w14:paraId="0DFBB6B3" w14:textId="77777777" w:rsidR="00885D2D" w:rsidRDefault="00885D2D" w:rsidP="00885D2D">
      <w:pPr>
        <w:rPr>
          <w:lang w:bidi="fa-IR"/>
        </w:rPr>
      </w:pPr>
    </w:p>
    <w:p w14:paraId="0C9C9D8A" w14:textId="77777777" w:rsidR="00885D2D" w:rsidRDefault="00885D2D" w:rsidP="00885D2D">
      <w:pPr>
        <w:rPr>
          <w:lang w:bidi="fa-IR"/>
        </w:rPr>
      </w:pPr>
    </w:p>
    <w:p w14:paraId="6F54668F" w14:textId="77777777" w:rsidR="00885D2D" w:rsidRDefault="00885D2D" w:rsidP="00885D2D">
      <w:pPr>
        <w:rPr>
          <w:lang w:bidi="fa-IR"/>
        </w:rPr>
      </w:pPr>
    </w:p>
    <w:p w14:paraId="13EF7B55" w14:textId="77777777" w:rsidR="00885D2D" w:rsidRDefault="00885D2D" w:rsidP="00885D2D">
      <w:pPr>
        <w:rPr>
          <w:lang w:bidi="fa-IR"/>
        </w:rPr>
      </w:pPr>
    </w:p>
    <w:p w14:paraId="655B1743" w14:textId="77777777" w:rsidR="00885D2D" w:rsidRDefault="00885D2D" w:rsidP="00885D2D">
      <w:pPr>
        <w:rPr>
          <w:lang w:bidi="fa-IR"/>
        </w:rPr>
      </w:pPr>
    </w:p>
    <w:p w14:paraId="729845B2" w14:textId="77777777" w:rsidR="00885D2D" w:rsidRDefault="00885D2D" w:rsidP="00885D2D">
      <w:pPr>
        <w:rPr>
          <w:lang w:bidi="fa-IR"/>
        </w:rPr>
      </w:pPr>
    </w:p>
    <w:p w14:paraId="56B6AE21" w14:textId="77777777" w:rsidR="00885D2D" w:rsidRDefault="00885D2D" w:rsidP="00885D2D">
      <w:pPr>
        <w:rPr>
          <w:lang w:bidi="fa-IR"/>
        </w:rPr>
      </w:pPr>
    </w:p>
    <w:p w14:paraId="39431A8E" w14:textId="77777777" w:rsidR="00885D2D" w:rsidRDefault="00885D2D" w:rsidP="00885D2D">
      <w:pPr>
        <w:rPr>
          <w:lang w:bidi="fa-IR"/>
        </w:rPr>
      </w:pPr>
    </w:p>
    <w:p w14:paraId="5E5E8902" w14:textId="77777777" w:rsidR="00885D2D" w:rsidRDefault="00885D2D" w:rsidP="00885D2D">
      <w:pPr>
        <w:rPr>
          <w:lang w:bidi="fa-IR"/>
        </w:rPr>
      </w:pPr>
    </w:p>
    <w:p w14:paraId="6BBB003E" w14:textId="77777777" w:rsidR="00885D2D" w:rsidRDefault="00885D2D" w:rsidP="00885D2D">
      <w:pPr>
        <w:rPr>
          <w:lang w:bidi="fa-IR"/>
        </w:rPr>
      </w:pPr>
    </w:p>
    <w:p w14:paraId="000547A8" w14:textId="77777777" w:rsidR="00885D2D" w:rsidRDefault="00885D2D" w:rsidP="00885D2D">
      <w:pPr>
        <w:rPr>
          <w:lang w:bidi="fa-IR"/>
        </w:rPr>
      </w:pPr>
    </w:p>
    <w:p w14:paraId="659AB8B1" w14:textId="77777777" w:rsidR="00885D2D" w:rsidRDefault="00885D2D" w:rsidP="00885D2D">
      <w:pPr>
        <w:rPr>
          <w:lang w:bidi="fa-IR"/>
        </w:rPr>
      </w:pPr>
    </w:p>
    <w:p w14:paraId="7BAC5523" w14:textId="77777777" w:rsidR="00885D2D" w:rsidRDefault="00885D2D" w:rsidP="00885D2D">
      <w:pPr>
        <w:rPr>
          <w:lang w:bidi="fa-IR"/>
        </w:rPr>
      </w:pPr>
    </w:p>
    <w:p w14:paraId="1D4B0A91" w14:textId="77777777" w:rsidR="00885D2D" w:rsidRDefault="00885D2D" w:rsidP="00885D2D">
      <w:pPr>
        <w:rPr>
          <w:lang w:bidi="fa-IR"/>
        </w:rPr>
      </w:pPr>
    </w:p>
    <w:p w14:paraId="62E1110D" w14:textId="77777777" w:rsidR="00885D2D" w:rsidRDefault="00885D2D" w:rsidP="00885D2D">
      <w:pPr>
        <w:rPr>
          <w:lang w:bidi="fa-IR"/>
        </w:rPr>
      </w:pPr>
    </w:p>
    <w:p w14:paraId="6F57F849" w14:textId="77777777" w:rsidR="00885D2D" w:rsidRDefault="00885D2D" w:rsidP="00885D2D">
      <w:pPr>
        <w:rPr>
          <w:lang w:bidi="fa-IR"/>
        </w:rPr>
      </w:pPr>
    </w:p>
    <w:p w14:paraId="1CDCFD2F" w14:textId="77777777" w:rsidR="00885D2D" w:rsidRDefault="00885D2D" w:rsidP="00885D2D">
      <w:pPr>
        <w:rPr>
          <w:lang w:bidi="fa-IR"/>
        </w:rPr>
      </w:pPr>
    </w:p>
    <w:p w14:paraId="64E9C6DE" w14:textId="77777777" w:rsidR="00885D2D" w:rsidRDefault="00885D2D" w:rsidP="00885D2D">
      <w:pPr>
        <w:rPr>
          <w:lang w:bidi="fa-IR"/>
        </w:rPr>
      </w:pPr>
    </w:p>
    <w:p w14:paraId="777F27D5" w14:textId="012B76B7" w:rsidR="00885D2D" w:rsidRDefault="00885D2D" w:rsidP="00885D2D">
      <w:pPr>
        <w:rPr>
          <w:lang w:bidi="fa-IR"/>
        </w:rPr>
      </w:pPr>
    </w:p>
    <w:p w14:paraId="642819E0" w14:textId="77777777" w:rsidR="00885D2D" w:rsidRPr="00152F11" w:rsidRDefault="00885D2D" w:rsidP="00885D2D">
      <w:pPr>
        <w:rPr>
          <w:rFonts w:ascii="Arial" w:hAnsi="Arial" w:cs="Arial"/>
          <w:sz w:val="22"/>
          <w:szCs w:val="22"/>
          <w:lang w:bidi="fa-IR"/>
        </w:rPr>
      </w:pPr>
      <w:r w:rsidRPr="00152F11">
        <w:rPr>
          <w:rFonts w:ascii="Arial" w:hAnsi="Arial" w:cs="Arial"/>
          <w:b/>
          <w:bCs/>
          <w:sz w:val="22"/>
          <w:szCs w:val="22"/>
          <w:lang w:bidi="fa-IR"/>
        </w:rPr>
        <w:lastRenderedPageBreak/>
        <w:t>Video1.</w:t>
      </w:r>
      <w:r w:rsidRPr="00152F11">
        <w:rPr>
          <w:rFonts w:ascii="Arial" w:hAnsi="Arial" w:cs="Arial"/>
          <w:sz w:val="22"/>
          <w:szCs w:val="22"/>
          <w:lang w:bidi="fa-IR"/>
        </w:rPr>
        <w:t xml:space="preserve"> Swinging </w:t>
      </w:r>
      <w:proofErr w:type="spellStart"/>
      <w:r w:rsidRPr="00152F11">
        <w:rPr>
          <w:rFonts w:ascii="Arial" w:hAnsi="Arial" w:cs="Arial"/>
          <w:sz w:val="22"/>
          <w:szCs w:val="22"/>
          <w:lang w:bidi="fa-IR"/>
        </w:rPr>
        <w:t>Fld</w:t>
      </w:r>
      <w:proofErr w:type="spellEnd"/>
      <w:r w:rsidRPr="00152F11">
        <w:rPr>
          <w:rFonts w:ascii="Arial" w:hAnsi="Arial" w:cs="Arial"/>
          <w:sz w:val="22"/>
          <w:szCs w:val="22"/>
          <w:lang w:bidi="fa-IR"/>
        </w:rPr>
        <w:t xml:space="preserve"> domain shown in motion, obtained from </w:t>
      </w:r>
      <w:r w:rsidRPr="00152F11">
        <w:rPr>
          <w:rFonts w:ascii="Arial" w:hAnsi="Arial" w:cs="Arial"/>
          <w:sz w:val="22"/>
          <w:szCs w:val="22"/>
        </w:rPr>
        <w:t>SiRFP-60</w:t>
      </w:r>
      <w:r w:rsidRPr="00152F11">
        <w:rPr>
          <w:rFonts w:ascii="Arial" w:hAnsi="Arial" w:cs="Arial"/>
          <w:sz w:val="22"/>
          <w:szCs w:val="22"/>
          <w:lang w:val="el-GR"/>
        </w:rPr>
        <w:t>Δ</w:t>
      </w:r>
      <w:r w:rsidRPr="00152F11">
        <w:rPr>
          <w:rFonts w:ascii="Arial" w:hAnsi="Arial" w:cs="Arial"/>
          <w:sz w:val="22"/>
          <w:szCs w:val="22"/>
        </w:rPr>
        <w:t>/</w:t>
      </w:r>
      <w:proofErr w:type="spellStart"/>
      <w:r w:rsidRPr="00152F11">
        <w:rPr>
          <w:rFonts w:ascii="Arial" w:hAnsi="Arial" w:cs="Arial"/>
          <w:sz w:val="22"/>
          <w:szCs w:val="22"/>
        </w:rPr>
        <w:t>SiRHP</w:t>
      </w:r>
      <w:proofErr w:type="spellEnd"/>
      <w:r w:rsidRPr="00152F11">
        <w:rPr>
          <w:rFonts w:ascii="Arial" w:hAnsi="Arial" w:cs="Arial"/>
          <w:sz w:val="22"/>
          <w:szCs w:val="22"/>
        </w:rPr>
        <w:t xml:space="preserve"> dataset via </w:t>
      </w:r>
      <w:proofErr w:type="spellStart"/>
      <w:r w:rsidRPr="00152F11">
        <w:rPr>
          <w:rFonts w:ascii="Arial" w:hAnsi="Arial" w:cs="Arial"/>
          <w:sz w:val="22"/>
          <w:szCs w:val="22"/>
        </w:rPr>
        <w:t>CryoDRGN</w:t>
      </w:r>
      <w:proofErr w:type="spellEnd"/>
      <w:r w:rsidRPr="00152F11">
        <w:rPr>
          <w:rFonts w:ascii="Arial" w:hAnsi="Arial" w:cs="Arial"/>
          <w:sz w:val="22"/>
          <w:szCs w:val="22"/>
        </w:rPr>
        <w:t xml:space="preserve"> showing one of the latent spaces out of two</w:t>
      </w:r>
      <w:r w:rsidRPr="00152F11">
        <w:rPr>
          <w:rFonts w:ascii="Arial" w:hAnsi="Arial" w:cs="Arial"/>
          <w:sz w:val="22"/>
          <w:szCs w:val="22"/>
          <w:lang w:bidi="fa-IR"/>
        </w:rPr>
        <w:t xml:space="preserve">. </w:t>
      </w:r>
    </w:p>
    <w:p w14:paraId="71759E2F" w14:textId="77777777" w:rsidR="00885D2D" w:rsidRDefault="00885D2D" w:rsidP="00885D2D">
      <w:pPr>
        <w:rPr>
          <w:lang w:bidi="fa-IR"/>
        </w:rPr>
      </w:pPr>
      <w:r w:rsidRPr="6A754B11">
        <w:rPr>
          <w:lang w:bidi="fa-IR"/>
        </w:rPr>
        <w:t xml:space="preserve"> </w:t>
      </w:r>
    </w:p>
    <w:p w14:paraId="48425BEC" w14:textId="77777777" w:rsidR="00885D2D" w:rsidRPr="00717EAC" w:rsidRDefault="00885D2D" w:rsidP="00885D2D">
      <w:pPr>
        <w:pStyle w:val="ListParagraph"/>
        <w:jc w:val="both"/>
        <w:rPr>
          <w:rFonts w:ascii="Arial" w:hAnsi="Arial" w:cs="Arial"/>
          <w:sz w:val="22"/>
          <w:szCs w:val="22"/>
        </w:rPr>
      </w:pPr>
    </w:p>
    <w:p w14:paraId="34CD4779" w14:textId="77777777" w:rsidR="0033321C" w:rsidRDefault="0033321C"/>
    <w:sectPr w:rsidR="0033321C" w:rsidSect="00885D2D"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26093" w14:textId="77777777" w:rsidR="00196CFB" w:rsidRDefault="00196CFB">
      <w:r>
        <w:separator/>
      </w:r>
    </w:p>
  </w:endnote>
  <w:endnote w:type="continuationSeparator" w:id="0">
    <w:p w14:paraId="557360CF" w14:textId="77777777" w:rsidR="00196CFB" w:rsidRDefault="00196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07076561"/>
      <w:docPartObj>
        <w:docPartGallery w:val="Page Numbers (Bottom of Page)"/>
        <w:docPartUnique/>
      </w:docPartObj>
    </w:sdtPr>
    <w:sdtContent>
      <w:p w14:paraId="77CC3750" w14:textId="77777777" w:rsidR="001874D4" w:rsidRDefault="00000000" w:rsidP="004325C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7072E754" w14:textId="77777777" w:rsidR="001874D4" w:rsidRDefault="001874D4" w:rsidP="004325C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sz w:val="20"/>
        <w:szCs w:val="20"/>
      </w:rPr>
      <w:id w:val="139459661"/>
      <w:docPartObj>
        <w:docPartGallery w:val="Page Numbers (Bottom of Page)"/>
        <w:docPartUnique/>
      </w:docPartObj>
    </w:sdtPr>
    <w:sdtContent>
      <w:p w14:paraId="35F912EC" w14:textId="77777777" w:rsidR="001874D4" w:rsidRPr="00E030A5" w:rsidRDefault="00000000" w:rsidP="004325C4">
        <w:pPr>
          <w:pStyle w:val="Footer"/>
          <w:framePr w:wrap="none" w:vAnchor="text" w:hAnchor="margin" w:xAlign="right" w:y="1"/>
          <w:rPr>
            <w:rStyle w:val="PageNumber"/>
            <w:sz w:val="20"/>
            <w:szCs w:val="20"/>
          </w:rPr>
        </w:pPr>
        <w:r w:rsidRPr="00E030A5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E030A5">
          <w:rPr>
            <w:rStyle w:val="PageNumber"/>
            <w:rFonts w:ascii="Arial" w:hAnsi="Arial" w:cs="Arial"/>
            <w:sz w:val="20"/>
            <w:szCs w:val="20"/>
          </w:rPr>
          <w:instrText xml:space="preserve"> PAGE </w:instrText>
        </w:r>
        <w:r w:rsidRPr="00E030A5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 w:rsidRPr="00E030A5">
          <w:rPr>
            <w:rStyle w:val="PageNumber"/>
            <w:rFonts w:ascii="Arial" w:hAnsi="Arial" w:cs="Arial"/>
            <w:noProof/>
            <w:sz w:val="20"/>
            <w:szCs w:val="20"/>
          </w:rPr>
          <w:t>9</w:t>
        </w:r>
        <w:r w:rsidRPr="00E030A5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</w:p>
    </w:sdtContent>
  </w:sdt>
  <w:p w14:paraId="2F57B0DE" w14:textId="77777777" w:rsidR="001874D4" w:rsidRDefault="001874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16D2E" w14:textId="77777777" w:rsidR="00196CFB" w:rsidRDefault="00196CFB">
      <w:r>
        <w:separator/>
      </w:r>
    </w:p>
  </w:footnote>
  <w:footnote w:type="continuationSeparator" w:id="0">
    <w:p w14:paraId="3324B21B" w14:textId="77777777" w:rsidR="00196CFB" w:rsidRDefault="00196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D2D"/>
    <w:rsid w:val="000327E1"/>
    <w:rsid w:val="000D3607"/>
    <w:rsid w:val="00152F11"/>
    <w:rsid w:val="001874D4"/>
    <w:rsid w:val="00196CFB"/>
    <w:rsid w:val="001B2D11"/>
    <w:rsid w:val="001B344C"/>
    <w:rsid w:val="00297CE5"/>
    <w:rsid w:val="002B5968"/>
    <w:rsid w:val="002B649F"/>
    <w:rsid w:val="002C1170"/>
    <w:rsid w:val="002C3818"/>
    <w:rsid w:val="0033321C"/>
    <w:rsid w:val="003808D3"/>
    <w:rsid w:val="003C6AB2"/>
    <w:rsid w:val="00416663"/>
    <w:rsid w:val="00461502"/>
    <w:rsid w:val="004B2B7B"/>
    <w:rsid w:val="004B2EC6"/>
    <w:rsid w:val="004F0E00"/>
    <w:rsid w:val="00560037"/>
    <w:rsid w:val="0056458E"/>
    <w:rsid w:val="00571558"/>
    <w:rsid w:val="005A76BB"/>
    <w:rsid w:val="005B484D"/>
    <w:rsid w:val="005B718E"/>
    <w:rsid w:val="005E50E2"/>
    <w:rsid w:val="00643FBC"/>
    <w:rsid w:val="006F0AF6"/>
    <w:rsid w:val="00720A88"/>
    <w:rsid w:val="007230B6"/>
    <w:rsid w:val="00775923"/>
    <w:rsid w:val="007D691D"/>
    <w:rsid w:val="00885D2D"/>
    <w:rsid w:val="00892DFA"/>
    <w:rsid w:val="008A2A67"/>
    <w:rsid w:val="008B3A2B"/>
    <w:rsid w:val="008D3F88"/>
    <w:rsid w:val="008E0276"/>
    <w:rsid w:val="00932351"/>
    <w:rsid w:val="00A5557B"/>
    <w:rsid w:val="00A9550B"/>
    <w:rsid w:val="00A96119"/>
    <w:rsid w:val="00AD7DC7"/>
    <w:rsid w:val="00B24368"/>
    <w:rsid w:val="00B52957"/>
    <w:rsid w:val="00BF0651"/>
    <w:rsid w:val="00C27388"/>
    <w:rsid w:val="00CE48F6"/>
    <w:rsid w:val="00D03CBF"/>
    <w:rsid w:val="00D11972"/>
    <w:rsid w:val="00D827C4"/>
    <w:rsid w:val="00DA0AD9"/>
    <w:rsid w:val="00DF181E"/>
    <w:rsid w:val="00E241F0"/>
    <w:rsid w:val="00E428E5"/>
    <w:rsid w:val="00E55219"/>
    <w:rsid w:val="00E8388D"/>
    <w:rsid w:val="00F21003"/>
    <w:rsid w:val="00F8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4B314"/>
  <w14:defaultImageDpi w14:val="32767"/>
  <w15:chartTrackingRefBased/>
  <w15:docId w15:val="{E824C2BF-D6F2-F748-B025-ACD463996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85D2D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5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D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D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D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D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D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D2D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D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D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D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D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D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D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D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D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D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D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85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D2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85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D2D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85D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D2D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85D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D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D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D2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85D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5D2D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85D2D"/>
  </w:style>
  <w:style w:type="table" w:styleId="PlainTable4">
    <w:name w:val="Plain Table 4"/>
    <w:basedOn w:val="TableNormal"/>
    <w:uiPriority w:val="44"/>
    <w:rsid w:val="00885D2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Elizabeth Stroupe</dc:creator>
  <cp:keywords/>
  <dc:description/>
  <cp:lastModifiedBy>M. Elizabeth Stroupe</cp:lastModifiedBy>
  <cp:revision>2</cp:revision>
  <dcterms:created xsi:type="dcterms:W3CDTF">2024-06-26T12:31:00Z</dcterms:created>
  <dcterms:modified xsi:type="dcterms:W3CDTF">2024-06-26T12:34:00Z</dcterms:modified>
</cp:coreProperties>
</file>