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148" w:rsidRPr="001B0B79" w:rsidRDefault="003F0148" w:rsidP="003F0148">
      <w:pPr>
        <w:rPr>
          <w:rFonts w:ascii="Times New Roman" w:hAnsi="Times New Roman" w:cs="Times New Roman"/>
          <w:szCs w:val="21"/>
        </w:rPr>
      </w:pPr>
      <w:r w:rsidRPr="001B0B79">
        <w:rPr>
          <w:rFonts w:ascii="Times New Roman" w:hAnsi="Times New Roman" w:cs="Times New Roman"/>
          <w:b/>
          <w:bCs/>
          <w:szCs w:val="21"/>
        </w:rPr>
        <w:t xml:space="preserve">Table S1 Characteristics of the Population grouped by chronic kidney disease </w:t>
      </w:r>
    </w:p>
    <w:tbl>
      <w:tblPr>
        <w:tblStyle w:val="ae"/>
        <w:tblW w:w="1051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311"/>
        <w:gridCol w:w="1430"/>
        <w:gridCol w:w="2264"/>
        <w:gridCol w:w="968"/>
      </w:tblGrid>
      <w:tr w:rsidR="003F0148" w:rsidRPr="00D41405" w:rsidTr="00CD3AE5">
        <w:tc>
          <w:tcPr>
            <w:tcW w:w="3544" w:type="dxa"/>
            <w:tcBorders>
              <w:top w:val="single" w:sz="4" w:space="0" w:color="auto"/>
              <w:bottom w:val="nil"/>
            </w:tcBorders>
          </w:tcPr>
          <w:p w:rsidR="003F0148" w:rsidRPr="00D41405" w:rsidRDefault="003F0148" w:rsidP="00CD3AE5">
            <w:pPr>
              <w:ind w:rightChars="-46" w:right="-11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311" w:type="dxa"/>
          </w:tcPr>
          <w:p w:rsidR="003F0148" w:rsidRPr="00D41405" w:rsidRDefault="003F0148" w:rsidP="00CD3AE5">
            <w:pPr>
              <w:pStyle w:val="af"/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color w:val="000000" w:themeColor="text1"/>
                <w:sz w:val="21"/>
                <w:szCs w:val="21"/>
              </w:rPr>
              <w:t>CKD</w:t>
            </w:r>
            <w:r w:rsidRPr="00D41405">
              <w:rPr>
                <w:rFonts w:ascii="t1-mini-bold" w:hAnsi="t1-mini-bold"/>
                <w:color w:val="000000" w:themeColor="text1"/>
                <w:sz w:val="21"/>
                <w:szCs w:val="21"/>
              </w:rPr>
              <w:t xml:space="preserve"> 1 (n=252)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pStyle w:val="af"/>
              <w:spacing w:before="0" w:beforeAutospacing="0"/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color w:val="000000" w:themeColor="text1"/>
                <w:sz w:val="21"/>
                <w:szCs w:val="21"/>
              </w:rPr>
              <w:t>CKD</w:t>
            </w:r>
            <w:r w:rsidRPr="00D41405">
              <w:rPr>
                <w:rFonts w:ascii="t1-mini-bold" w:hAnsi="t1-mini-bold"/>
                <w:color w:val="000000" w:themeColor="text1"/>
                <w:sz w:val="21"/>
                <w:szCs w:val="21"/>
              </w:rPr>
              <w:t xml:space="preserve"> 2 (</w:t>
            </w:r>
            <w:r w:rsidRPr="00D41405">
              <w:rPr>
                <w:rFonts w:ascii="t1-mini-bold" w:hAnsi="t1-mini-bold" w:hint="eastAsia"/>
                <w:color w:val="000000" w:themeColor="text1"/>
                <w:sz w:val="21"/>
                <w:szCs w:val="21"/>
              </w:rPr>
              <w:t>n</w:t>
            </w:r>
            <w:r w:rsidRPr="00D41405">
              <w:rPr>
                <w:rFonts w:ascii="t1-mini-bold" w:hAnsi="t1-mini-bold"/>
                <w:color w:val="000000" w:themeColor="text1"/>
                <w:sz w:val="21"/>
                <w:szCs w:val="21"/>
              </w:rPr>
              <w:t>=59)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pStyle w:val="af"/>
              <w:spacing w:before="0" w:beforeAutospacing="0"/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color w:val="000000" w:themeColor="text1"/>
                <w:sz w:val="21"/>
                <w:szCs w:val="21"/>
              </w:rPr>
              <w:t>CKD</w:t>
            </w:r>
            <w:r w:rsidRPr="00D41405">
              <w:rPr>
                <w:rFonts w:ascii="t1-mini-bold" w:hAnsi="t1-mini-bold"/>
                <w:color w:val="000000" w:themeColor="text1"/>
                <w:sz w:val="21"/>
                <w:szCs w:val="21"/>
              </w:rPr>
              <w:t xml:space="preserve"> 3 (</w:t>
            </w:r>
            <w:r w:rsidRPr="00D41405">
              <w:rPr>
                <w:rFonts w:ascii="t1-mini-bold" w:hAnsi="t1-mini-bold" w:hint="eastAsia"/>
                <w:color w:val="000000" w:themeColor="text1"/>
                <w:sz w:val="21"/>
                <w:szCs w:val="21"/>
              </w:rPr>
              <w:t>n</w:t>
            </w:r>
            <w:r w:rsidRPr="00D41405">
              <w:rPr>
                <w:rFonts w:ascii="t1-mini-bold" w:hAnsi="t1-mini-bold"/>
                <w:color w:val="000000" w:themeColor="text1"/>
                <w:sz w:val="21"/>
                <w:szCs w:val="21"/>
              </w:rPr>
              <w:t>=25)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pStyle w:val="af"/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i/>
                <w:iCs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D41405">
              <w:rPr>
                <w:rFonts w:ascii="t1-mini-bold" w:hAnsi="t1-mini-bold"/>
                <w:i/>
                <w:iCs/>
                <w:color w:val="000000" w:themeColor="text1"/>
                <w:sz w:val="21"/>
                <w:szCs w:val="21"/>
              </w:rPr>
              <w:t>-</w:t>
            </w:r>
            <w:r w:rsidRPr="00D41405">
              <w:rPr>
                <w:rFonts w:ascii="t1-mini-bold" w:hAnsi="t1-mini-bold" w:hint="eastAsia"/>
                <w:i/>
                <w:iCs/>
                <w:color w:val="000000" w:themeColor="text1"/>
                <w:sz w:val="21"/>
                <w:szCs w:val="21"/>
              </w:rPr>
              <w:t>value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age (year)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57.5 (14.0)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64.5 (11.0)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69.0 (7.0)</w:t>
            </w:r>
          </w:p>
        </w:tc>
        <w:tc>
          <w:tcPr>
            <w:tcW w:w="968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&lt;</w:t>
            </w:r>
            <w:r w:rsidRPr="00D41405">
              <w:rPr>
                <w:rFonts w:ascii="t1-mini-bold" w:hAnsi="t1-mini-bold"/>
                <w:sz w:val="21"/>
                <w:szCs w:val="21"/>
              </w:rPr>
              <w:t>0.001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  <w:t>G</w:t>
            </w: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ender (Male, %)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134 (53.2)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30 (50.8)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16 (64.0)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0.526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duration(month</w:t>
            </w:r>
            <w:r w:rsidRPr="00D41405"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  <w:t>s</w:t>
            </w: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)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122.0 (89.0)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134.0 (112)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176.0 (142)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0.006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BMI (kg/m</w:t>
            </w:r>
            <w:r w:rsidRPr="00D41405">
              <w:rPr>
                <w:rFonts w:ascii="t1-mini-regular" w:hAnsi="t1-mini-regular"/>
                <w:color w:val="000000" w:themeColor="text1"/>
                <w:position w:val="6"/>
                <w:sz w:val="21"/>
                <w:szCs w:val="21"/>
              </w:rPr>
              <w:t>2</w:t>
            </w: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)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25.30 (4.67)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24.90 (4.39)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2</w:t>
            </w:r>
            <w:r w:rsidRPr="00D41405">
              <w:rPr>
                <w:rFonts w:ascii="t1-mini-bold" w:hAnsi="t1-mini-bold"/>
                <w:sz w:val="21"/>
                <w:szCs w:val="21"/>
              </w:rPr>
              <w:t>4.40 (5.20)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0.566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SBP</w:t>
            </w:r>
            <w:r w:rsidRPr="00D41405"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  <w:t xml:space="preserve"> </w:t>
            </w: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(mmHg)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130.0 (23.0)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135.5 (22.0)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137.0 (37.0)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0.272</w:t>
            </w:r>
          </w:p>
        </w:tc>
      </w:tr>
      <w:tr w:rsidR="003F0148" w:rsidRPr="00D41405" w:rsidTr="00CD3AE5">
        <w:trPr>
          <w:trHeight w:val="243"/>
        </w:trPr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DBP (mmHg)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78.0 (12.0)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7</w:t>
            </w:r>
            <w:r w:rsidRPr="00D41405">
              <w:rPr>
                <w:rFonts w:ascii="t1-mini-bold" w:hAnsi="t1-mini-bold"/>
                <w:sz w:val="21"/>
                <w:szCs w:val="21"/>
              </w:rPr>
              <w:t>5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.</w:t>
            </w:r>
            <w:r w:rsidRPr="00D41405">
              <w:rPr>
                <w:rFonts w:ascii="t1-mini-bold" w:hAnsi="t1-mini-bold"/>
                <w:sz w:val="21"/>
                <w:szCs w:val="21"/>
              </w:rPr>
              <w:t>5 (14.0)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77.0 (22.0)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0.049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BUN (mmol/L)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5</w:t>
            </w:r>
            <w:r w:rsidRPr="00D41405">
              <w:rPr>
                <w:rFonts w:ascii="t1-mini-bold" w:hAnsi="t1-mini-bold"/>
                <w:sz w:val="21"/>
                <w:szCs w:val="21"/>
              </w:rPr>
              <w:t>.42 (1.91)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6.46 (2.61)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9.46 (3.55)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0.000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  <w:t>S</w:t>
            </w: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UA (</w:t>
            </w:r>
            <w:proofErr w:type="spellStart"/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umol</w:t>
            </w:r>
            <w:proofErr w:type="spellEnd"/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/L)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314.2 (134.3)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362.9 (144.5)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359.1 (173.2)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0</w:t>
            </w:r>
            <w:r w:rsidRPr="00D41405">
              <w:rPr>
                <w:rFonts w:ascii="t1-mini-bold" w:hAnsi="t1-mini-bold"/>
                <w:sz w:val="21"/>
                <w:szCs w:val="21"/>
              </w:rPr>
              <w:t>.001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color w:val="000000" w:themeColor="text1"/>
                <w:sz w:val="21"/>
                <w:szCs w:val="21"/>
              </w:rPr>
            </w:pPr>
            <w:proofErr w:type="spellStart"/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Scr</w:t>
            </w:r>
            <w:proofErr w:type="spellEnd"/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 (</w:t>
            </w:r>
            <w:r w:rsidRPr="00D41405">
              <w:rPr>
                <w:rFonts w:ascii="MTGU" w:hAnsi="MTGU"/>
                <w:color w:val="000000" w:themeColor="text1"/>
                <w:sz w:val="21"/>
                <w:szCs w:val="21"/>
              </w:rPr>
              <w:t>μ</w:t>
            </w: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mol/L)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54.4 (17.4)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81.6 (22.55)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121.1 (34.15)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0</w:t>
            </w:r>
            <w:r w:rsidRPr="00D41405">
              <w:rPr>
                <w:rFonts w:ascii="t1-mini-bold" w:hAnsi="t1-mini-bold"/>
                <w:sz w:val="21"/>
                <w:szCs w:val="21"/>
              </w:rPr>
              <w:t>.000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eGFR (mL/min/1.73m</w:t>
            </w:r>
            <w:r w:rsidRPr="00D41405">
              <w:rPr>
                <w:rFonts w:ascii="t1-mini-regular" w:hAnsi="t1-mini-regular"/>
                <w:color w:val="000000" w:themeColor="text1"/>
                <w:position w:val="6"/>
                <w:sz w:val="21"/>
                <w:szCs w:val="21"/>
              </w:rPr>
              <w:t>2</w:t>
            </w: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)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106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.</w:t>
            </w:r>
            <w:r w:rsidRPr="00D41405">
              <w:rPr>
                <w:rFonts w:ascii="t1-mini-bold" w:hAnsi="t1-mini-bold"/>
                <w:sz w:val="21"/>
                <w:szCs w:val="21"/>
              </w:rPr>
              <w:t>53 (16.58)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34" w:left="2" w:rightChars="-79" w:right="-190" w:hangingChars="40" w:hanging="84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80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.</w:t>
            </w:r>
            <w:r w:rsidRPr="00D41405">
              <w:rPr>
                <w:rFonts w:ascii="t1-mini-bold" w:hAnsi="t1-mini-bold"/>
                <w:sz w:val="21"/>
                <w:szCs w:val="21"/>
              </w:rPr>
              <w:t>96 (12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.</w:t>
            </w:r>
            <w:r w:rsidRPr="00D41405">
              <w:rPr>
                <w:rFonts w:ascii="t1-mini-bold" w:hAnsi="t1-mini-bold"/>
                <w:sz w:val="21"/>
                <w:szCs w:val="21"/>
              </w:rPr>
              <w:t>73)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43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.</w:t>
            </w:r>
            <w:r w:rsidRPr="00D41405">
              <w:rPr>
                <w:rFonts w:ascii="t1-mini-bold" w:hAnsi="t1-mini-bold"/>
                <w:sz w:val="21"/>
                <w:szCs w:val="21"/>
              </w:rPr>
              <w:t>40 (16.87)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 xml:space="preserve"> 0.000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TC (mmol/L)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4</w:t>
            </w:r>
            <w:r w:rsidRPr="00D41405">
              <w:rPr>
                <w:rFonts w:ascii="t1-mini-bold" w:hAnsi="t1-mini-bold"/>
                <w:sz w:val="21"/>
                <w:szCs w:val="21"/>
              </w:rPr>
              <w:t>.90 (1.79)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4</w:t>
            </w:r>
            <w:r w:rsidRPr="00D41405">
              <w:rPr>
                <w:rFonts w:ascii="t1-mini-bold" w:hAnsi="t1-mini-bold"/>
                <w:sz w:val="21"/>
                <w:szCs w:val="21"/>
              </w:rPr>
              <w:t>.81 (1.70)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5.15 (1.65)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0.683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TG (mmol/L)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1</w:t>
            </w:r>
            <w:r w:rsidRPr="00D41405">
              <w:rPr>
                <w:rFonts w:ascii="t1-mini-bold" w:hAnsi="t1-mini-bold"/>
                <w:sz w:val="21"/>
                <w:szCs w:val="21"/>
              </w:rPr>
              <w:t>.67 (1.20)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1</w:t>
            </w:r>
            <w:r w:rsidRPr="00D41405">
              <w:rPr>
                <w:rFonts w:ascii="t1-mini-bold" w:hAnsi="t1-mini-bold"/>
                <w:sz w:val="21"/>
                <w:szCs w:val="21"/>
              </w:rPr>
              <w:t>.79 (1.40)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1</w:t>
            </w:r>
            <w:r w:rsidRPr="00D41405">
              <w:rPr>
                <w:rFonts w:ascii="t1-mini-bold" w:hAnsi="t1-mini-bold"/>
                <w:sz w:val="21"/>
                <w:szCs w:val="21"/>
              </w:rPr>
              <w:t>.97 (1.50)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0.183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HDL-c(mmol/L)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1</w:t>
            </w:r>
            <w:r w:rsidRPr="00D41405">
              <w:rPr>
                <w:rFonts w:ascii="t1-mini-bold" w:hAnsi="t1-mini-bold"/>
                <w:sz w:val="21"/>
                <w:szCs w:val="21"/>
              </w:rPr>
              <w:t>.04 (0.32)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1</w:t>
            </w:r>
            <w:r w:rsidRPr="00D41405">
              <w:rPr>
                <w:rFonts w:ascii="t1-mini-bold" w:hAnsi="t1-mini-bold"/>
                <w:sz w:val="21"/>
                <w:szCs w:val="21"/>
              </w:rPr>
              <w:t>.10 (0.41)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1</w:t>
            </w:r>
            <w:r w:rsidRPr="00D41405">
              <w:rPr>
                <w:rFonts w:ascii="t1-mini-bold" w:hAnsi="t1-mini-bold"/>
                <w:sz w:val="21"/>
                <w:szCs w:val="21"/>
              </w:rPr>
              <w:t>.05 (0.34)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0.267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LDL-c(mmol/L)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2</w:t>
            </w:r>
            <w:r w:rsidRPr="00D41405">
              <w:rPr>
                <w:rFonts w:ascii="t1-mini-bold" w:hAnsi="t1-mini-bold"/>
                <w:sz w:val="21"/>
                <w:szCs w:val="21"/>
              </w:rPr>
              <w:t>.88 (1.46)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2</w:t>
            </w:r>
            <w:r w:rsidRPr="00D41405">
              <w:rPr>
                <w:rFonts w:ascii="t1-mini-bold" w:hAnsi="t1-mini-bold"/>
                <w:sz w:val="21"/>
                <w:szCs w:val="21"/>
              </w:rPr>
              <w:t>.79 (1.49)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2</w:t>
            </w:r>
            <w:r w:rsidRPr="00D41405">
              <w:rPr>
                <w:rFonts w:ascii="t1-mini-bold" w:hAnsi="t1-mini-bold"/>
                <w:sz w:val="21"/>
                <w:szCs w:val="21"/>
              </w:rPr>
              <w:t>.70 (1.29)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0.756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  <w:t>ALB</w:t>
            </w: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 </w:t>
            </w:r>
            <w:r w:rsidRPr="00D41405"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  <w:t>(</w:t>
            </w: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g/L)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4</w:t>
            </w:r>
            <w:r w:rsidRPr="00D41405">
              <w:rPr>
                <w:rFonts w:ascii="t1-mini-bold" w:hAnsi="t1-mini-bold"/>
                <w:sz w:val="21"/>
                <w:szCs w:val="21"/>
              </w:rPr>
              <w:t>4.40 (6.40)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44.90 (7.95)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41.40 (7.50)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0.001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HbA1c (%)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8.70 (2.80)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7.90 (2.53)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8.50 (2.85)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0.082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ind w:rightChars="-46" w:right="-1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  <w:t>Glycated albumin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21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.</w:t>
            </w:r>
            <w:r w:rsidRPr="00D41405">
              <w:rPr>
                <w:rFonts w:ascii="t1-mini-bold" w:hAnsi="t1-mini-bold"/>
                <w:sz w:val="21"/>
                <w:szCs w:val="21"/>
              </w:rPr>
              <w:t>98 (9.39)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20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.</w:t>
            </w:r>
            <w:r w:rsidRPr="00D41405">
              <w:rPr>
                <w:rFonts w:ascii="t1-mini-bold" w:hAnsi="t1-mini-bold"/>
                <w:sz w:val="21"/>
                <w:szCs w:val="21"/>
              </w:rPr>
              <w:t>76 (6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.</w:t>
            </w:r>
            <w:r w:rsidRPr="00D41405">
              <w:rPr>
                <w:rFonts w:ascii="t1-mini-bold" w:hAnsi="t1-mini-bold"/>
                <w:sz w:val="21"/>
                <w:szCs w:val="21"/>
              </w:rPr>
              <w:t>77)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20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.</w:t>
            </w:r>
            <w:r w:rsidRPr="00D41405">
              <w:rPr>
                <w:rFonts w:ascii="t1-mini-bold" w:hAnsi="t1-mini-bold"/>
                <w:sz w:val="21"/>
                <w:szCs w:val="21"/>
              </w:rPr>
              <w:t>80 (11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.</w:t>
            </w:r>
            <w:r w:rsidRPr="00D41405">
              <w:rPr>
                <w:rFonts w:ascii="t1-mini-bold" w:hAnsi="t1-mini-bold"/>
                <w:sz w:val="21"/>
                <w:szCs w:val="21"/>
              </w:rPr>
              <w:t>82)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 xml:space="preserve"> 0.540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/>
              <w:rPr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0h-PG (mmol/L)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 xml:space="preserve">8.59 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(3</w:t>
            </w:r>
            <w:r w:rsidRPr="00D41405">
              <w:rPr>
                <w:rFonts w:ascii="t1-mini-bold" w:hAnsi="t1-mini-bold"/>
                <w:sz w:val="21"/>
                <w:szCs w:val="21"/>
              </w:rPr>
              <w:t>.44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8.09 (2.97)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7.27 (3.52)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0.030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ind w:rightChars="-46" w:right="-110"/>
              <w:rPr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1h-PG (mmol/L)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1</w:t>
            </w:r>
            <w:r w:rsidRPr="00D41405">
              <w:rPr>
                <w:rFonts w:ascii="t1-mini-bold" w:hAnsi="t1-mini-bold"/>
                <w:sz w:val="21"/>
                <w:szCs w:val="21"/>
              </w:rPr>
              <w:t>3.18 (5.55)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13.30 (5.94)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1</w:t>
            </w:r>
            <w:r w:rsidRPr="00D41405">
              <w:rPr>
                <w:rFonts w:ascii="t1-mini-bold" w:hAnsi="t1-mini-bold"/>
                <w:sz w:val="21"/>
                <w:szCs w:val="21"/>
              </w:rPr>
              <w:t>1.72 (4.54)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0.373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ind w:rightChars="-46" w:right="-110"/>
              <w:rPr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2h-PG (mmol/L)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1</w:t>
            </w:r>
            <w:r w:rsidRPr="00D41405">
              <w:rPr>
                <w:rFonts w:ascii="t1-mini-bold" w:hAnsi="t1-mini-bold"/>
                <w:sz w:val="21"/>
                <w:szCs w:val="21"/>
              </w:rPr>
              <w:t>3.81 (6.88)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14.41 (7.30)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12.92 (6.29)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0.333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ind w:rightChars="-46" w:right="-1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Previous history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ind w:rightChars="-46" w:right="-110" w:firstLineChars="100" w:firstLine="2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 xml:space="preserve">Hypertension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143 (56.7)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46 (78.0)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21 (84.0)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0</w:t>
            </w:r>
            <w:r w:rsidRPr="00D41405">
              <w:rPr>
                <w:rFonts w:ascii="t1-mini-bold" w:hAnsi="t1-mini-bold"/>
                <w:sz w:val="21"/>
                <w:szCs w:val="21"/>
              </w:rPr>
              <w:t>.001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ind w:rightChars="-46" w:right="-110" w:firstLineChars="100" w:firstLine="2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  <w:t>smoking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 xml:space="preserve"> 72 (28.6) 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 xml:space="preserve">13 (22.0) 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5 (20)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0.608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ind w:rightChars="-46" w:right="-110" w:firstLineChars="100" w:firstLine="2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lastRenderedPageBreak/>
              <w:t>D</w:t>
            </w:r>
            <w:r w:rsidRPr="00D41405"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  <w:t>rinking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70 (27.8)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15 (25.4)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4 (16.0)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0</w:t>
            </w:r>
            <w:r w:rsidRPr="00D41405">
              <w:rPr>
                <w:rFonts w:ascii="t1-mini-bold" w:hAnsi="t1-mini-bold"/>
                <w:sz w:val="21"/>
                <w:szCs w:val="21"/>
              </w:rPr>
              <w:t>.686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ind w:rightChars="-46" w:right="-110" w:firstLineChars="100" w:firstLine="2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Dyslipidemia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 xml:space="preserve">70 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(</w:t>
            </w:r>
            <w:r w:rsidRPr="00D41405">
              <w:rPr>
                <w:rFonts w:ascii="t1-mini-bold" w:hAnsi="t1-mini-bold"/>
                <w:sz w:val="21"/>
                <w:szCs w:val="21"/>
              </w:rPr>
              <w:t>27.8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 xml:space="preserve">23 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(</w:t>
            </w:r>
            <w:r w:rsidRPr="00D41405">
              <w:rPr>
                <w:rFonts w:ascii="t1-mini-bold" w:hAnsi="t1-mini-bold"/>
                <w:sz w:val="21"/>
                <w:szCs w:val="21"/>
              </w:rPr>
              <w:t>39.0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 xml:space="preserve">11 </w:t>
            </w:r>
            <w:r w:rsidRPr="00D41405">
              <w:rPr>
                <w:rFonts w:ascii="t1-mini-bold" w:hAnsi="t1-mini-bold" w:hint="eastAsia"/>
                <w:sz w:val="21"/>
                <w:szCs w:val="21"/>
              </w:rPr>
              <w:t>(</w:t>
            </w:r>
            <w:r w:rsidRPr="00D41405">
              <w:rPr>
                <w:rFonts w:ascii="t1-mini-bold" w:hAnsi="t1-mini-bold"/>
                <w:sz w:val="21"/>
                <w:szCs w:val="21"/>
              </w:rPr>
              <w:t>44.0)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0</w:t>
            </w:r>
            <w:r w:rsidRPr="00D41405">
              <w:rPr>
                <w:rFonts w:ascii="t1-mini-bold" w:hAnsi="t1-mini-bold"/>
                <w:sz w:val="21"/>
                <w:szCs w:val="21"/>
              </w:rPr>
              <w:t>.084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ind w:rightChars="-46" w:right="-110" w:firstLineChars="100" w:firstLine="210"/>
              <w:rPr>
                <w:rFonts w:ascii="t1-mini-regular" w:hAnsi="t1-mini-regular" w:hint="eastAsia"/>
                <w:color w:val="000000" w:themeColor="text1"/>
                <w:sz w:val="21"/>
                <w:szCs w:val="21"/>
              </w:rPr>
            </w:pPr>
            <w:r w:rsidRPr="00D41405">
              <w:rPr>
                <w:rFonts w:ascii="t1-mini-regular" w:hAnsi="t1-mini-regular"/>
                <w:color w:val="000000" w:themeColor="text1"/>
                <w:sz w:val="21"/>
                <w:szCs w:val="21"/>
              </w:rPr>
              <w:t>Coronary Heart Disease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29 (11.5)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8 (13.6)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6</w:t>
            </w:r>
            <w:r w:rsidRPr="00D41405">
              <w:rPr>
                <w:rFonts w:ascii="t1-mini-bold" w:hAnsi="t1-mini-bold"/>
                <w:sz w:val="21"/>
                <w:szCs w:val="21"/>
              </w:rPr>
              <w:t xml:space="preserve"> (24.0)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0</w:t>
            </w:r>
            <w:r w:rsidRPr="00D41405">
              <w:rPr>
                <w:rFonts w:ascii="t1-mini-bold" w:hAnsi="t1-mini-bold"/>
                <w:sz w:val="21"/>
                <w:szCs w:val="21"/>
              </w:rPr>
              <w:t>.200</w:t>
            </w:r>
          </w:p>
        </w:tc>
      </w:tr>
      <w:tr w:rsidR="003F0148" w:rsidRPr="00D41405" w:rsidTr="00CD3AE5">
        <w:tc>
          <w:tcPr>
            <w:tcW w:w="3544" w:type="dxa"/>
          </w:tcPr>
          <w:p w:rsidR="003F0148" w:rsidRPr="00D41405" w:rsidRDefault="003F0148" w:rsidP="00CD3AE5">
            <w:pPr>
              <w:pStyle w:val="af"/>
              <w:shd w:val="clear" w:color="auto" w:fill="FFFFFF"/>
              <w:ind w:rightChars="-46" w:right="-110" w:firstLineChars="100" w:firstLine="210"/>
              <w:rPr>
                <w:rFonts w:ascii="t1-mini-regular" w:eastAsiaTheme="minorEastAsia" w:hAnsi="t1-mini-regular" w:cstheme="minorBidi" w:hint="eastAsia"/>
                <w:color w:val="000000" w:themeColor="text1"/>
                <w:kern w:val="2"/>
                <w:sz w:val="21"/>
                <w:szCs w:val="21"/>
              </w:rPr>
            </w:pPr>
            <w:r w:rsidRPr="00D41405">
              <w:rPr>
                <w:rFonts w:ascii="t1-mini-regular" w:eastAsiaTheme="minorEastAsia" w:hAnsi="t1-mini-regular" w:cstheme="minorBidi"/>
                <w:color w:val="000000" w:themeColor="text1"/>
                <w:kern w:val="2"/>
                <w:sz w:val="21"/>
                <w:szCs w:val="21"/>
              </w:rPr>
              <w:t xml:space="preserve">Stroke </w:t>
            </w:r>
          </w:p>
        </w:tc>
        <w:tc>
          <w:tcPr>
            <w:tcW w:w="2311" w:type="dxa"/>
          </w:tcPr>
          <w:p w:rsidR="003F0148" w:rsidRPr="00D41405" w:rsidRDefault="003F0148" w:rsidP="00CD3AE5">
            <w:pPr>
              <w:ind w:leftChars="-46" w:left="-13" w:rightChars="-78" w:right="-187" w:hangingChars="46" w:hanging="97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14 (5.6)</w:t>
            </w:r>
          </w:p>
        </w:tc>
        <w:tc>
          <w:tcPr>
            <w:tcW w:w="1430" w:type="dxa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/>
                <w:sz w:val="21"/>
                <w:szCs w:val="21"/>
              </w:rPr>
              <w:t>5 (8.5)</w:t>
            </w:r>
          </w:p>
        </w:tc>
        <w:tc>
          <w:tcPr>
            <w:tcW w:w="2264" w:type="dxa"/>
          </w:tcPr>
          <w:p w:rsidR="003F0148" w:rsidRPr="00D41405" w:rsidRDefault="003F0148" w:rsidP="00CD3AE5">
            <w:pPr>
              <w:ind w:leftChars="-15" w:left="-5" w:rightChars="-25" w:right="-60" w:hangingChars="15" w:hanging="31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4</w:t>
            </w:r>
            <w:r w:rsidRPr="00D41405">
              <w:rPr>
                <w:rFonts w:ascii="t1-mini-bold" w:hAnsi="t1-mini-bold"/>
                <w:sz w:val="21"/>
                <w:szCs w:val="21"/>
              </w:rPr>
              <w:t>(16.0)</w:t>
            </w:r>
          </w:p>
        </w:tc>
        <w:tc>
          <w:tcPr>
            <w:tcW w:w="968" w:type="dxa"/>
            <w:vAlign w:val="center"/>
          </w:tcPr>
          <w:p w:rsidR="003F0148" w:rsidRPr="00D41405" w:rsidRDefault="003F0148" w:rsidP="00CD3AE5">
            <w:pPr>
              <w:ind w:leftChars="-52" w:left="-125" w:rightChars="-79" w:right="-190" w:firstLineChars="68" w:firstLine="143"/>
              <w:jc w:val="center"/>
              <w:rPr>
                <w:rFonts w:ascii="t1-mini-bold" w:hAnsi="t1-mini-bold" w:hint="eastAsia"/>
                <w:sz w:val="21"/>
                <w:szCs w:val="21"/>
              </w:rPr>
            </w:pPr>
            <w:r w:rsidRPr="00D41405">
              <w:rPr>
                <w:rFonts w:ascii="t1-mini-bold" w:hAnsi="t1-mini-bold" w:hint="eastAsia"/>
                <w:sz w:val="21"/>
                <w:szCs w:val="21"/>
              </w:rPr>
              <w:t>0</w:t>
            </w:r>
            <w:r w:rsidRPr="00D41405">
              <w:rPr>
                <w:rFonts w:ascii="t1-mini-bold" w:hAnsi="t1-mini-bold"/>
                <w:sz w:val="21"/>
                <w:szCs w:val="21"/>
              </w:rPr>
              <w:t>.123</w:t>
            </w:r>
          </w:p>
        </w:tc>
      </w:tr>
    </w:tbl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  <w:r w:rsidRPr="00784BC7">
        <w:rPr>
          <w:rFonts w:ascii="Times New Roman" w:hAnsi="Times New Roman" w:cs="Times New Roman"/>
          <w:szCs w:val="21"/>
        </w:rPr>
        <w:t xml:space="preserve">SUA: Serum Uric Acid; BMI: Body Mass Index; SBP: Systolic Blood Pressure; DBP: Diastolic Blood Pressure; BUN: Blood Urea Nitrogen; </w:t>
      </w:r>
      <w:proofErr w:type="spellStart"/>
      <w:r w:rsidRPr="00784BC7">
        <w:rPr>
          <w:rFonts w:ascii="Times New Roman" w:hAnsi="Times New Roman" w:cs="Times New Roman"/>
          <w:szCs w:val="21"/>
        </w:rPr>
        <w:t>Scr</w:t>
      </w:r>
      <w:proofErr w:type="spellEnd"/>
      <w:r w:rsidRPr="00784BC7">
        <w:rPr>
          <w:rFonts w:ascii="Times New Roman" w:hAnsi="Times New Roman" w:cs="Times New Roman"/>
          <w:szCs w:val="21"/>
        </w:rPr>
        <w:t>: Serum Creatinine; eGFR: Estimated Glomerular Filtration Rate; TC: Total Cholesterol; TG: Triglycerides; HDL-c: High-Density Lipoprotein Cholesterol; LDL-c: Low-Density Lipoprotein Cholesterol; ALB: Albumin; HbA1c: Hemoglobin A1c; PG: Plasma Glucose; CKD: Chronic Kidney Disease; CKD1: Stage 1 CKD; CKD2: Stage 2 CKD; CKD3: Stage 3 CKD</w:t>
      </w: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</w:p>
    <w:p w:rsidR="003F0148" w:rsidRPr="00784BC7" w:rsidRDefault="003F0148" w:rsidP="003F0148">
      <w:pPr>
        <w:ind w:rightChars="382" w:right="917"/>
        <w:jc w:val="both"/>
        <w:rPr>
          <w:rFonts w:ascii="Times New Roman" w:hAnsi="Times New Roman" w:cs="Times New Roman" w:hint="eastAsia"/>
          <w:szCs w:val="21"/>
        </w:rPr>
      </w:pPr>
    </w:p>
    <w:p w:rsidR="003F0148" w:rsidRDefault="003F0148" w:rsidP="003F0148">
      <w:pPr>
        <w:ind w:rightChars="2866" w:right="6878"/>
        <w:rPr>
          <w:rFonts w:ascii="Times New Roman" w:hAnsi="Times New Roman" w:cs="Times New Roman"/>
          <w:sz w:val="15"/>
          <w:szCs w:val="18"/>
        </w:rPr>
      </w:pPr>
    </w:p>
    <w:p w:rsidR="003F0148" w:rsidRPr="003F0148" w:rsidRDefault="003F0148" w:rsidP="003F0148">
      <w:pPr>
        <w:pStyle w:val="af"/>
        <w:ind w:rightChars="972" w:right="2333"/>
        <w:rPr>
          <w:rFonts w:ascii="Times New Roman" w:hAnsi="Times New Roman" w:cs="Times New Roman"/>
        </w:rPr>
      </w:pPr>
      <w:r w:rsidRPr="003F0148">
        <w:rPr>
          <w:rFonts w:ascii="Times New Roman" w:hAnsi="Times New Roman" w:cs="Times New Roman"/>
          <w:b/>
          <w:bCs/>
        </w:rPr>
        <w:lastRenderedPageBreak/>
        <w:t>Table S2 Characteristics of the male population grouped according to the identified thresholds for a risk of DR</w:t>
      </w:r>
    </w:p>
    <w:tbl>
      <w:tblPr>
        <w:tblStyle w:val="ae"/>
        <w:tblW w:w="93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648"/>
        <w:gridCol w:w="2739"/>
        <w:gridCol w:w="1275"/>
      </w:tblGrid>
      <w:tr w:rsidR="003F0148" w:rsidRPr="003F0148" w:rsidTr="00CD3AE5"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:rsidR="003F0148" w:rsidRPr="003F0148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87" w:type="dxa"/>
            <w:gridSpan w:val="2"/>
            <w:vAlign w:val="center"/>
          </w:tcPr>
          <w:p w:rsidR="003F0148" w:rsidRPr="003F0148" w:rsidRDefault="003F0148" w:rsidP="00CD3AE5">
            <w:pPr>
              <w:pStyle w:val="af"/>
              <w:spacing w:before="0" w:beforeAutospacing="0" w:line="276" w:lineRule="auto"/>
              <w:ind w:leftChars="-15" w:rightChars="-25" w:right="-60" w:hangingChars="15" w:hanging="36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3F0148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>SUA</w:t>
            </w:r>
          </w:p>
        </w:tc>
        <w:tc>
          <w:tcPr>
            <w:tcW w:w="1275" w:type="dxa"/>
            <w:vAlign w:val="center"/>
          </w:tcPr>
          <w:p w:rsidR="003F0148" w:rsidRPr="003F0148" w:rsidRDefault="003F0148" w:rsidP="00CD3AE5">
            <w:pPr>
              <w:pStyle w:val="af"/>
              <w:spacing w:line="276" w:lineRule="auto"/>
              <w:ind w:leftChars="-52" w:left="-125" w:rightChars="-48" w:right="-115" w:firstLineChars="1" w:firstLine="2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3F0148">
              <w:rPr>
                <w:rFonts w:ascii="Times New Roman" w:hAnsi="Times New Roman" w:cs="Times New Roman" w:hint="eastAsia"/>
                <w:i/>
                <w:iCs/>
                <w:color w:val="000000" w:themeColor="text1"/>
              </w:rPr>
              <w:t>p</w:t>
            </w:r>
            <w:r w:rsidRPr="003F0148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  <w:r w:rsidRPr="003F0148">
              <w:rPr>
                <w:rFonts w:ascii="Times New Roman" w:hAnsi="Times New Roman" w:cs="Times New Roman" w:hint="eastAsia"/>
                <w:i/>
                <w:iCs/>
                <w:color w:val="000000" w:themeColor="text1"/>
              </w:rPr>
              <w:t>value</w:t>
            </w:r>
          </w:p>
        </w:tc>
      </w:tr>
      <w:tr w:rsidR="003F0148" w:rsidRPr="003F0148" w:rsidTr="00CD3AE5">
        <w:tc>
          <w:tcPr>
            <w:tcW w:w="2694" w:type="dxa"/>
          </w:tcPr>
          <w:p w:rsidR="003F0148" w:rsidRPr="003F0148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3F0148">
              <w:rPr>
                <w:rFonts w:ascii="Times New Roman" w:hAnsi="Times New Roman" w:cs="Times New Roman" w:hint="eastAsia"/>
                <w:color w:val="000000" w:themeColor="text1"/>
              </w:rPr>
              <w:t>SUA</w:t>
            </w:r>
            <w:r w:rsidRPr="003F01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F0148">
              <w:rPr>
                <w:rFonts w:ascii="Times New Roman" w:hAnsi="Times New Roman" w:cs="Times New Roman" w:hint="eastAsia"/>
                <w:color w:val="000000" w:themeColor="text1"/>
              </w:rPr>
              <w:t xml:space="preserve">range </w:t>
            </w:r>
            <w:r w:rsidRPr="003F0148">
              <w:rPr>
                <w:rFonts w:ascii="Times New Roman" w:hAnsi="Times New Roman" w:cs="Times New Roman"/>
                <w:color w:val="000000" w:themeColor="text1"/>
              </w:rPr>
              <w:t>(median)</w:t>
            </w:r>
          </w:p>
        </w:tc>
        <w:tc>
          <w:tcPr>
            <w:tcW w:w="2648" w:type="dxa"/>
          </w:tcPr>
          <w:p w:rsidR="003F0148" w:rsidRPr="003F0148" w:rsidRDefault="003F0148" w:rsidP="00CD3AE5">
            <w:pPr>
              <w:pStyle w:val="af"/>
              <w:spacing w:line="276" w:lineRule="auto"/>
              <w:ind w:rightChars="-48" w:right="-115"/>
              <w:jc w:val="center"/>
              <w:rPr>
                <w:rFonts w:ascii="Times New Roman" w:hAnsi="Times New Roman" w:cs="Times New Roman"/>
              </w:rPr>
            </w:pPr>
            <w:r w:rsidRPr="003F0148">
              <w:rPr>
                <w:rFonts w:ascii="Times New Roman" w:hAnsi="Times New Roman" w:cs="Times New Roman"/>
              </w:rPr>
              <w:t>145.7-355.1 (289.6)</w:t>
            </w:r>
          </w:p>
        </w:tc>
        <w:tc>
          <w:tcPr>
            <w:tcW w:w="2739" w:type="dxa"/>
          </w:tcPr>
          <w:p w:rsidR="003F0148" w:rsidRPr="003F0148" w:rsidRDefault="003F0148" w:rsidP="00CD3AE5">
            <w:pPr>
              <w:pStyle w:val="af"/>
              <w:spacing w:line="276" w:lineRule="auto"/>
              <w:ind w:rightChars="-48" w:right="-115"/>
              <w:jc w:val="center"/>
              <w:rPr>
                <w:rFonts w:ascii="Times New Roman" w:hAnsi="Times New Roman" w:cs="Times New Roman"/>
              </w:rPr>
            </w:pPr>
            <w:r w:rsidRPr="003F0148">
              <w:rPr>
                <w:rFonts w:ascii="Times New Roman" w:hAnsi="Times New Roman" w:cs="Times New Roman"/>
              </w:rPr>
              <w:t>355.1-986.0 (409.8)</w:t>
            </w:r>
          </w:p>
        </w:tc>
        <w:tc>
          <w:tcPr>
            <w:tcW w:w="1275" w:type="dxa"/>
            <w:vAlign w:val="center"/>
          </w:tcPr>
          <w:p w:rsidR="003F0148" w:rsidRPr="003F0148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umber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of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subjects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317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272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Age (year) 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59.0 (14.0)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57.0 (16.0)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0.102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Duration (month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122.0 (96.0)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122.0 (84)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0.462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BMI (kg/m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2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24.00 (4.05)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25.20 (3.85)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SBP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(mmHg)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125.0 (21.0)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129.0 (20.0)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0.003</w:t>
            </w:r>
          </w:p>
        </w:tc>
      </w:tr>
      <w:tr w:rsidR="003F0148" w:rsidRPr="00D85405" w:rsidTr="00CD3AE5">
        <w:trPr>
          <w:trHeight w:val="243"/>
        </w:trPr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DBP (mmHg) 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76.0 (12.0)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78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 (15.0)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0.019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BUN (mmol/L) 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5.72 (2.23)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.75 (2.68)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0.233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Scr</w:t>
            </w:r>
            <w:proofErr w:type="spellEnd"/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(μmol/L) 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62.5 (16.95)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70.0 (18.4)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eGFR (mL/min/1.73m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2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103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14 (16.48)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98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16 (19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40)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TC (mmol/L) 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.58 (1.61)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.76 (1.52)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0.013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TG (mmol/L) 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.30 (0.90)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.73 (1.40)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HDL-c (mmol/L) 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.02 (0.35)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0.95 (0.30)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LDL-c (mmol/L) 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.60 (1.30)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.80 (1.23)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0.074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ALB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g/L)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44.40 (6.05)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45.60 (5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45)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HbA1c (%) 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8.30 (2.90)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7.70 (2.50)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0.006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Glycated albumin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leftChars="-46" w:rightChars="-78" w:right="-187" w:hangingChars="46" w:hanging="1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21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83 (9.70)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leftChars="-46" w:rightChars="-78" w:right="-187" w:hangingChars="46" w:hanging="1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19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69 (8.37)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leftChars="-55" w:left="-132" w:rightChars="-54" w:right="-130" w:firstLineChars="47" w:firstLine="113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0h-PG (mmol/L) 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8.22 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3.37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7.73 (2.88)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leftChars="-13" w:left="-5" w:rightChars="-54" w:right="-130" w:hangingChars="11" w:hanging="26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0.216</w:t>
            </w:r>
          </w:p>
        </w:tc>
      </w:tr>
      <w:tr w:rsidR="003F0148" w:rsidRPr="00D85405" w:rsidTr="00CD3AE5">
        <w:tc>
          <w:tcPr>
            <w:tcW w:w="2694" w:type="dxa"/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1h-PG (mmol/L)</w:t>
            </w:r>
          </w:p>
        </w:tc>
        <w:tc>
          <w:tcPr>
            <w:tcW w:w="2648" w:type="dxa"/>
            <w:vAlign w:val="center"/>
          </w:tcPr>
          <w:p w:rsidR="003F0148" w:rsidRPr="00D85405" w:rsidRDefault="003F0148" w:rsidP="00CD3AE5">
            <w:pPr>
              <w:spacing w:line="276" w:lineRule="auto"/>
              <w:ind w:leftChars="-46" w:rightChars="-78" w:right="-187" w:hangingChars="46" w:hanging="1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3.33 (5.96)</w:t>
            </w:r>
          </w:p>
        </w:tc>
        <w:tc>
          <w:tcPr>
            <w:tcW w:w="2739" w:type="dxa"/>
            <w:vAlign w:val="center"/>
          </w:tcPr>
          <w:p w:rsidR="003F0148" w:rsidRPr="00D85405" w:rsidRDefault="003F0148" w:rsidP="00CD3AE5">
            <w:pPr>
              <w:spacing w:line="276" w:lineRule="auto"/>
              <w:ind w:leftChars="-52" w:left="-125" w:rightChars="-79" w:right="-190" w:firstLineChars="68" w:firstLine="163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12.84 (5.10)</w:t>
            </w:r>
          </w:p>
        </w:tc>
        <w:tc>
          <w:tcPr>
            <w:tcW w:w="1275" w:type="dxa"/>
            <w:vAlign w:val="center"/>
          </w:tcPr>
          <w:p w:rsidR="003F0148" w:rsidRPr="00D85405" w:rsidRDefault="003F0148" w:rsidP="00CD3AE5">
            <w:pPr>
              <w:spacing w:line="276" w:lineRule="auto"/>
              <w:ind w:leftChars="-52" w:left="-125" w:rightChars="-54" w:right="-130" w:firstLineChars="47" w:firstLine="113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0.539</w:t>
            </w:r>
          </w:p>
        </w:tc>
      </w:tr>
      <w:tr w:rsidR="003F0148" w:rsidRPr="00D85405" w:rsidTr="00CD3AE5">
        <w:tc>
          <w:tcPr>
            <w:tcW w:w="2694" w:type="dxa"/>
            <w:tcBorders>
              <w:bottom w:val="single" w:sz="4" w:space="0" w:color="auto"/>
            </w:tcBorders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lastRenderedPageBreak/>
              <w:t>2h-PG (mmol/L)</w:t>
            </w:r>
          </w:p>
        </w:tc>
        <w:tc>
          <w:tcPr>
            <w:tcW w:w="2648" w:type="dxa"/>
            <w:tcBorders>
              <w:bottom w:val="single" w:sz="4" w:space="0" w:color="auto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46" w:rightChars="-78" w:right="-187" w:hangingChars="46" w:hanging="1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14.10 (7.23)</w:t>
            </w:r>
          </w:p>
        </w:tc>
        <w:tc>
          <w:tcPr>
            <w:tcW w:w="2739" w:type="dxa"/>
            <w:tcBorders>
              <w:bottom w:val="single" w:sz="4" w:space="0" w:color="auto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52" w:left="-125" w:rightChars="-79" w:right="-190" w:firstLineChars="68" w:firstLine="163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13.47 (6.73)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52" w:left="-125" w:rightChars="-54" w:right="-130" w:firstLineChars="47" w:firstLine="113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0.373</w:t>
            </w:r>
          </w:p>
        </w:tc>
      </w:tr>
      <w:tr w:rsidR="003F0148" w:rsidRPr="00D85405" w:rsidTr="00CD3AE5">
        <w:tc>
          <w:tcPr>
            <w:tcW w:w="2694" w:type="dxa"/>
            <w:tcBorders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DR</w:t>
            </w:r>
          </w:p>
        </w:tc>
        <w:tc>
          <w:tcPr>
            <w:tcW w:w="2648" w:type="dxa"/>
            <w:tcBorders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92 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29.0)</w:t>
            </w:r>
          </w:p>
        </w:tc>
        <w:tc>
          <w:tcPr>
            <w:tcW w:w="2739" w:type="dxa"/>
            <w:tcBorders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96 (35.3)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.104</w:t>
            </w:r>
          </w:p>
        </w:tc>
      </w:tr>
      <w:tr w:rsidR="003F0148" w:rsidRPr="00D85405" w:rsidTr="00CD3AE5">
        <w:tc>
          <w:tcPr>
            <w:tcW w:w="2694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9" w:right="-142" w:firstLineChars="132" w:firstLine="31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NDR</w:t>
            </w:r>
          </w:p>
        </w:tc>
        <w:tc>
          <w:tcPr>
            <w:tcW w:w="2648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225 (71.0)</w:t>
            </w:r>
          </w:p>
        </w:tc>
        <w:tc>
          <w:tcPr>
            <w:tcW w:w="2739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176 (64.7)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.104</w:t>
            </w:r>
          </w:p>
        </w:tc>
      </w:tr>
      <w:tr w:rsidR="003F0148" w:rsidRPr="00D85405" w:rsidTr="00CD3AE5">
        <w:tc>
          <w:tcPr>
            <w:tcW w:w="2694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9" w:right="-142" w:firstLineChars="132" w:firstLine="31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Non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VTDR</w:t>
            </w:r>
          </w:p>
        </w:tc>
        <w:tc>
          <w:tcPr>
            <w:tcW w:w="2648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77 (24.3)</w:t>
            </w:r>
          </w:p>
        </w:tc>
        <w:tc>
          <w:tcPr>
            <w:tcW w:w="2739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78 (28.7)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.228</w:t>
            </w:r>
          </w:p>
        </w:tc>
      </w:tr>
      <w:tr w:rsidR="003F0148" w:rsidRPr="00D85405" w:rsidTr="00CD3AE5"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3F0148" w:rsidRPr="00D85405" w:rsidRDefault="003F0148" w:rsidP="00CD3AE5">
            <w:pPr>
              <w:spacing w:line="276" w:lineRule="auto"/>
              <w:ind w:rightChars="-59" w:right="-142" w:firstLineChars="132" w:firstLine="31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VTDR</w:t>
            </w:r>
          </w:p>
        </w:tc>
        <w:tc>
          <w:tcPr>
            <w:tcW w:w="2648" w:type="dxa"/>
            <w:tcBorders>
              <w:top w:val="nil"/>
              <w:bottom w:val="single" w:sz="4" w:space="0" w:color="auto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15 (4.7)</w:t>
            </w:r>
          </w:p>
        </w:tc>
        <w:tc>
          <w:tcPr>
            <w:tcW w:w="2739" w:type="dxa"/>
            <w:tcBorders>
              <w:top w:val="nil"/>
              <w:bottom w:val="single" w:sz="4" w:space="0" w:color="auto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18 (6.6)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.321</w:t>
            </w:r>
          </w:p>
        </w:tc>
      </w:tr>
      <w:tr w:rsidR="003F0148" w:rsidRPr="00D85405" w:rsidTr="00CD3AE5">
        <w:tc>
          <w:tcPr>
            <w:tcW w:w="2694" w:type="dxa"/>
            <w:tcBorders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CKD</w:t>
            </w:r>
          </w:p>
        </w:tc>
        <w:tc>
          <w:tcPr>
            <w:tcW w:w="2648" w:type="dxa"/>
            <w:tcBorders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82 (25.9)</w:t>
            </w:r>
          </w:p>
        </w:tc>
        <w:tc>
          <w:tcPr>
            <w:tcW w:w="2739" w:type="dxa"/>
            <w:tcBorders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98 (25.4)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.008</w:t>
            </w:r>
          </w:p>
        </w:tc>
      </w:tr>
      <w:tr w:rsidR="003F0148" w:rsidRPr="00D85405" w:rsidTr="00CD3AE5">
        <w:tc>
          <w:tcPr>
            <w:tcW w:w="2694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9" w:right="-142" w:firstLineChars="132" w:firstLine="31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CKD1 (%)</w:t>
            </w:r>
          </w:p>
        </w:tc>
        <w:tc>
          <w:tcPr>
            <w:tcW w:w="2648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65 (20.5)</w:t>
            </w:r>
          </w:p>
        </w:tc>
        <w:tc>
          <w:tcPr>
            <w:tcW w:w="2739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69 (35.3)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.160</w:t>
            </w:r>
          </w:p>
        </w:tc>
      </w:tr>
      <w:tr w:rsidR="003F0148" w:rsidRPr="00D85405" w:rsidTr="00CD3AE5">
        <w:tc>
          <w:tcPr>
            <w:tcW w:w="2694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9" w:right="-142" w:firstLineChars="132" w:firstLine="31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CKD2 (%)</w:t>
            </w:r>
          </w:p>
        </w:tc>
        <w:tc>
          <w:tcPr>
            <w:tcW w:w="2648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10 (3.2)</w:t>
            </w:r>
          </w:p>
        </w:tc>
        <w:tc>
          <w:tcPr>
            <w:tcW w:w="2739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20 (7.4)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.021</w:t>
            </w:r>
          </w:p>
        </w:tc>
      </w:tr>
      <w:tr w:rsidR="003F0148" w:rsidRPr="00D85405" w:rsidTr="00CD3AE5"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3F0148" w:rsidRPr="00D85405" w:rsidRDefault="003F0148" w:rsidP="00CD3AE5">
            <w:pPr>
              <w:spacing w:line="276" w:lineRule="auto"/>
              <w:ind w:rightChars="-59" w:right="-142" w:firstLineChars="132" w:firstLine="31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CKD3 (%)</w:t>
            </w:r>
          </w:p>
        </w:tc>
        <w:tc>
          <w:tcPr>
            <w:tcW w:w="2648" w:type="dxa"/>
            <w:tcBorders>
              <w:top w:val="nil"/>
              <w:bottom w:val="single" w:sz="4" w:space="0" w:color="auto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7 (2.2)</w:t>
            </w:r>
          </w:p>
        </w:tc>
        <w:tc>
          <w:tcPr>
            <w:tcW w:w="2739" w:type="dxa"/>
            <w:tcBorders>
              <w:top w:val="nil"/>
              <w:bottom w:val="single" w:sz="4" w:space="0" w:color="auto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9" w:right="-14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9 (3.3)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4" w:right="-13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.413</w:t>
            </w:r>
          </w:p>
        </w:tc>
      </w:tr>
      <w:tr w:rsidR="003F0148" w:rsidRPr="00D85405" w:rsidTr="00CD3AE5">
        <w:tc>
          <w:tcPr>
            <w:tcW w:w="2694" w:type="dxa"/>
            <w:tcBorders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9" w:right="-142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Previous history </w:t>
            </w:r>
          </w:p>
        </w:tc>
        <w:tc>
          <w:tcPr>
            <w:tcW w:w="2648" w:type="dxa"/>
            <w:tcBorders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46" w:rightChars="-78" w:right="-187" w:hangingChars="46" w:hanging="1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2739" w:type="dxa"/>
            <w:tcBorders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52" w:left="-125" w:rightChars="-79" w:right="-190" w:firstLineChars="68" w:firstLine="163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52" w:left="-125" w:rightChars="-54" w:right="-130" w:firstLineChars="68" w:firstLine="163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3F0148" w:rsidRPr="00D85405" w:rsidTr="00CD3AE5">
        <w:tc>
          <w:tcPr>
            <w:tcW w:w="2694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9" w:right="-142" w:firstLineChars="132" w:firstLine="31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Hypertension </w:t>
            </w:r>
          </w:p>
        </w:tc>
        <w:tc>
          <w:tcPr>
            <w:tcW w:w="2648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46" w:left="-110" w:rightChars="-78" w:right="-18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121 (38.2)</w:t>
            </w:r>
          </w:p>
        </w:tc>
        <w:tc>
          <w:tcPr>
            <w:tcW w:w="2739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52" w:left="-125" w:rightChars="-79" w:right="-19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137 (50.4)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3" w:left="-7" w:rightChars="-54" w:right="-130" w:firstLineChars="45" w:firstLine="108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.006</w:t>
            </w:r>
          </w:p>
        </w:tc>
      </w:tr>
      <w:tr w:rsidR="003F0148" w:rsidRPr="00D85405" w:rsidTr="00CD3AE5">
        <w:tc>
          <w:tcPr>
            <w:tcW w:w="2694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9" w:right="-142" w:firstLineChars="132" w:firstLine="31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moking</w:t>
            </w:r>
          </w:p>
        </w:tc>
        <w:tc>
          <w:tcPr>
            <w:tcW w:w="2648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46" w:left="-110" w:rightChars="-78" w:right="-18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134 (42.3)</w:t>
            </w:r>
          </w:p>
        </w:tc>
        <w:tc>
          <w:tcPr>
            <w:tcW w:w="2739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52" w:left="-125" w:rightChars="-79" w:right="-19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130 (47.8)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3" w:left="-7" w:rightChars="-54" w:right="-130" w:firstLineChars="45" w:firstLine="108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.573</w:t>
            </w:r>
          </w:p>
        </w:tc>
      </w:tr>
      <w:tr w:rsidR="003F0148" w:rsidRPr="00D85405" w:rsidTr="00CD3AE5">
        <w:tc>
          <w:tcPr>
            <w:tcW w:w="2694" w:type="dxa"/>
            <w:tcBorders>
              <w:top w:val="nil"/>
            </w:tcBorders>
          </w:tcPr>
          <w:p w:rsidR="003F0148" w:rsidRPr="00D85405" w:rsidRDefault="003F0148" w:rsidP="00CD3AE5">
            <w:pPr>
              <w:spacing w:line="276" w:lineRule="auto"/>
              <w:ind w:rightChars="-59" w:right="-142" w:firstLineChars="132" w:firstLine="31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Alcohol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use</w:t>
            </w:r>
          </w:p>
        </w:tc>
        <w:tc>
          <w:tcPr>
            <w:tcW w:w="2648" w:type="dxa"/>
            <w:tcBorders>
              <w:top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46" w:left="-110" w:rightChars="-78" w:right="-18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152 (47.9)</w:t>
            </w:r>
          </w:p>
        </w:tc>
        <w:tc>
          <w:tcPr>
            <w:tcW w:w="2739" w:type="dxa"/>
            <w:tcBorders>
              <w:top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52" w:left="-125" w:rightChars="-79" w:right="-19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139 (51.1)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3" w:left="-7" w:rightChars="-54" w:right="-130" w:firstLineChars="45" w:firstLine="108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.459</w:t>
            </w:r>
          </w:p>
        </w:tc>
      </w:tr>
    </w:tbl>
    <w:p w:rsidR="003F0148" w:rsidRPr="00D85405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  <w:r w:rsidRPr="00D85405">
        <w:rPr>
          <w:rFonts w:ascii="Times New Roman" w:hAnsi="Times New Roman" w:cs="Times New Roman"/>
          <w:szCs w:val="21"/>
        </w:rPr>
        <w:t xml:space="preserve">SUA: Serum Uric Acid; BMI: Body Mass Index; SBP: Systolic Blood Pressure; DBP: Diastolic Blood Pressure; BUN: Blood Urea Nitrogen; </w:t>
      </w:r>
      <w:proofErr w:type="spellStart"/>
      <w:r w:rsidRPr="00D85405">
        <w:rPr>
          <w:rFonts w:ascii="Times New Roman" w:hAnsi="Times New Roman" w:cs="Times New Roman"/>
          <w:szCs w:val="21"/>
        </w:rPr>
        <w:t>Scr</w:t>
      </w:r>
      <w:proofErr w:type="spellEnd"/>
      <w:r w:rsidRPr="00D85405">
        <w:rPr>
          <w:rFonts w:ascii="Times New Roman" w:hAnsi="Times New Roman" w:cs="Times New Roman"/>
          <w:szCs w:val="21"/>
        </w:rPr>
        <w:t>: Serum Creatinine; eGFR: Estimated Glomerular Filtration Rate; TC: Total Cholesterol; TG: Triglycerides; HDL-c: High-Density Lipoprotein Cholesterol; LDL-c: Low-Density Lipoprotein Cholesterol; ALB: Albumin; HbA1c: Hemoglobin A1c; PG: Plasma Glucose; DR: Diabetic Retinopathy; NDR: Non-Diabetic Retinopathy; VTDR: Vision-Threatening Diabetic Retinopathy; CKD: Chronic Kidney Disease; CKD1: Stage 1 CKD; CKD2: Stage 2 CKD; CKD3: Stage 3 CKD</w:t>
      </w:r>
    </w:p>
    <w:p w:rsidR="003F0148" w:rsidRPr="00D85405" w:rsidRDefault="003F0148" w:rsidP="003F0148">
      <w:pPr>
        <w:rPr>
          <w:szCs w:val="21"/>
        </w:rPr>
      </w:pPr>
    </w:p>
    <w:p w:rsidR="003F0148" w:rsidRDefault="003F0148" w:rsidP="003F0148">
      <w:pPr>
        <w:rPr>
          <w:szCs w:val="21"/>
        </w:rPr>
      </w:pPr>
    </w:p>
    <w:p w:rsidR="003F0148" w:rsidRDefault="003F0148" w:rsidP="003F0148">
      <w:pPr>
        <w:rPr>
          <w:szCs w:val="21"/>
        </w:rPr>
      </w:pPr>
    </w:p>
    <w:p w:rsidR="003F0148" w:rsidRDefault="003F0148" w:rsidP="003F0148">
      <w:pPr>
        <w:rPr>
          <w:szCs w:val="21"/>
        </w:rPr>
      </w:pPr>
    </w:p>
    <w:p w:rsidR="003F0148" w:rsidRDefault="003F0148" w:rsidP="003F0148">
      <w:pPr>
        <w:rPr>
          <w:szCs w:val="21"/>
        </w:rPr>
      </w:pPr>
    </w:p>
    <w:p w:rsidR="003F0148" w:rsidRDefault="003F0148" w:rsidP="003F0148">
      <w:pPr>
        <w:rPr>
          <w:szCs w:val="21"/>
        </w:rPr>
      </w:pPr>
    </w:p>
    <w:p w:rsidR="003F0148" w:rsidRPr="003F0148" w:rsidRDefault="003F0148" w:rsidP="003F0148">
      <w:pPr>
        <w:pStyle w:val="af"/>
        <w:ind w:rightChars="736" w:right="1766"/>
        <w:rPr>
          <w:rFonts w:ascii="Times New Roman" w:hAnsi="Times New Roman" w:cs="Times New Roman"/>
        </w:rPr>
      </w:pPr>
      <w:r w:rsidRPr="003F0148">
        <w:rPr>
          <w:rFonts w:ascii="Times New Roman" w:hAnsi="Times New Roman" w:cs="Times New Roman"/>
          <w:b/>
          <w:bCs/>
        </w:rPr>
        <w:lastRenderedPageBreak/>
        <w:t>Table S3 Characteristics of the female population grouped according to the identified thresholds for a risk of DR</w:t>
      </w:r>
    </w:p>
    <w:tbl>
      <w:tblPr>
        <w:tblStyle w:val="ae"/>
        <w:tblW w:w="1147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6"/>
        <w:gridCol w:w="2647"/>
        <w:gridCol w:w="3633"/>
        <w:gridCol w:w="1359"/>
        <w:gridCol w:w="12"/>
      </w:tblGrid>
      <w:tr w:rsidR="003F0148" w:rsidRPr="003F0148" w:rsidTr="00CD3AE5">
        <w:trPr>
          <w:gridAfter w:val="1"/>
          <w:wAfter w:w="12" w:type="dxa"/>
        </w:trPr>
        <w:tc>
          <w:tcPr>
            <w:tcW w:w="3826" w:type="dxa"/>
            <w:tcBorders>
              <w:top w:val="single" w:sz="4" w:space="0" w:color="auto"/>
              <w:bottom w:val="nil"/>
            </w:tcBorders>
          </w:tcPr>
          <w:p w:rsidR="003F0148" w:rsidRPr="003F0148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280" w:type="dxa"/>
            <w:gridSpan w:val="2"/>
          </w:tcPr>
          <w:p w:rsidR="003F0148" w:rsidRPr="003F0148" w:rsidRDefault="003F0148" w:rsidP="00CD3AE5">
            <w:pPr>
              <w:pStyle w:val="af"/>
              <w:spacing w:before="0" w:beforeAutospacing="0" w:line="276" w:lineRule="auto"/>
              <w:ind w:leftChars="-15" w:rightChars="-53" w:right="-127" w:hangingChars="15" w:hanging="36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</w:pPr>
            <w:r w:rsidRPr="003F0148">
              <w:rPr>
                <w:rFonts w:ascii="Times New Roman" w:eastAsiaTheme="minorEastAsia" w:hAnsi="Times New Roman" w:cs="Times New Roman"/>
                <w:color w:val="000000" w:themeColor="text1"/>
                <w:kern w:val="2"/>
              </w:rPr>
              <w:t xml:space="preserve">SUA </w:t>
            </w:r>
          </w:p>
        </w:tc>
        <w:tc>
          <w:tcPr>
            <w:tcW w:w="1359" w:type="dxa"/>
            <w:vAlign w:val="center"/>
          </w:tcPr>
          <w:p w:rsidR="003F0148" w:rsidRPr="003F0148" w:rsidRDefault="003F0148" w:rsidP="00CD3AE5">
            <w:pPr>
              <w:pStyle w:val="af"/>
              <w:spacing w:line="276" w:lineRule="auto"/>
              <w:ind w:leftChars="-52" w:left="-125" w:rightChars="-48" w:right="-115" w:firstLineChars="1" w:firstLine="2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3F0148">
              <w:rPr>
                <w:rFonts w:ascii="Times New Roman" w:hAnsi="Times New Roman" w:cs="Times New Roman" w:hint="eastAsia"/>
                <w:i/>
                <w:iCs/>
                <w:color w:val="000000" w:themeColor="text1"/>
              </w:rPr>
              <w:t>p</w:t>
            </w:r>
            <w:r w:rsidRPr="003F0148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-</w:t>
            </w:r>
            <w:r w:rsidRPr="003F0148">
              <w:rPr>
                <w:rFonts w:ascii="Times New Roman" w:hAnsi="Times New Roman" w:cs="Times New Roman" w:hint="eastAsia"/>
                <w:i/>
                <w:iCs/>
                <w:color w:val="000000" w:themeColor="text1"/>
              </w:rPr>
              <w:t>value</w:t>
            </w:r>
          </w:p>
        </w:tc>
      </w:tr>
      <w:tr w:rsidR="003F0148" w:rsidRPr="003F0148" w:rsidTr="00CD3AE5">
        <w:tc>
          <w:tcPr>
            <w:tcW w:w="3826" w:type="dxa"/>
          </w:tcPr>
          <w:p w:rsidR="003F0148" w:rsidRPr="003F0148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</w:rPr>
            </w:pPr>
            <w:r w:rsidRPr="003F0148">
              <w:rPr>
                <w:rFonts w:ascii="Times New Roman" w:hAnsi="Times New Roman" w:cs="Times New Roman" w:hint="eastAsia"/>
                <w:color w:val="000000" w:themeColor="text1"/>
              </w:rPr>
              <w:t>SUA</w:t>
            </w:r>
            <w:r w:rsidRPr="003F014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F0148">
              <w:rPr>
                <w:rFonts w:ascii="Times New Roman" w:hAnsi="Times New Roman" w:cs="Times New Roman" w:hint="eastAsia"/>
                <w:color w:val="000000" w:themeColor="text1"/>
              </w:rPr>
              <w:t xml:space="preserve">range </w:t>
            </w:r>
            <w:r w:rsidRPr="003F0148">
              <w:rPr>
                <w:rFonts w:ascii="Times New Roman" w:hAnsi="Times New Roman" w:cs="Times New Roman"/>
                <w:color w:val="000000" w:themeColor="text1"/>
              </w:rPr>
              <w:t>(median)</w:t>
            </w:r>
          </w:p>
        </w:tc>
        <w:tc>
          <w:tcPr>
            <w:tcW w:w="2647" w:type="dxa"/>
          </w:tcPr>
          <w:p w:rsidR="003F0148" w:rsidRPr="003F0148" w:rsidRDefault="003F0148" w:rsidP="00CD3AE5">
            <w:pPr>
              <w:pStyle w:val="af"/>
              <w:spacing w:line="276" w:lineRule="auto"/>
              <w:ind w:rightChars="-48" w:right="-115"/>
              <w:jc w:val="center"/>
              <w:rPr>
                <w:rFonts w:ascii="Times New Roman" w:hAnsi="Times New Roman" w:cs="Times New Roman"/>
              </w:rPr>
            </w:pPr>
            <w:r w:rsidRPr="003F0148">
              <w:rPr>
                <w:rFonts w:ascii="Times New Roman" w:hAnsi="Times New Roman" w:cs="Times New Roman"/>
              </w:rPr>
              <w:t>100.0-352.1 (268.7)</w:t>
            </w:r>
          </w:p>
        </w:tc>
        <w:tc>
          <w:tcPr>
            <w:tcW w:w="3633" w:type="dxa"/>
          </w:tcPr>
          <w:p w:rsidR="003F0148" w:rsidRPr="003F0148" w:rsidRDefault="003F0148" w:rsidP="00CD3AE5">
            <w:pPr>
              <w:pStyle w:val="af"/>
              <w:spacing w:line="276" w:lineRule="auto"/>
              <w:ind w:rightChars="-48" w:right="-115"/>
              <w:jc w:val="center"/>
              <w:rPr>
                <w:rFonts w:ascii="Times New Roman" w:hAnsi="Times New Roman" w:cs="Times New Roman"/>
              </w:rPr>
            </w:pPr>
            <w:r w:rsidRPr="003F0148">
              <w:rPr>
                <w:rFonts w:ascii="Times New Roman" w:hAnsi="Times New Roman" w:cs="Times New Roman"/>
              </w:rPr>
              <w:t>352.1-604.5 (404.3)</w:t>
            </w:r>
          </w:p>
        </w:tc>
        <w:tc>
          <w:tcPr>
            <w:tcW w:w="1371" w:type="dxa"/>
            <w:gridSpan w:val="2"/>
          </w:tcPr>
          <w:p w:rsidR="003F0148" w:rsidRPr="003F0148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umber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of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subjects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330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96</w:t>
            </w:r>
          </w:p>
        </w:tc>
        <w:tc>
          <w:tcPr>
            <w:tcW w:w="1371" w:type="dxa"/>
            <w:gridSpan w:val="2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Age (year) 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61.0 (12.0)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62.0 (14.0)</w:t>
            </w:r>
          </w:p>
        </w:tc>
        <w:tc>
          <w:tcPr>
            <w:tcW w:w="1371" w:type="dxa"/>
            <w:gridSpan w:val="2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0.102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Duration (month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132.5 (98.0)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122.5 (86)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0.462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BMI (kg/m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2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24.40 (4.64)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25.10 (5.54)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SBP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(mmHg)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126.0 (22.0)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130.0 (22.0)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0.003</w:t>
            </w:r>
          </w:p>
        </w:tc>
      </w:tr>
      <w:tr w:rsidR="003F0148" w:rsidRPr="00D85405" w:rsidTr="00CD3AE5">
        <w:trPr>
          <w:trHeight w:val="243"/>
        </w:trPr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DBP (mmHg) 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74.5 (13.0)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78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 (13.0)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0.019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BUN (mmol/L) 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5.30 (1.87)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5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.65 (1.89)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0.233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Scr</w:t>
            </w:r>
            <w:proofErr w:type="spellEnd"/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(μmol/L) 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47.6 (13.38)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56.4 (21.35)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eGFR (mL/min/1.73m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  <w:vertAlign w:val="superscript"/>
              </w:rPr>
              <w:t>2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) 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101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4 (15.27)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97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3 (25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06)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TC (mmol/L) 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4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.96 (1.59)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5.10 (2.17)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0.013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TG (mmol/L) 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.43 (0.80)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.72 (1.00)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HDL-c(mmol/L) 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.17 (0.38)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1.06 (0.41)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LDL-c(mmol/L) 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2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.81 (1.32)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3.16 (1.59)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0.074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ALB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g/L)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43.60 (5.80)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44.65 (7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93)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0.001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HbA1c (%) 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7.90 (2.03)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7.85 (2.00)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0.006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Glycated albumin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leftChars="-46" w:rightChars="-53" w:right="-127" w:hangingChars="46" w:hanging="1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20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40 (7.88)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leftChars="-46" w:rightChars="-53" w:right="-127" w:hangingChars="46" w:hanging="1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18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.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88 (6.72)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0h-PG (mmol/L) 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7.98 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3.39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7.69 (3.12)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leftChars="-6" w:left="-2" w:rightChars="-53" w:right="-127" w:hangingChars="5" w:hanging="1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0.216</w:t>
            </w:r>
          </w:p>
        </w:tc>
      </w:tr>
      <w:tr w:rsidR="003F0148" w:rsidRPr="00D85405" w:rsidTr="00CD3AE5">
        <w:tc>
          <w:tcPr>
            <w:tcW w:w="3826" w:type="dxa"/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1h-PG (mmol/L)</w:t>
            </w:r>
          </w:p>
        </w:tc>
        <w:tc>
          <w:tcPr>
            <w:tcW w:w="2647" w:type="dxa"/>
          </w:tcPr>
          <w:p w:rsidR="003F0148" w:rsidRPr="00D85405" w:rsidRDefault="003F0148" w:rsidP="00CD3AE5">
            <w:pPr>
              <w:spacing w:line="276" w:lineRule="auto"/>
              <w:ind w:leftChars="-46" w:rightChars="-53" w:right="-127" w:hangingChars="46" w:hanging="1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1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3.22 (6.34)</w:t>
            </w:r>
          </w:p>
        </w:tc>
        <w:tc>
          <w:tcPr>
            <w:tcW w:w="3633" w:type="dxa"/>
          </w:tcPr>
          <w:p w:rsidR="003F0148" w:rsidRPr="00D85405" w:rsidRDefault="003F0148" w:rsidP="00CD3AE5">
            <w:pPr>
              <w:spacing w:line="276" w:lineRule="auto"/>
              <w:ind w:leftChars="-52" w:left="-125" w:rightChars="-53" w:right="-127" w:firstLineChars="68" w:firstLine="163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12.91 (4.82)</w:t>
            </w:r>
          </w:p>
        </w:tc>
        <w:tc>
          <w:tcPr>
            <w:tcW w:w="1371" w:type="dxa"/>
            <w:gridSpan w:val="2"/>
            <w:vAlign w:val="center"/>
          </w:tcPr>
          <w:p w:rsidR="003F0148" w:rsidRPr="00D85405" w:rsidRDefault="003F0148" w:rsidP="00CD3AE5">
            <w:pPr>
              <w:spacing w:line="276" w:lineRule="auto"/>
              <w:ind w:leftChars="-6" w:left="-2" w:rightChars="-53" w:right="-127" w:hangingChars="5" w:hanging="1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0.539</w:t>
            </w:r>
          </w:p>
        </w:tc>
      </w:tr>
      <w:tr w:rsidR="003F0148" w:rsidRPr="00D85405" w:rsidTr="00CD3AE5">
        <w:tc>
          <w:tcPr>
            <w:tcW w:w="3826" w:type="dxa"/>
            <w:tcBorders>
              <w:bottom w:val="single" w:sz="4" w:space="0" w:color="auto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lastRenderedPageBreak/>
              <w:t>2h-PG (mmol/L)</w:t>
            </w:r>
          </w:p>
        </w:tc>
        <w:tc>
          <w:tcPr>
            <w:tcW w:w="2647" w:type="dxa"/>
            <w:tcBorders>
              <w:bottom w:val="single" w:sz="4" w:space="0" w:color="auto"/>
            </w:tcBorders>
          </w:tcPr>
          <w:p w:rsidR="003F0148" w:rsidRPr="00D85405" w:rsidRDefault="003F0148" w:rsidP="00CD3AE5">
            <w:pPr>
              <w:spacing w:line="276" w:lineRule="auto"/>
              <w:ind w:leftChars="-46" w:rightChars="-53" w:right="-127" w:hangingChars="46" w:hanging="1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13.93 (7.71)</w:t>
            </w:r>
          </w:p>
        </w:tc>
        <w:tc>
          <w:tcPr>
            <w:tcW w:w="3633" w:type="dxa"/>
            <w:tcBorders>
              <w:bottom w:val="single" w:sz="4" w:space="0" w:color="auto"/>
            </w:tcBorders>
          </w:tcPr>
          <w:p w:rsidR="003F0148" w:rsidRPr="00D85405" w:rsidRDefault="003F0148" w:rsidP="00CD3AE5">
            <w:pPr>
              <w:spacing w:line="276" w:lineRule="auto"/>
              <w:ind w:leftChars="-52" w:left="-125" w:rightChars="-53" w:right="-127" w:firstLineChars="68" w:firstLine="163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13.78 (5.07)</w:t>
            </w:r>
          </w:p>
        </w:tc>
        <w:tc>
          <w:tcPr>
            <w:tcW w:w="1371" w:type="dxa"/>
            <w:gridSpan w:val="2"/>
            <w:tcBorders>
              <w:bottom w:val="single" w:sz="4" w:space="0" w:color="auto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6" w:left="-2" w:rightChars="-53" w:right="-127" w:hangingChars="5" w:hanging="1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0.373</w:t>
            </w:r>
          </w:p>
        </w:tc>
      </w:tr>
      <w:tr w:rsidR="003F0148" w:rsidRPr="00D85405" w:rsidTr="00CD3AE5">
        <w:tc>
          <w:tcPr>
            <w:tcW w:w="3826" w:type="dxa"/>
            <w:tcBorders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DR</w:t>
            </w:r>
          </w:p>
        </w:tc>
        <w:tc>
          <w:tcPr>
            <w:tcW w:w="2647" w:type="dxa"/>
            <w:tcBorders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76 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(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23.0)</w:t>
            </w:r>
          </w:p>
        </w:tc>
        <w:tc>
          <w:tcPr>
            <w:tcW w:w="3633" w:type="dxa"/>
            <w:tcBorders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30 (31.3)</w:t>
            </w:r>
          </w:p>
        </w:tc>
        <w:tc>
          <w:tcPr>
            <w:tcW w:w="1371" w:type="dxa"/>
            <w:gridSpan w:val="2"/>
            <w:tcBorders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.101</w:t>
            </w:r>
          </w:p>
        </w:tc>
      </w:tr>
      <w:tr w:rsidR="003F0148" w:rsidRPr="00D85405" w:rsidTr="00CD3AE5">
        <w:tc>
          <w:tcPr>
            <w:tcW w:w="3826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 w:firstLineChars="73" w:firstLine="17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NDR</w:t>
            </w:r>
          </w:p>
        </w:tc>
        <w:tc>
          <w:tcPr>
            <w:tcW w:w="2647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254 (77.0)</w:t>
            </w:r>
          </w:p>
        </w:tc>
        <w:tc>
          <w:tcPr>
            <w:tcW w:w="3633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66 (68.8)</w:t>
            </w:r>
          </w:p>
        </w:tc>
        <w:tc>
          <w:tcPr>
            <w:tcW w:w="1371" w:type="dxa"/>
            <w:gridSpan w:val="2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.101</w:t>
            </w:r>
          </w:p>
        </w:tc>
      </w:tr>
      <w:tr w:rsidR="003F0148" w:rsidRPr="00D85405" w:rsidTr="00CD3AE5">
        <w:tc>
          <w:tcPr>
            <w:tcW w:w="3826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 w:firstLineChars="73" w:firstLine="17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Non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-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VTDR</w:t>
            </w:r>
          </w:p>
        </w:tc>
        <w:tc>
          <w:tcPr>
            <w:tcW w:w="2647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65 (19.7)</w:t>
            </w:r>
          </w:p>
        </w:tc>
        <w:tc>
          <w:tcPr>
            <w:tcW w:w="3633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21 (21.9)</w:t>
            </w:r>
          </w:p>
        </w:tc>
        <w:tc>
          <w:tcPr>
            <w:tcW w:w="1371" w:type="dxa"/>
            <w:gridSpan w:val="2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.640</w:t>
            </w:r>
          </w:p>
        </w:tc>
      </w:tr>
      <w:tr w:rsidR="003F0148" w:rsidRPr="00D85405" w:rsidTr="00CD3AE5">
        <w:tc>
          <w:tcPr>
            <w:tcW w:w="3826" w:type="dxa"/>
            <w:tcBorders>
              <w:top w:val="nil"/>
              <w:bottom w:val="single" w:sz="4" w:space="0" w:color="auto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 w:firstLineChars="73" w:firstLine="17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VTDR</w:t>
            </w:r>
          </w:p>
        </w:tc>
        <w:tc>
          <w:tcPr>
            <w:tcW w:w="2647" w:type="dxa"/>
            <w:tcBorders>
              <w:top w:val="nil"/>
              <w:bottom w:val="single" w:sz="4" w:space="0" w:color="auto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11 (3.3)</w:t>
            </w:r>
          </w:p>
        </w:tc>
        <w:tc>
          <w:tcPr>
            <w:tcW w:w="3633" w:type="dxa"/>
            <w:tcBorders>
              <w:top w:val="nil"/>
              <w:bottom w:val="single" w:sz="4" w:space="0" w:color="auto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9 (9.4)</w:t>
            </w:r>
          </w:p>
        </w:tc>
        <w:tc>
          <w:tcPr>
            <w:tcW w:w="1371" w:type="dxa"/>
            <w:gridSpan w:val="2"/>
            <w:tcBorders>
              <w:top w:val="nil"/>
              <w:bottom w:val="single" w:sz="4" w:space="0" w:color="auto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.014</w:t>
            </w:r>
          </w:p>
        </w:tc>
      </w:tr>
      <w:tr w:rsidR="003F0148" w:rsidRPr="00D85405" w:rsidTr="00CD3AE5">
        <w:tc>
          <w:tcPr>
            <w:tcW w:w="3826" w:type="dxa"/>
            <w:tcBorders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CKD</w:t>
            </w:r>
          </w:p>
        </w:tc>
        <w:tc>
          <w:tcPr>
            <w:tcW w:w="2647" w:type="dxa"/>
            <w:tcBorders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110 (33.3)</w:t>
            </w:r>
          </w:p>
        </w:tc>
        <w:tc>
          <w:tcPr>
            <w:tcW w:w="3633" w:type="dxa"/>
            <w:tcBorders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46 (47.9)</w:t>
            </w:r>
          </w:p>
        </w:tc>
        <w:tc>
          <w:tcPr>
            <w:tcW w:w="1371" w:type="dxa"/>
            <w:gridSpan w:val="2"/>
            <w:tcBorders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.009</w:t>
            </w:r>
          </w:p>
        </w:tc>
      </w:tr>
      <w:tr w:rsidR="003F0148" w:rsidRPr="00D85405" w:rsidTr="00CD3AE5">
        <w:tc>
          <w:tcPr>
            <w:tcW w:w="3826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 w:firstLineChars="73" w:firstLine="17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CKD1 (%)</w:t>
            </w:r>
          </w:p>
        </w:tc>
        <w:tc>
          <w:tcPr>
            <w:tcW w:w="2647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88 (26.7)</w:t>
            </w:r>
          </w:p>
        </w:tc>
        <w:tc>
          <w:tcPr>
            <w:tcW w:w="3633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30 (31.3)</w:t>
            </w:r>
          </w:p>
        </w:tc>
        <w:tc>
          <w:tcPr>
            <w:tcW w:w="1371" w:type="dxa"/>
            <w:gridSpan w:val="2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.377</w:t>
            </w:r>
          </w:p>
        </w:tc>
      </w:tr>
      <w:tr w:rsidR="003F0148" w:rsidRPr="00D85405" w:rsidTr="00CD3AE5">
        <w:tc>
          <w:tcPr>
            <w:tcW w:w="3826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 w:firstLineChars="73" w:firstLine="17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CKD2 (%)</w:t>
            </w:r>
          </w:p>
        </w:tc>
        <w:tc>
          <w:tcPr>
            <w:tcW w:w="2647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17 (5.2)</w:t>
            </w:r>
          </w:p>
        </w:tc>
        <w:tc>
          <w:tcPr>
            <w:tcW w:w="3633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12 (12.5)</w:t>
            </w:r>
          </w:p>
        </w:tc>
        <w:tc>
          <w:tcPr>
            <w:tcW w:w="1371" w:type="dxa"/>
            <w:gridSpan w:val="2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.012</w:t>
            </w:r>
          </w:p>
        </w:tc>
      </w:tr>
      <w:tr w:rsidR="003F0148" w:rsidRPr="00D85405" w:rsidTr="00CD3AE5">
        <w:tc>
          <w:tcPr>
            <w:tcW w:w="3826" w:type="dxa"/>
            <w:tcBorders>
              <w:top w:val="nil"/>
              <w:bottom w:val="single" w:sz="4" w:space="0" w:color="auto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 w:firstLineChars="73" w:firstLine="17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CKD3 (%)</w:t>
            </w:r>
          </w:p>
        </w:tc>
        <w:tc>
          <w:tcPr>
            <w:tcW w:w="2647" w:type="dxa"/>
            <w:tcBorders>
              <w:top w:val="nil"/>
              <w:bottom w:val="single" w:sz="4" w:space="0" w:color="auto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5 (1.5)</w:t>
            </w:r>
          </w:p>
        </w:tc>
        <w:tc>
          <w:tcPr>
            <w:tcW w:w="3633" w:type="dxa"/>
            <w:tcBorders>
              <w:top w:val="nil"/>
              <w:bottom w:val="single" w:sz="4" w:space="0" w:color="auto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4 (4.2)</w:t>
            </w:r>
          </w:p>
        </w:tc>
        <w:tc>
          <w:tcPr>
            <w:tcW w:w="1371" w:type="dxa"/>
            <w:gridSpan w:val="2"/>
            <w:tcBorders>
              <w:top w:val="nil"/>
              <w:bottom w:val="single" w:sz="4" w:space="0" w:color="auto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.235</w:t>
            </w:r>
          </w:p>
        </w:tc>
      </w:tr>
      <w:tr w:rsidR="003F0148" w:rsidRPr="00D85405" w:rsidTr="00CD3AE5">
        <w:tc>
          <w:tcPr>
            <w:tcW w:w="3826" w:type="dxa"/>
            <w:tcBorders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Previous history </w:t>
            </w:r>
          </w:p>
        </w:tc>
        <w:tc>
          <w:tcPr>
            <w:tcW w:w="2647" w:type="dxa"/>
            <w:tcBorders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leftChars="-46" w:rightChars="-53" w:right="-127" w:hangingChars="46" w:hanging="11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3633" w:type="dxa"/>
            <w:tcBorders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leftChars="-52" w:left="-125" w:rightChars="-53" w:right="-127" w:firstLineChars="68" w:firstLine="163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71" w:type="dxa"/>
            <w:gridSpan w:val="2"/>
            <w:tcBorders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6" w:left="-2" w:rightChars="-53" w:right="-127" w:hangingChars="5" w:hanging="1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</w:tr>
      <w:tr w:rsidR="003F0148" w:rsidRPr="00D85405" w:rsidTr="00CD3AE5">
        <w:tc>
          <w:tcPr>
            <w:tcW w:w="3826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 w:firstLineChars="73" w:firstLine="17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Hypertension </w:t>
            </w:r>
          </w:p>
        </w:tc>
        <w:tc>
          <w:tcPr>
            <w:tcW w:w="2647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leftChars="-46" w:left="-110"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178 (53.9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3633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leftChars="-52" w:left="-125"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61 (63.5)</w:t>
            </w:r>
          </w:p>
        </w:tc>
        <w:tc>
          <w:tcPr>
            <w:tcW w:w="1371" w:type="dxa"/>
            <w:gridSpan w:val="2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6" w:left="-2" w:rightChars="-53" w:right="-127" w:hangingChars="5" w:hanging="1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.095</w:t>
            </w:r>
          </w:p>
        </w:tc>
      </w:tr>
      <w:tr w:rsidR="003F0148" w:rsidRPr="00D85405" w:rsidTr="00CD3AE5">
        <w:tc>
          <w:tcPr>
            <w:tcW w:w="3826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 w:firstLineChars="73" w:firstLine="17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moking</w:t>
            </w:r>
          </w:p>
        </w:tc>
        <w:tc>
          <w:tcPr>
            <w:tcW w:w="2647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leftChars="-46" w:left="-110"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5 (1.5)</w:t>
            </w:r>
          </w:p>
        </w:tc>
        <w:tc>
          <w:tcPr>
            <w:tcW w:w="3633" w:type="dxa"/>
            <w:tcBorders>
              <w:top w:val="nil"/>
              <w:bottom w:val="nil"/>
            </w:tcBorders>
          </w:tcPr>
          <w:p w:rsidR="003F0148" w:rsidRPr="00D85405" w:rsidRDefault="003F0148" w:rsidP="00CD3AE5">
            <w:pPr>
              <w:spacing w:line="276" w:lineRule="auto"/>
              <w:ind w:leftChars="-52" w:left="-125"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3 (3.1)</w:t>
            </w:r>
          </w:p>
        </w:tc>
        <w:tc>
          <w:tcPr>
            <w:tcW w:w="1371" w:type="dxa"/>
            <w:gridSpan w:val="2"/>
            <w:tcBorders>
              <w:top w:val="nil"/>
              <w:bottom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6" w:left="-2" w:rightChars="-53" w:right="-127" w:hangingChars="5" w:hanging="1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.414</w:t>
            </w:r>
          </w:p>
        </w:tc>
      </w:tr>
      <w:tr w:rsidR="003F0148" w:rsidRPr="00D85405" w:rsidTr="00CD3AE5">
        <w:tc>
          <w:tcPr>
            <w:tcW w:w="3826" w:type="dxa"/>
            <w:tcBorders>
              <w:top w:val="nil"/>
            </w:tcBorders>
          </w:tcPr>
          <w:p w:rsidR="003F0148" w:rsidRPr="00D85405" w:rsidRDefault="003F0148" w:rsidP="00CD3AE5">
            <w:pPr>
              <w:spacing w:line="276" w:lineRule="auto"/>
              <w:ind w:rightChars="-53" w:right="-127" w:firstLineChars="73" w:firstLine="175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Alcohol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</w:t>
            </w: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use</w:t>
            </w:r>
          </w:p>
        </w:tc>
        <w:tc>
          <w:tcPr>
            <w:tcW w:w="2647" w:type="dxa"/>
            <w:tcBorders>
              <w:top w:val="nil"/>
            </w:tcBorders>
          </w:tcPr>
          <w:p w:rsidR="003F0148" w:rsidRPr="00D85405" w:rsidRDefault="003F0148" w:rsidP="00CD3AE5">
            <w:pPr>
              <w:spacing w:line="276" w:lineRule="auto"/>
              <w:ind w:leftChars="-46" w:left="-110"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28 (8.5)</w:t>
            </w:r>
          </w:p>
        </w:tc>
        <w:tc>
          <w:tcPr>
            <w:tcW w:w="3633" w:type="dxa"/>
            <w:tcBorders>
              <w:top w:val="nil"/>
            </w:tcBorders>
          </w:tcPr>
          <w:p w:rsidR="003F0148" w:rsidRPr="00D85405" w:rsidRDefault="003F0148" w:rsidP="00CD3AE5">
            <w:pPr>
              <w:spacing w:line="276" w:lineRule="auto"/>
              <w:ind w:leftChars="-52" w:left="-125" w:rightChars="-53" w:right="-127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8 (8.3)</w:t>
            </w:r>
          </w:p>
        </w:tc>
        <w:tc>
          <w:tcPr>
            <w:tcW w:w="1371" w:type="dxa"/>
            <w:gridSpan w:val="2"/>
            <w:tcBorders>
              <w:top w:val="nil"/>
            </w:tcBorders>
            <w:vAlign w:val="center"/>
          </w:tcPr>
          <w:p w:rsidR="003F0148" w:rsidRPr="00D85405" w:rsidRDefault="003F0148" w:rsidP="00CD3AE5">
            <w:pPr>
              <w:spacing w:line="276" w:lineRule="auto"/>
              <w:ind w:leftChars="-6" w:left="-2" w:rightChars="-53" w:right="-127" w:hangingChars="5" w:hanging="12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D85405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0</w:t>
            </w:r>
            <w:r w:rsidRPr="00D85405">
              <w:rPr>
                <w:rFonts w:ascii="Times New Roman" w:hAnsi="Times New Roman" w:cs="Times New Roman"/>
                <w:color w:val="000000" w:themeColor="text1"/>
                <w:szCs w:val="21"/>
              </w:rPr>
              <w:t>.629</w:t>
            </w:r>
          </w:p>
        </w:tc>
      </w:tr>
    </w:tbl>
    <w:p w:rsidR="003F0148" w:rsidRPr="00D85405" w:rsidRDefault="003F0148" w:rsidP="003F0148">
      <w:pPr>
        <w:ind w:rightChars="382" w:right="917"/>
        <w:jc w:val="both"/>
        <w:rPr>
          <w:rFonts w:ascii="Times New Roman" w:hAnsi="Times New Roman" w:cs="Times New Roman"/>
          <w:szCs w:val="21"/>
        </w:rPr>
      </w:pPr>
      <w:r w:rsidRPr="00D85405">
        <w:rPr>
          <w:rFonts w:ascii="Times New Roman" w:hAnsi="Times New Roman" w:cs="Times New Roman"/>
          <w:szCs w:val="21"/>
        </w:rPr>
        <w:t xml:space="preserve">SUA: Serum Uric Acid; BMI: Body Mass Index; SBP: Systolic Blood Pressure; DBP: Diastolic Blood Pressure; BUN: Blood Urea Nitrogen; </w:t>
      </w:r>
      <w:proofErr w:type="spellStart"/>
      <w:r w:rsidRPr="00D85405">
        <w:rPr>
          <w:rFonts w:ascii="Times New Roman" w:hAnsi="Times New Roman" w:cs="Times New Roman"/>
          <w:szCs w:val="21"/>
        </w:rPr>
        <w:t>Scr</w:t>
      </w:r>
      <w:proofErr w:type="spellEnd"/>
      <w:r w:rsidRPr="00D85405">
        <w:rPr>
          <w:rFonts w:ascii="Times New Roman" w:hAnsi="Times New Roman" w:cs="Times New Roman"/>
          <w:szCs w:val="21"/>
        </w:rPr>
        <w:t>: Serum Creatinine; eGFR: Estimated Glomerular Filtration Rate; TC: Total Cholesterol; TG: Triglycerides; HDL-c: High-Density Lipoprotein Cholesterol; LDL-c: Low-Density Lipoprotein Cholesterol; ALB: Albumin; HbA1c: Hemoglobin A1c; PG: Plasma Glucose; DR: Diabetic Retinopathy; NDR: Non-Diabetic Retinopathy; VTDR: Vision-Threatening Diabetic Retinopathy; CKD: Chronic Kidney Disease; CKD1: Stage 1 CKD; CKD2: Stage 2 CKD; CKD3: Stage 3 CKD</w:t>
      </w:r>
    </w:p>
    <w:p w:rsidR="00F311DC" w:rsidRPr="003F0148" w:rsidRDefault="00F311DC">
      <w:pPr>
        <w:rPr>
          <w:rFonts w:hint="eastAsia"/>
        </w:rPr>
      </w:pPr>
    </w:p>
    <w:sectPr w:rsidR="00F311DC" w:rsidRPr="003F0148" w:rsidSect="007E72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1-mini-bold">
    <w:altName w:val="Cambria"/>
    <w:panose1 w:val="020B0604020202020204"/>
    <w:charset w:val="00"/>
    <w:family w:val="roman"/>
    <w:pitch w:val="default"/>
  </w:font>
  <w:font w:name="t1-mini-regular">
    <w:altName w:val="Cambria"/>
    <w:panose1 w:val="020B0604020202020204"/>
    <w:charset w:val="00"/>
    <w:family w:val="roman"/>
    <w:pitch w:val="default"/>
  </w:font>
  <w:font w:name="MTGU">
    <w:altName w:val="Cambria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148"/>
    <w:rsid w:val="00074CED"/>
    <w:rsid w:val="000E33ED"/>
    <w:rsid w:val="000E35B2"/>
    <w:rsid w:val="000F432D"/>
    <w:rsid w:val="00110FD9"/>
    <w:rsid w:val="00152976"/>
    <w:rsid w:val="001807DF"/>
    <w:rsid w:val="001A07A7"/>
    <w:rsid w:val="001A2EC3"/>
    <w:rsid w:val="001C3265"/>
    <w:rsid w:val="002463DD"/>
    <w:rsid w:val="002B5231"/>
    <w:rsid w:val="00300BED"/>
    <w:rsid w:val="00334062"/>
    <w:rsid w:val="003755EB"/>
    <w:rsid w:val="0039021F"/>
    <w:rsid w:val="003F0148"/>
    <w:rsid w:val="004644A8"/>
    <w:rsid w:val="00464A97"/>
    <w:rsid w:val="004D2EE3"/>
    <w:rsid w:val="0050344C"/>
    <w:rsid w:val="00573A7D"/>
    <w:rsid w:val="005D4F25"/>
    <w:rsid w:val="0063076A"/>
    <w:rsid w:val="0068097A"/>
    <w:rsid w:val="006C7019"/>
    <w:rsid w:val="006E5A5D"/>
    <w:rsid w:val="0073396B"/>
    <w:rsid w:val="00763D2B"/>
    <w:rsid w:val="007E7291"/>
    <w:rsid w:val="009C30D3"/>
    <w:rsid w:val="009E1A27"/>
    <w:rsid w:val="00A8729E"/>
    <w:rsid w:val="00A87D9A"/>
    <w:rsid w:val="00AD6134"/>
    <w:rsid w:val="00AE013A"/>
    <w:rsid w:val="00B67DD4"/>
    <w:rsid w:val="00B84B42"/>
    <w:rsid w:val="00BA2909"/>
    <w:rsid w:val="00BF024D"/>
    <w:rsid w:val="00C20B9E"/>
    <w:rsid w:val="00CD44C9"/>
    <w:rsid w:val="00CE5933"/>
    <w:rsid w:val="00DE0B48"/>
    <w:rsid w:val="00E76230"/>
    <w:rsid w:val="00F311DC"/>
    <w:rsid w:val="00F6614F"/>
    <w:rsid w:val="00F74F6F"/>
    <w:rsid w:val="00FA669B"/>
    <w:rsid w:val="00FE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976F9B"/>
  <w15:chartTrackingRefBased/>
  <w15:docId w15:val="{76B8A836-40F7-4942-AFEE-BB81863C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148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3F0148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148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0148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0148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0148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0148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0148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0148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0148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14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F0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F0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F014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F014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F014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F014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F014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F014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F0148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F0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0148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F014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0148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</w:rPr>
  </w:style>
  <w:style w:type="character" w:customStyle="1" w:styleId="a8">
    <w:name w:val="引用 字符"/>
    <w:basedOn w:val="a0"/>
    <w:link w:val="a7"/>
    <w:uiPriority w:val="29"/>
    <w:rsid w:val="003F014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0148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styleId="aa">
    <w:name w:val="Intense Emphasis"/>
    <w:basedOn w:val="a0"/>
    <w:uiPriority w:val="21"/>
    <w:qFormat/>
    <w:rsid w:val="003F014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F0148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</w:rPr>
  </w:style>
  <w:style w:type="character" w:customStyle="1" w:styleId="ac">
    <w:name w:val="明显引用 字符"/>
    <w:basedOn w:val="a0"/>
    <w:link w:val="ab"/>
    <w:uiPriority w:val="30"/>
    <w:rsid w:val="003F014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F014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3F0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link w:val="af0"/>
    <w:uiPriority w:val="99"/>
    <w:unhideWhenUsed/>
    <w:rsid w:val="003F0148"/>
    <w:pPr>
      <w:spacing w:before="100" w:beforeAutospacing="1" w:after="100" w:afterAutospacing="1"/>
    </w:pPr>
  </w:style>
  <w:style w:type="character" w:customStyle="1" w:styleId="af0">
    <w:name w:val="普通(网站) 字符"/>
    <w:basedOn w:val="a0"/>
    <w:link w:val="af"/>
    <w:uiPriority w:val="99"/>
    <w:rsid w:val="003F0148"/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921</Words>
  <Characters>5253</Characters>
  <Application>Microsoft Office Word</Application>
  <DocSecurity>0</DocSecurity>
  <Lines>43</Lines>
  <Paragraphs>12</Paragraphs>
  <ScaleCrop>false</ScaleCrop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WHY</dc:creator>
  <cp:keywords/>
  <dc:description/>
  <cp:lastModifiedBy>WHY</cp:lastModifiedBy>
  <cp:revision>1</cp:revision>
  <dcterms:created xsi:type="dcterms:W3CDTF">2024-05-07T17:02:00Z</dcterms:created>
  <dcterms:modified xsi:type="dcterms:W3CDTF">2024-05-07T17:04:00Z</dcterms:modified>
</cp:coreProperties>
</file>