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188A93" w14:textId="3EBDCBA6" w:rsidR="0062672E" w:rsidRPr="00246637" w:rsidRDefault="00A43A2E" w:rsidP="00246637">
      <w:pPr>
        <w:jc w:val="center"/>
        <w:rPr>
          <w:rFonts w:ascii="Times New Roman" w:hAnsi="Times New Roman" w:cs="Times New Roman" w:hint="eastAsia"/>
          <w:b/>
          <w:bCs/>
          <w:sz w:val="24"/>
        </w:rPr>
      </w:pPr>
      <w:r w:rsidRPr="00246637">
        <w:rPr>
          <w:rFonts w:ascii="Times New Roman" w:hAnsi="Times New Roman" w:cs="Times New Roman" w:hint="eastAsia"/>
          <w:b/>
          <w:bCs/>
          <w:sz w:val="24"/>
        </w:rPr>
        <w:t>Supplementary table 5:</w:t>
      </w:r>
      <w:r w:rsidR="0062672E" w:rsidRPr="00246637">
        <w:rPr>
          <w:rFonts w:ascii="Times New Roman" w:hAnsi="Times New Roman" w:cs="Times New Roman"/>
          <w:b/>
          <w:bCs/>
          <w:sz w:val="24"/>
        </w:rPr>
        <w:t xml:space="preserve"> Characteristics of</w:t>
      </w:r>
      <w:r w:rsidRPr="00246637">
        <w:rPr>
          <w:rFonts w:ascii="Times New Roman" w:hAnsi="Times New Roman" w:cs="Times New Roman" w:hint="eastAsia"/>
          <w:b/>
          <w:bCs/>
          <w:sz w:val="24"/>
        </w:rPr>
        <w:t xml:space="preserve"> the biomarkers of</w:t>
      </w:r>
      <w:r w:rsidR="0062672E" w:rsidRPr="00246637">
        <w:rPr>
          <w:rFonts w:ascii="Times New Roman" w:hAnsi="Times New Roman" w:cs="Times New Roman"/>
          <w:b/>
          <w:bCs/>
          <w:sz w:val="24"/>
        </w:rPr>
        <w:t xml:space="preserve"> inflammation and oxidative stress </w:t>
      </w:r>
      <w:r w:rsidRPr="00246637">
        <w:rPr>
          <w:rFonts w:ascii="Times New Roman" w:hAnsi="Times New Roman" w:cs="Times New Roman" w:hint="eastAsia"/>
          <w:b/>
          <w:bCs/>
          <w:sz w:val="24"/>
        </w:rPr>
        <w:t>between</w:t>
      </w:r>
      <w:r w:rsidR="0062672E" w:rsidRPr="00246637">
        <w:rPr>
          <w:rFonts w:ascii="Times New Roman" w:hAnsi="Times New Roman" w:cs="Times New Roman"/>
          <w:b/>
          <w:bCs/>
          <w:sz w:val="24"/>
        </w:rPr>
        <w:t xml:space="preserve"> different age groups</w:t>
      </w:r>
      <w:r w:rsidR="0062672E" w:rsidRPr="00246637">
        <w:rPr>
          <w:rFonts w:ascii="Times New Roman" w:hAnsi="Times New Roman" w:cs="Times New Roman" w:hint="eastAsia"/>
          <w:b/>
          <w:bCs/>
          <w:sz w:val="24"/>
        </w:rPr>
        <w:t>.</w:t>
      </w:r>
    </w:p>
    <w:tbl>
      <w:tblPr>
        <w:tblStyle w:val="a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0"/>
        <w:gridCol w:w="1278"/>
        <w:gridCol w:w="2415"/>
        <w:gridCol w:w="2325"/>
        <w:gridCol w:w="928"/>
      </w:tblGrid>
      <w:tr w:rsidR="00A43A2E" w:rsidRPr="0062672E" w14:paraId="309CF541" w14:textId="77777777" w:rsidTr="00A43A2E">
        <w:trPr>
          <w:trHeight w:val="278"/>
          <w:jc w:val="center"/>
        </w:trPr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</w:tcPr>
          <w:p w14:paraId="73EC3A4C" w14:textId="0627AE9D" w:rsidR="00A43A2E" w:rsidRPr="00246637" w:rsidRDefault="00A43A2E" w:rsidP="0062672E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</w:pPr>
            <w:r w:rsidRPr="00246637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Types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38CAFF" w14:textId="18118A1D" w:rsidR="00A43A2E" w:rsidRPr="00246637" w:rsidRDefault="00A43A2E" w:rsidP="0062672E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</w:pPr>
            <w:r w:rsidRPr="00246637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Biomarkers</w:t>
            </w:r>
          </w:p>
        </w:tc>
        <w:tc>
          <w:tcPr>
            <w:tcW w:w="149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D053E8" w14:textId="4E6F0BBC" w:rsidR="00A43A2E" w:rsidRPr="00246637" w:rsidRDefault="00A43A2E" w:rsidP="0062672E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</w:pPr>
            <w:r w:rsidRPr="0024663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Age</w:t>
            </w:r>
            <w:r w:rsidR="00246637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 xml:space="preserve"> </w:t>
            </w:r>
            <w:r w:rsidRPr="0024663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&lt;60</w:t>
            </w:r>
            <w:r w:rsidR="00246637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 xml:space="preserve"> (</w:t>
            </w:r>
            <w:r w:rsidRPr="0024663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</w:t>
            </w:r>
            <w:r w:rsidR="00246637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 xml:space="preserve"> </w:t>
            </w:r>
            <w:r w:rsidRPr="0024663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=556</w:t>
            </w:r>
            <w:r w:rsidR="00246637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44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2FB8C2" w14:textId="0C9667AD" w:rsidR="00A43A2E" w:rsidRPr="00246637" w:rsidRDefault="00A43A2E" w:rsidP="0062672E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</w:pPr>
            <w:r w:rsidRPr="0024663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Age</w:t>
            </w:r>
            <w:r w:rsidR="00246637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 xml:space="preserve"> </w:t>
            </w:r>
            <w:r w:rsidRPr="0024663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≥60</w:t>
            </w:r>
            <w:r w:rsidR="00246637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 xml:space="preserve"> (</w:t>
            </w:r>
            <w:r w:rsidRPr="0024663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</w:t>
            </w:r>
            <w:r w:rsidR="00246637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 xml:space="preserve"> </w:t>
            </w:r>
            <w:r w:rsidRPr="0024663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=847</w:t>
            </w:r>
            <w:r w:rsidR="00246637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CFBD47" w14:textId="54C29012" w:rsidR="00A43A2E" w:rsidRPr="00246637" w:rsidRDefault="00A43A2E" w:rsidP="0062672E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</w:pPr>
            <w:r w:rsidRPr="0024663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</w:t>
            </w:r>
            <w:r w:rsidRPr="00246637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 xml:space="preserve"> value</w:t>
            </w:r>
          </w:p>
        </w:tc>
      </w:tr>
      <w:tr w:rsidR="00A43A2E" w:rsidRPr="0062672E" w14:paraId="4C1575A3" w14:textId="77777777" w:rsidTr="00A43A2E">
        <w:trPr>
          <w:trHeight w:val="278"/>
          <w:jc w:val="center"/>
        </w:trPr>
        <w:tc>
          <w:tcPr>
            <w:tcW w:w="72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95BA73" w14:textId="70F83751" w:rsidR="00A43A2E" w:rsidRPr="0062672E" w:rsidRDefault="00A43A2E" w:rsidP="00A43A2E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Inflammation</w:t>
            </w:r>
          </w:p>
        </w:tc>
        <w:tc>
          <w:tcPr>
            <w:tcW w:w="72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0799BC1" w14:textId="4885658D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NLR</w:t>
            </w:r>
          </w:p>
        </w:tc>
        <w:tc>
          <w:tcPr>
            <w:tcW w:w="14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458E620" w14:textId="5DD55ECB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 xml:space="preserve">1.96 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1.43, 2.60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1811725" w14:textId="3C145F02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 xml:space="preserve">2.13 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1.58, 2.88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6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0619EC9" w14:textId="77777777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A43A2E" w:rsidRPr="0062672E" w14:paraId="02884787" w14:textId="77777777" w:rsidTr="00A43A2E">
        <w:trPr>
          <w:trHeight w:val="278"/>
          <w:jc w:val="center"/>
        </w:trPr>
        <w:tc>
          <w:tcPr>
            <w:tcW w:w="729" w:type="pct"/>
            <w:vMerge/>
            <w:tcBorders>
              <w:bottom w:val="single" w:sz="4" w:space="0" w:color="auto"/>
            </w:tcBorders>
            <w:vAlign w:val="center"/>
          </w:tcPr>
          <w:p w14:paraId="701FE071" w14:textId="77777777" w:rsidR="00A43A2E" w:rsidRPr="0062672E" w:rsidRDefault="00A43A2E" w:rsidP="00A43A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9" w:type="pct"/>
            <w:noWrap/>
            <w:vAlign w:val="center"/>
            <w:hideMark/>
          </w:tcPr>
          <w:p w14:paraId="03A2D7C8" w14:textId="4B1E9AA7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CRP</w:t>
            </w:r>
          </w:p>
        </w:tc>
        <w:tc>
          <w:tcPr>
            <w:tcW w:w="1497" w:type="pct"/>
            <w:noWrap/>
            <w:vAlign w:val="center"/>
            <w:hideMark/>
          </w:tcPr>
          <w:p w14:paraId="193CB873" w14:textId="790DF896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 xml:space="preserve">3.70 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1.52, 7.60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43" w:type="pct"/>
            <w:noWrap/>
            <w:vAlign w:val="center"/>
            <w:hideMark/>
          </w:tcPr>
          <w:p w14:paraId="497CCE5F" w14:textId="1F4207E5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 xml:space="preserve">2.50 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1.10, 5.60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602" w:type="pct"/>
            <w:noWrap/>
            <w:vAlign w:val="center"/>
            <w:hideMark/>
          </w:tcPr>
          <w:p w14:paraId="5405EE00" w14:textId="77777777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A43A2E" w:rsidRPr="0062672E" w14:paraId="1BB092AC" w14:textId="77777777" w:rsidTr="00A43A2E">
        <w:trPr>
          <w:trHeight w:val="278"/>
          <w:jc w:val="center"/>
        </w:trPr>
        <w:tc>
          <w:tcPr>
            <w:tcW w:w="729" w:type="pct"/>
            <w:vMerge/>
            <w:tcBorders>
              <w:bottom w:val="single" w:sz="4" w:space="0" w:color="auto"/>
            </w:tcBorders>
            <w:vAlign w:val="center"/>
          </w:tcPr>
          <w:p w14:paraId="1561BE9C" w14:textId="77777777" w:rsidR="00A43A2E" w:rsidRPr="0062672E" w:rsidRDefault="00A43A2E" w:rsidP="00A43A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9" w:type="pct"/>
            <w:tcBorders>
              <w:bottom w:val="single" w:sz="4" w:space="0" w:color="auto"/>
            </w:tcBorders>
            <w:noWrap/>
            <w:vAlign w:val="center"/>
          </w:tcPr>
          <w:p w14:paraId="73EA027A" w14:textId="11F23ED9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ALP</w:t>
            </w:r>
          </w:p>
        </w:tc>
        <w:tc>
          <w:tcPr>
            <w:tcW w:w="1497" w:type="pct"/>
            <w:tcBorders>
              <w:bottom w:val="single" w:sz="4" w:space="0" w:color="auto"/>
            </w:tcBorders>
            <w:noWrap/>
            <w:vAlign w:val="center"/>
          </w:tcPr>
          <w:p w14:paraId="736DE779" w14:textId="7D16D3C6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 xml:space="preserve">73.00 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59.00, 92.00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43" w:type="pct"/>
            <w:tcBorders>
              <w:bottom w:val="single" w:sz="4" w:space="0" w:color="auto"/>
            </w:tcBorders>
            <w:noWrap/>
            <w:vAlign w:val="center"/>
          </w:tcPr>
          <w:p w14:paraId="5A55EF30" w14:textId="4E625ECA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 xml:space="preserve">70.00 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56.00, 86.75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noWrap/>
            <w:vAlign w:val="center"/>
          </w:tcPr>
          <w:p w14:paraId="2DC5E360" w14:textId="5CC4D92B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0.006</w:t>
            </w:r>
          </w:p>
        </w:tc>
      </w:tr>
      <w:tr w:rsidR="00A43A2E" w:rsidRPr="0062672E" w14:paraId="6785E6BB" w14:textId="77777777" w:rsidTr="00A43A2E">
        <w:trPr>
          <w:trHeight w:val="278"/>
          <w:jc w:val="center"/>
        </w:trPr>
        <w:tc>
          <w:tcPr>
            <w:tcW w:w="72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DF378" w14:textId="120791A4" w:rsidR="00A43A2E" w:rsidRPr="0062672E" w:rsidRDefault="00A43A2E" w:rsidP="00A43A2E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Oxidative stress</w:t>
            </w:r>
          </w:p>
        </w:tc>
        <w:tc>
          <w:tcPr>
            <w:tcW w:w="72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1396159" w14:textId="61DA2DDA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Bilirubin</w:t>
            </w:r>
          </w:p>
        </w:tc>
        <w:tc>
          <w:tcPr>
            <w:tcW w:w="14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1585EDC" w14:textId="2C1577BA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 xml:space="preserve">6.00 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4.00, 8.00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63BFB5C" w14:textId="40AC0D7E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 xml:space="preserve">6.00 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4.00, 8.00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6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626BF4F" w14:textId="77777777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0.150</w:t>
            </w:r>
          </w:p>
        </w:tc>
      </w:tr>
      <w:tr w:rsidR="00A43A2E" w:rsidRPr="0062672E" w14:paraId="5DC119C9" w14:textId="77777777" w:rsidTr="00A43A2E">
        <w:trPr>
          <w:trHeight w:val="278"/>
          <w:jc w:val="center"/>
        </w:trPr>
        <w:tc>
          <w:tcPr>
            <w:tcW w:w="729" w:type="pct"/>
            <w:vMerge/>
            <w:tcBorders>
              <w:bottom w:val="single" w:sz="4" w:space="0" w:color="auto"/>
            </w:tcBorders>
          </w:tcPr>
          <w:p w14:paraId="5C95D3AB" w14:textId="77777777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9" w:type="pct"/>
            <w:noWrap/>
            <w:vAlign w:val="center"/>
            <w:hideMark/>
          </w:tcPr>
          <w:p w14:paraId="16F17425" w14:textId="3A11EBF4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GGT</w:t>
            </w:r>
          </w:p>
        </w:tc>
        <w:tc>
          <w:tcPr>
            <w:tcW w:w="1497" w:type="pct"/>
            <w:noWrap/>
            <w:vAlign w:val="center"/>
            <w:hideMark/>
          </w:tcPr>
          <w:p w14:paraId="48016B9C" w14:textId="2AF9FE43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 xml:space="preserve">27.00 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18.00, 41.00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43" w:type="pct"/>
            <w:noWrap/>
            <w:vAlign w:val="center"/>
            <w:hideMark/>
          </w:tcPr>
          <w:p w14:paraId="798A140A" w14:textId="24E3683C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 xml:space="preserve">22.00 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16.00, 35.00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602" w:type="pct"/>
            <w:noWrap/>
            <w:vAlign w:val="center"/>
            <w:hideMark/>
          </w:tcPr>
          <w:p w14:paraId="412FB1B4" w14:textId="77777777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A43A2E" w:rsidRPr="0062672E" w14:paraId="0D91A5AD" w14:textId="77777777" w:rsidTr="00A43A2E">
        <w:trPr>
          <w:trHeight w:val="278"/>
          <w:jc w:val="center"/>
        </w:trPr>
        <w:tc>
          <w:tcPr>
            <w:tcW w:w="729" w:type="pct"/>
            <w:vMerge/>
            <w:tcBorders>
              <w:bottom w:val="single" w:sz="4" w:space="0" w:color="auto"/>
            </w:tcBorders>
          </w:tcPr>
          <w:p w14:paraId="6C5CCE93" w14:textId="77777777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407143A" w14:textId="7AE633C4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Albumin</w:t>
            </w:r>
          </w:p>
        </w:tc>
        <w:tc>
          <w:tcPr>
            <w:tcW w:w="14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E9FD79A" w14:textId="20CC137A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 xml:space="preserve">42.00 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39.00, 44.00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4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51F0351" w14:textId="29601636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 xml:space="preserve">41.00 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39.00, 43.00</w:t>
            </w:r>
            <w:r w:rsidR="00F151C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1CF0222" w14:textId="77777777" w:rsidR="00A43A2E" w:rsidRPr="0062672E" w:rsidRDefault="00A43A2E" w:rsidP="006267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672E">
              <w:rPr>
                <w:rFonts w:ascii="Times New Roman" w:hAnsi="Times New Roman" w:cs="Times New Roman"/>
                <w:sz w:val="21"/>
                <w:szCs w:val="21"/>
              </w:rPr>
              <w:t>0.269</w:t>
            </w:r>
          </w:p>
        </w:tc>
      </w:tr>
    </w:tbl>
    <w:p w14:paraId="4EBB3EBD" w14:textId="2E9DB517" w:rsidR="008F130F" w:rsidRPr="00A43A2E" w:rsidRDefault="00A43A2E" w:rsidP="0062672E">
      <w:pPr>
        <w:rPr>
          <w:rFonts w:ascii="Times New Roman" w:hAnsi="Times New Roman" w:cs="Times New Roman" w:hint="eastAsia"/>
        </w:rPr>
      </w:pPr>
      <w:r w:rsidRPr="00246637">
        <w:rPr>
          <w:rFonts w:ascii="Times New Roman" w:hAnsi="Times New Roman" w:cs="Times New Roman"/>
          <w:b/>
          <w:bCs/>
        </w:rPr>
        <w:t>*Notes:</w:t>
      </w:r>
      <w:r w:rsidRPr="00246637">
        <w:rPr>
          <w:rFonts w:ascii="Times New Roman" w:hAnsi="Times New Roman" w:cs="Times New Roman" w:hint="eastAsia"/>
          <w:b/>
          <w:bCs/>
        </w:rPr>
        <w:t xml:space="preserve"> </w:t>
      </w:r>
      <w:r w:rsidR="000A2D34">
        <w:rPr>
          <w:rFonts w:ascii="Times New Roman" w:hAnsi="Times New Roman" w:cs="Times New Roman" w:hint="eastAsia"/>
        </w:rPr>
        <w:t xml:space="preserve">All the data was expressed in the format of </w:t>
      </w:r>
      <w:r w:rsidR="000A2D34" w:rsidRPr="000A2D34">
        <w:rPr>
          <w:rFonts w:ascii="Times New Roman" w:hAnsi="Times New Roman" w:cs="Times New Roman"/>
        </w:rPr>
        <w:t>median (interquartile range, IQR)</w:t>
      </w:r>
      <w:r w:rsidR="00003E2C">
        <w:rPr>
          <w:rFonts w:ascii="Times New Roman" w:hAnsi="Times New Roman" w:cs="Times New Roman" w:hint="eastAsia"/>
        </w:rPr>
        <w:t>. NLR:</w:t>
      </w:r>
      <w:r w:rsidR="00003E2C" w:rsidRPr="00003E2C">
        <w:t xml:space="preserve"> </w:t>
      </w:r>
      <w:r w:rsidR="00003E2C" w:rsidRPr="00003E2C">
        <w:rPr>
          <w:rFonts w:ascii="Times New Roman" w:hAnsi="Times New Roman" w:cs="Times New Roman"/>
        </w:rPr>
        <w:t>Neutrophil</w:t>
      </w:r>
      <w:r w:rsidR="00246637" w:rsidRPr="00003E2C">
        <w:rPr>
          <w:rFonts w:ascii="Times New Roman" w:hAnsi="Times New Roman" w:cs="Times New Roman"/>
        </w:rPr>
        <w:t xml:space="preserve"> </w:t>
      </w:r>
      <w:r w:rsidR="00246637">
        <w:rPr>
          <w:rFonts w:ascii="Times New Roman" w:hAnsi="Times New Roman" w:cs="Times New Roman"/>
        </w:rPr>
        <w:t>t</w:t>
      </w:r>
      <w:r w:rsidR="00246637" w:rsidRPr="00003E2C">
        <w:rPr>
          <w:rFonts w:ascii="Times New Roman" w:hAnsi="Times New Roman" w:cs="Times New Roman"/>
        </w:rPr>
        <w:t>o lymphocyte ratio</w:t>
      </w:r>
      <w:r w:rsidR="00003E2C">
        <w:rPr>
          <w:rFonts w:ascii="Times New Roman" w:hAnsi="Times New Roman" w:cs="Times New Roman" w:hint="eastAsia"/>
        </w:rPr>
        <w:t>, CRP:</w:t>
      </w:r>
      <w:r w:rsidR="00003E2C" w:rsidRPr="00003E2C">
        <w:t xml:space="preserve"> </w:t>
      </w:r>
      <w:r w:rsidR="00003E2C" w:rsidRPr="00003E2C">
        <w:rPr>
          <w:rFonts w:ascii="Times New Roman" w:hAnsi="Times New Roman" w:cs="Times New Roman"/>
        </w:rPr>
        <w:t xml:space="preserve">C-reactive </w:t>
      </w:r>
      <w:r w:rsidR="00246637" w:rsidRPr="00003E2C">
        <w:rPr>
          <w:rFonts w:ascii="Times New Roman" w:hAnsi="Times New Roman" w:cs="Times New Roman"/>
        </w:rPr>
        <w:t>protein</w:t>
      </w:r>
      <w:r w:rsidR="00246637">
        <w:rPr>
          <w:rFonts w:ascii="Times New Roman" w:hAnsi="Times New Roman" w:cs="Times New Roman"/>
        </w:rPr>
        <w:t>,</w:t>
      </w:r>
      <w:r w:rsidR="00003E2C">
        <w:rPr>
          <w:rFonts w:ascii="Times New Roman" w:hAnsi="Times New Roman" w:cs="Times New Roman" w:hint="eastAsia"/>
        </w:rPr>
        <w:t xml:space="preserve"> ALP: A</w:t>
      </w:r>
      <w:r w:rsidR="00003E2C" w:rsidRPr="00003E2C">
        <w:rPr>
          <w:rFonts w:ascii="Times New Roman" w:hAnsi="Times New Roman" w:cs="Times New Roman"/>
        </w:rPr>
        <w:t>lkaline phosphatase</w:t>
      </w:r>
      <w:r w:rsidR="00003E2C">
        <w:rPr>
          <w:rFonts w:ascii="Times New Roman" w:hAnsi="Times New Roman" w:cs="Times New Roman" w:hint="eastAsia"/>
        </w:rPr>
        <w:t xml:space="preserve">, GGT: </w:t>
      </w:r>
      <w:r w:rsidR="00003E2C" w:rsidRPr="00003E2C">
        <w:rPr>
          <w:rFonts w:ascii="Times New Roman" w:hAnsi="Times New Roman" w:cs="Times New Roman"/>
        </w:rPr>
        <w:t>gamma</w:t>
      </w:r>
      <w:r w:rsidR="00246637">
        <w:rPr>
          <w:rFonts w:ascii="Times New Roman" w:hAnsi="Times New Roman" w:cs="Times New Roman" w:hint="eastAsia"/>
        </w:rPr>
        <w:t xml:space="preserve"> </w:t>
      </w:r>
      <w:proofErr w:type="spellStart"/>
      <w:r w:rsidR="00003E2C" w:rsidRPr="00003E2C">
        <w:rPr>
          <w:rFonts w:ascii="Times New Roman" w:hAnsi="Times New Roman" w:cs="Times New Roman"/>
        </w:rPr>
        <w:t>glutamyltransferase</w:t>
      </w:r>
      <w:proofErr w:type="spellEnd"/>
      <w:r w:rsidR="00003E2C">
        <w:rPr>
          <w:rFonts w:ascii="Times New Roman" w:hAnsi="Times New Roman" w:cs="Times New Roman" w:hint="eastAsia"/>
        </w:rPr>
        <w:t>.</w:t>
      </w:r>
    </w:p>
    <w:sectPr w:rsidR="008F130F" w:rsidRPr="00A43A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606A34" w14:textId="77777777" w:rsidR="00D3594A" w:rsidRDefault="00D3594A" w:rsidP="0062672E">
      <w:pPr>
        <w:spacing w:after="0" w:line="240" w:lineRule="auto"/>
      </w:pPr>
      <w:r>
        <w:separator/>
      </w:r>
    </w:p>
  </w:endnote>
  <w:endnote w:type="continuationSeparator" w:id="0">
    <w:p w14:paraId="655891C7" w14:textId="77777777" w:rsidR="00D3594A" w:rsidRDefault="00D3594A" w:rsidP="00626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DF34DB" w14:textId="77777777" w:rsidR="00D3594A" w:rsidRDefault="00D3594A" w:rsidP="0062672E">
      <w:pPr>
        <w:spacing w:after="0" w:line="240" w:lineRule="auto"/>
      </w:pPr>
      <w:r>
        <w:separator/>
      </w:r>
    </w:p>
  </w:footnote>
  <w:footnote w:type="continuationSeparator" w:id="0">
    <w:p w14:paraId="6D935863" w14:textId="77777777" w:rsidR="00D3594A" w:rsidRDefault="00D3594A" w:rsidP="006267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0F"/>
    <w:rsid w:val="00003E2C"/>
    <w:rsid w:val="000564F5"/>
    <w:rsid w:val="000A2D34"/>
    <w:rsid w:val="00246637"/>
    <w:rsid w:val="0062672E"/>
    <w:rsid w:val="008F130F"/>
    <w:rsid w:val="00A43A2E"/>
    <w:rsid w:val="00D3594A"/>
    <w:rsid w:val="00F1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E082E5"/>
  <w15:chartTrackingRefBased/>
  <w15:docId w15:val="{352E6FF3-8C9F-410F-99C2-4815621ED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72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67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672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672E"/>
    <w:rPr>
      <w:sz w:val="18"/>
      <w:szCs w:val="18"/>
    </w:rPr>
  </w:style>
  <w:style w:type="table" w:styleId="a7">
    <w:name w:val="Table Grid"/>
    <w:basedOn w:val="a1"/>
    <w:uiPriority w:val="39"/>
    <w:rsid w:val="00626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48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Ming-xin Ren</dc:creator>
  <cp:keywords/>
  <dc:description/>
  <cp:lastModifiedBy>Ming-xin Ren</cp:lastModifiedBy>
  <cp:revision>13</cp:revision>
  <dcterms:created xsi:type="dcterms:W3CDTF">2024-05-26T15:21:00Z</dcterms:created>
  <dcterms:modified xsi:type="dcterms:W3CDTF">2024-05-26T15:46:00Z</dcterms:modified>
</cp:coreProperties>
</file>