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8B4" w:rsidRDefault="008358B4" w:rsidP="00547129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bookmarkStart w:id="0" w:name="_GoBack"/>
      <w:r w:rsidRPr="00666F3A">
        <w:rPr>
          <w:rFonts w:ascii="Times New Roman" w:eastAsia="宋体" w:hAnsi="Times New Roman" w:cs="Times New Roman"/>
          <w:b/>
          <w:szCs w:val="21"/>
        </w:rPr>
        <w:t xml:space="preserve">Table </w:t>
      </w:r>
      <w:r w:rsidR="00186405">
        <w:rPr>
          <w:rFonts w:ascii="Times New Roman" w:eastAsia="宋体" w:hAnsi="Times New Roman" w:cs="Times New Roman"/>
          <w:b/>
          <w:szCs w:val="21"/>
        </w:rPr>
        <w:t>1</w:t>
      </w:r>
      <w:r w:rsidRPr="00666F3A">
        <w:rPr>
          <w:rFonts w:ascii="Times New Roman" w:eastAsia="宋体" w:hAnsi="Times New Roman" w:cs="Times New Roman"/>
          <w:b/>
          <w:szCs w:val="21"/>
        </w:rPr>
        <w:t xml:space="preserve"> Results of GO and KEGG Enrichment Analysis for </w:t>
      </w:r>
      <w:r w:rsidR="00186405">
        <w:rPr>
          <w:rFonts w:ascii="Times New Roman" w:eastAsia="宋体" w:hAnsi="Times New Roman" w:cs="Times New Roman" w:hint="eastAsia"/>
          <w:b/>
          <w:szCs w:val="21"/>
        </w:rPr>
        <w:t>DM</w:t>
      </w:r>
      <w:r w:rsidRPr="00666F3A">
        <w:rPr>
          <w:rFonts w:ascii="Times New Roman" w:eastAsia="宋体" w:hAnsi="Times New Roman" w:cs="Times New Roman"/>
          <w:b/>
          <w:szCs w:val="21"/>
        </w:rPr>
        <w:t>RDEGs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92"/>
        <w:gridCol w:w="1323"/>
        <w:gridCol w:w="5628"/>
        <w:gridCol w:w="1122"/>
        <w:gridCol w:w="1089"/>
        <w:gridCol w:w="1089"/>
        <w:gridCol w:w="1089"/>
        <w:gridCol w:w="1226"/>
      </w:tblGrid>
      <w:tr w:rsidR="00186405" w:rsidRPr="00186405" w:rsidTr="00186405">
        <w:trPr>
          <w:trHeight w:val="285"/>
        </w:trPr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ONTOLOGY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20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Description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GeneRatio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pvalue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p.adjust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qvalue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zscore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GO:0051051</w:t>
            </w:r>
          </w:p>
        </w:tc>
        <w:tc>
          <w:tcPr>
            <w:tcW w:w="20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 regulation of transport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9/15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1.75E-11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2.69E-08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1.08E-08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GO:0046883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hormone secretion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2.41E-10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1.59E-07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6.37E-08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-3.78E-01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GO:0051224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 regulation of protein transport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4.28E-10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1.59E-07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6.37E-08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0.00E+00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GO:0050708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protein secretion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4.64E-10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1.59E-07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6.37E-08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-3.78E-01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GO:1904950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 regulation of establishment of protein localization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5.15E-10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1.59E-07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6.37E-08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0.00E+00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GO:0005901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caveola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1.71E-03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1.06E-01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7.92E-02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-1.41E+00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GO:0044853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 membrane raft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3.21E-03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1.06E-01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7.92E-02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-1.41E+00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GO:0043220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Schmidt-Lanterman incisure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7.53E-03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1.06E-01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7.92E-02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GO:0043218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compact myelin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9.77E-03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1.06E-01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7.92E-02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GO:0098562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cytoplasmic side of membrane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1.01E-02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1.06E-01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7.92E-02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-1.41E+00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GO:0070403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NAD+ binding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7.37E-05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1.03E-02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5.42E-03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0.00E+00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GO:0019200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carbohydrate kinase activity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1.29E-04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1.03E-02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5.42E-03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0.00E+00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GO:0051393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alpha-actinin binding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2.31E-04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1.23E-02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6.48E-03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-1.41E+00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GO:0042805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actinin binding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3.83E-04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1.53E-02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8.07E-03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-1.41E+00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GO:0051287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 binding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2/15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8.32E-04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2.66E-02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1.40E-02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0.00E+00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KEGG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hsa04152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AMPK signaling pathway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5/13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5.82E-07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6.52E-05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4.41E-05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-1.34E+00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KEGG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hsa05230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carbon metabolism in cancer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3/13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1.37E-04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7.69E-03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5.20E-03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5.77E-01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KEGG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hsa04211</w:t>
            </w:r>
          </w:p>
        </w:tc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Longevity regulating pathway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3/13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2.80E-04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1.05E-02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7.08E-03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-1.73E+00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KEGG</w:t>
            </w:r>
          </w:p>
        </w:tc>
        <w:tc>
          <w:tcPr>
            <w:tcW w:w="4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hsa04931</w:t>
            </w:r>
          </w:p>
        </w:tc>
        <w:tc>
          <w:tcPr>
            <w:tcW w:w="20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Insulin resistance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3/13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4.95E-04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1.39E-02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9.38E-03</w:t>
            </w:r>
          </w:p>
        </w:tc>
        <w:tc>
          <w:tcPr>
            <w:tcW w:w="4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-1.73E+00</w:t>
            </w:r>
          </w:p>
        </w:tc>
      </w:tr>
      <w:tr w:rsidR="00186405" w:rsidRPr="00186405" w:rsidTr="00186405">
        <w:trPr>
          <w:trHeight w:val="285"/>
        </w:trPr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KEGG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hsa04068</w:t>
            </w:r>
          </w:p>
        </w:tc>
        <w:tc>
          <w:tcPr>
            <w:tcW w:w="20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 signaling pathway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3/13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8.71E-04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1.95E-02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1.32E-02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6405" w:rsidRPr="00186405" w:rsidRDefault="00186405" w:rsidP="00547129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405">
              <w:rPr>
                <w:rFonts w:ascii="Times New Roman" w:eastAsia="等线" w:hAnsi="Times New Roman" w:cs="Times New Roman"/>
                <w:color w:val="000000"/>
                <w:szCs w:val="21"/>
              </w:rPr>
              <w:t>-1.73E+00</w:t>
            </w:r>
          </w:p>
        </w:tc>
      </w:tr>
    </w:tbl>
    <w:p w:rsidR="000941B5" w:rsidRPr="00666F3A" w:rsidRDefault="008358B4" w:rsidP="00547129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666F3A">
        <w:rPr>
          <w:rFonts w:ascii="Times New Roman" w:eastAsia="宋体" w:hAnsi="Times New Roman" w:cs="Times New Roman"/>
          <w:szCs w:val="21"/>
        </w:rPr>
        <w:t>GO</w:t>
      </w:r>
      <w:r w:rsidRPr="00666F3A">
        <w:rPr>
          <w:rFonts w:ascii="Times New Roman" w:eastAsia="宋体" w:hAnsi="Times New Roman" w:cs="Times New Roman"/>
          <w:szCs w:val="21"/>
        </w:rPr>
        <w:t>，</w:t>
      </w:r>
      <w:r w:rsidRPr="00666F3A">
        <w:rPr>
          <w:rFonts w:ascii="Times New Roman" w:eastAsia="宋体" w:hAnsi="Times New Roman" w:cs="Times New Roman"/>
          <w:szCs w:val="21"/>
        </w:rPr>
        <w:t>Gene Ontology</w:t>
      </w:r>
      <w:r w:rsidRPr="00666F3A">
        <w:rPr>
          <w:rFonts w:ascii="Times New Roman" w:eastAsia="宋体" w:hAnsi="Times New Roman" w:cs="Times New Roman"/>
          <w:szCs w:val="21"/>
        </w:rPr>
        <w:t>；</w:t>
      </w:r>
      <w:r w:rsidRPr="00666F3A">
        <w:rPr>
          <w:rFonts w:ascii="Times New Roman" w:eastAsia="宋体" w:hAnsi="Times New Roman" w:cs="Times New Roman"/>
          <w:szCs w:val="21"/>
        </w:rPr>
        <w:t>KEGG</w:t>
      </w:r>
      <w:r w:rsidRPr="00666F3A">
        <w:rPr>
          <w:rFonts w:ascii="Times New Roman" w:eastAsia="宋体" w:hAnsi="Times New Roman" w:cs="Times New Roman"/>
          <w:szCs w:val="21"/>
        </w:rPr>
        <w:t>，</w:t>
      </w:r>
      <w:r w:rsidRPr="00666F3A">
        <w:rPr>
          <w:rFonts w:ascii="Times New Roman" w:eastAsia="宋体" w:hAnsi="Times New Roman" w:cs="Times New Roman"/>
          <w:szCs w:val="21"/>
        </w:rPr>
        <w:t>Kyoto Encyclopedia of Genes and Genomes</w:t>
      </w:r>
      <w:r w:rsidRPr="00666F3A">
        <w:rPr>
          <w:rFonts w:ascii="Times New Roman" w:eastAsia="宋体" w:hAnsi="Times New Roman" w:cs="Times New Roman"/>
          <w:szCs w:val="21"/>
        </w:rPr>
        <w:t>；</w:t>
      </w:r>
      <w:r w:rsidR="00186405">
        <w:rPr>
          <w:rFonts w:ascii="Times New Roman" w:eastAsia="宋体" w:hAnsi="Times New Roman" w:cs="Times New Roman"/>
        </w:rPr>
        <w:t>DMRDEGs</w:t>
      </w:r>
      <w:r w:rsidR="00186405">
        <w:rPr>
          <w:rFonts w:ascii="Times New Roman" w:eastAsia="宋体" w:hAnsi="Times New Roman" w:cs="Times New Roman" w:hint="eastAsia"/>
        </w:rPr>
        <w:t>，</w:t>
      </w:r>
      <w:r w:rsidR="00186405" w:rsidRPr="00C03E81">
        <w:rPr>
          <w:rFonts w:ascii="Times New Roman" w:eastAsia="宋体" w:hAnsi="Times New Roman" w:cs="Times New Roman"/>
        </w:rPr>
        <w:t>Drug Resistance &amp; Mitochondrial Energy Metabolism-Related Differentially Expressed Genes</w:t>
      </w:r>
      <w:r w:rsidRPr="00666F3A">
        <w:rPr>
          <w:rFonts w:ascii="Times New Roman" w:eastAsia="宋体" w:hAnsi="Times New Roman" w:cs="Times New Roman"/>
          <w:szCs w:val="21"/>
        </w:rPr>
        <w:t>；</w:t>
      </w:r>
      <w:r w:rsidR="00186405" w:rsidRPr="0017145C">
        <w:rPr>
          <w:rFonts w:ascii="Times New Roman" w:eastAsia="宋体" w:hAnsi="Times New Roman" w:cs="Times New Roman"/>
          <w:szCs w:val="21"/>
        </w:rPr>
        <w:t>BP</w:t>
      </w:r>
      <w:r w:rsidR="00186405" w:rsidRPr="0017145C">
        <w:rPr>
          <w:rFonts w:ascii="Times New Roman" w:eastAsia="宋体" w:hAnsi="Times New Roman" w:cs="Times New Roman"/>
          <w:szCs w:val="21"/>
        </w:rPr>
        <w:t>，</w:t>
      </w:r>
      <w:r w:rsidR="00186405" w:rsidRPr="0017145C">
        <w:rPr>
          <w:rFonts w:ascii="Times New Roman" w:eastAsia="宋体" w:hAnsi="Times New Roman" w:cs="Times New Roman"/>
          <w:szCs w:val="21"/>
        </w:rPr>
        <w:t>Biological Process</w:t>
      </w:r>
      <w:r w:rsidR="00186405" w:rsidRPr="0017145C">
        <w:rPr>
          <w:rFonts w:ascii="Times New Roman" w:eastAsia="宋体" w:hAnsi="Times New Roman" w:cs="Times New Roman"/>
          <w:szCs w:val="21"/>
        </w:rPr>
        <w:t>；</w:t>
      </w:r>
      <w:r w:rsidR="00186405" w:rsidRPr="0017145C">
        <w:rPr>
          <w:rFonts w:ascii="Times New Roman" w:eastAsia="宋体" w:hAnsi="Times New Roman" w:cs="Times New Roman"/>
          <w:szCs w:val="21"/>
        </w:rPr>
        <w:t>CC</w:t>
      </w:r>
      <w:r w:rsidR="00186405" w:rsidRPr="0017145C">
        <w:rPr>
          <w:rFonts w:ascii="Times New Roman" w:eastAsia="宋体" w:hAnsi="Times New Roman" w:cs="Times New Roman"/>
          <w:szCs w:val="21"/>
        </w:rPr>
        <w:t>，</w:t>
      </w:r>
      <w:r w:rsidR="00186405" w:rsidRPr="0017145C">
        <w:rPr>
          <w:rFonts w:ascii="Times New Roman" w:eastAsia="宋体" w:hAnsi="Times New Roman" w:cs="Times New Roman"/>
          <w:szCs w:val="21"/>
        </w:rPr>
        <w:t>Cellular Component</w:t>
      </w:r>
      <w:r w:rsidR="00186405" w:rsidRPr="0017145C">
        <w:rPr>
          <w:rFonts w:ascii="Times New Roman" w:eastAsia="宋体" w:hAnsi="Times New Roman" w:cs="Times New Roman"/>
          <w:szCs w:val="21"/>
        </w:rPr>
        <w:t>；</w:t>
      </w:r>
      <w:r w:rsidR="00186405" w:rsidRPr="0017145C">
        <w:rPr>
          <w:rFonts w:ascii="Times New Roman" w:eastAsia="宋体" w:hAnsi="Times New Roman" w:cs="Times New Roman"/>
          <w:szCs w:val="21"/>
        </w:rPr>
        <w:t>MF</w:t>
      </w:r>
      <w:r w:rsidR="00186405" w:rsidRPr="0017145C">
        <w:rPr>
          <w:rFonts w:ascii="Times New Roman" w:eastAsia="宋体" w:hAnsi="Times New Roman" w:cs="Times New Roman"/>
          <w:szCs w:val="21"/>
        </w:rPr>
        <w:t>，</w:t>
      </w:r>
      <w:r w:rsidR="00186405" w:rsidRPr="0017145C">
        <w:rPr>
          <w:rFonts w:ascii="Times New Roman" w:eastAsia="宋体" w:hAnsi="Times New Roman" w:cs="Times New Roman"/>
          <w:szCs w:val="21"/>
        </w:rPr>
        <w:t>Molecular Function</w:t>
      </w:r>
      <w:r w:rsidRPr="00666F3A">
        <w:rPr>
          <w:rFonts w:ascii="Times New Roman" w:eastAsia="宋体" w:hAnsi="Times New Roman" w:cs="Times New Roman" w:hint="eastAsia"/>
          <w:szCs w:val="21"/>
        </w:rPr>
        <w:t>。</w:t>
      </w:r>
    </w:p>
    <w:bookmarkEnd w:id="0"/>
    <w:p w:rsidR="008358B4" w:rsidRPr="00666F3A" w:rsidRDefault="008358B4" w:rsidP="00547129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sectPr w:rsidR="008358B4" w:rsidRPr="00666F3A" w:rsidSect="008358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A72" w:rsidRDefault="00E41A72" w:rsidP="008358B4">
      <w:r>
        <w:separator/>
      </w:r>
    </w:p>
  </w:endnote>
  <w:endnote w:type="continuationSeparator" w:id="0">
    <w:p w:rsidR="00E41A72" w:rsidRDefault="00E41A72" w:rsidP="00835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A72" w:rsidRDefault="00E41A72" w:rsidP="008358B4">
      <w:r>
        <w:separator/>
      </w:r>
    </w:p>
  </w:footnote>
  <w:footnote w:type="continuationSeparator" w:id="0">
    <w:p w:rsidR="00E41A72" w:rsidRDefault="00E41A72" w:rsidP="00835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C65"/>
    <w:rsid w:val="000941B5"/>
    <w:rsid w:val="00186405"/>
    <w:rsid w:val="003E53CE"/>
    <w:rsid w:val="00455B0A"/>
    <w:rsid w:val="00547129"/>
    <w:rsid w:val="005566CA"/>
    <w:rsid w:val="00666F3A"/>
    <w:rsid w:val="00687368"/>
    <w:rsid w:val="0076590B"/>
    <w:rsid w:val="008358B4"/>
    <w:rsid w:val="00875858"/>
    <w:rsid w:val="00A55C65"/>
    <w:rsid w:val="00BA0E3D"/>
    <w:rsid w:val="00E00B85"/>
    <w:rsid w:val="00E41A72"/>
    <w:rsid w:val="00E5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15F239-BFDB-4610-815F-55D784AB2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8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8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2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雷伟奇</dc:creator>
  <cp:keywords/>
  <dc:description/>
  <cp:lastModifiedBy>Shelly</cp:lastModifiedBy>
  <cp:revision>9</cp:revision>
  <dcterms:created xsi:type="dcterms:W3CDTF">2023-11-28T06:33:00Z</dcterms:created>
  <dcterms:modified xsi:type="dcterms:W3CDTF">2023-12-27T09:13:00Z</dcterms:modified>
</cp:coreProperties>
</file>