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47E" w:rsidRPr="002730A7" w:rsidRDefault="0062647E" w:rsidP="0062647E">
      <w:pPr>
        <w:spacing w:line="240" w:lineRule="auto"/>
        <w:jc w:val="center"/>
        <w:rPr>
          <w:rFonts w:asciiTheme="majorBidi" w:hAnsiTheme="majorBidi" w:cstheme="majorBidi"/>
          <w:b/>
          <w:sz w:val="28"/>
          <w:szCs w:val="32"/>
        </w:rPr>
      </w:pPr>
      <w:r w:rsidRPr="002730A7">
        <w:rPr>
          <w:rFonts w:asciiTheme="majorBidi" w:hAnsiTheme="majorBidi" w:cstheme="majorBidi"/>
          <w:b/>
          <w:sz w:val="28"/>
          <w:szCs w:val="32"/>
        </w:rPr>
        <w:t xml:space="preserve">Tailored and sustainable bio-composite </w:t>
      </w:r>
      <w:r>
        <w:rPr>
          <w:rFonts w:asciiTheme="majorBidi" w:hAnsiTheme="majorBidi" w:cstheme="majorBidi"/>
          <w:b/>
          <w:sz w:val="28"/>
          <w:szCs w:val="32"/>
        </w:rPr>
        <w:t>thanks to</w:t>
      </w:r>
      <w:r w:rsidRPr="002730A7">
        <w:rPr>
          <w:rFonts w:asciiTheme="majorBidi" w:hAnsiTheme="majorBidi" w:cstheme="majorBidi"/>
          <w:b/>
          <w:sz w:val="28"/>
          <w:szCs w:val="32"/>
        </w:rPr>
        <w:t xml:space="preserve"> synergetic interactions of </w:t>
      </w:r>
    </w:p>
    <w:p w:rsidR="0062647E" w:rsidRPr="002730A7" w:rsidRDefault="0062647E" w:rsidP="0062647E">
      <w:pPr>
        <w:spacing w:line="240" w:lineRule="auto"/>
        <w:jc w:val="center"/>
        <w:rPr>
          <w:rFonts w:asciiTheme="majorBidi" w:hAnsiTheme="majorBidi" w:cstheme="majorBidi"/>
          <w:b/>
          <w:sz w:val="28"/>
          <w:szCs w:val="32"/>
        </w:rPr>
      </w:pPr>
      <w:proofErr w:type="spellStart"/>
      <w:r w:rsidRPr="002730A7">
        <w:rPr>
          <w:rFonts w:asciiTheme="majorBidi" w:hAnsiTheme="majorBidi" w:cstheme="majorBidi"/>
          <w:b/>
          <w:sz w:val="28"/>
          <w:szCs w:val="32"/>
        </w:rPr>
        <w:t>Polycaprolactone</w:t>
      </w:r>
      <w:proofErr w:type="spellEnd"/>
      <w:r w:rsidRPr="002730A7">
        <w:rPr>
          <w:rFonts w:asciiTheme="majorBidi" w:hAnsiTheme="majorBidi" w:cstheme="majorBidi"/>
          <w:b/>
          <w:sz w:val="28"/>
          <w:szCs w:val="32"/>
        </w:rPr>
        <w:t xml:space="preserve"> (</w:t>
      </w:r>
      <w:r w:rsidRPr="00307424">
        <w:rPr>
          <w:rFonts w:asciiTheme="majorBidi" w:hAnsiTheme="majorBidi" w:cstheme="majorBidi"/>
          <w:b/>
          <w:i/>
          <w:sz w:val="28"/>
          <w:szCs w:val="32"/>
        </w:rPr>
        <w:t>PCL</w:t>
      </w:r>
      <w:r w:rsidRPr="002730A7">
        <w:rPr>
          <w:rFonts w:asciiTheme="majorBidi" w:hAnsiTheme="majorBidi" w:cstheme="majorBidi"/>
          <w:b/>
          <w:sz w:val="28"/>
          <w:szCs w:val="32"/>
        </w:rPr>
        <w:t>) and Guar Gum derivative</w:t>
      </w:r>
    </w:p>
    <w:p w:rsidR="0062647E" w:rsidRPr="00793970" w:rsidRDefault="0062647E" w:rsidP="0062647E">
      <w:pPr>
        <w:spacing w:line="360" w:lineRule="auto"/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C90DA3" w:rsidRPr="000F4311" w:rsidRDefault="00C90DA3" w:rsidP="00C90DA3">
      <w:pPr>
        <w:spacing w:line="360" w:lineRule="auto"/>
        <w:jc w:val="center"/>
        <w:rPr>
          <w:rFonts w:asciiTheme="majorBidi" w:hAnsiTheme="majorBidi" w:cstheme="majorBidi"/>
          <w:bCs/>
          <w:sz w:val="20"/>
          <w:szCs w:val="22"/>
        </w:rPr>
      </w:pPr>
      <w:proofErr w:type="spellStart"/>
      <w:r w:rsidRPr="000F4311">
        <w:rPr>
          <w:rFonts w:asciiTheme="majorBidi" w:hAnsiTheme="majorBidi" w:cstheme="majorBidi"/>
          <w:bCs/>
          <w:sz w:val="22"/>
        </w:rPr>
        <w:t>Taha</w:t>
      </w:r>
      <w:proofErr w:type="spellEnd"/>
      <w:r w:rsidRPr="000F4311">
        <w:rPr>
          <w:rFonts w:asciiTheme="majorBidi" w:hAnsiTheme="majorBidi" w:cstheme="majorBidi"/>
          <w:bCs/>
          <w:sz w:val="22"/>
        </w:rPr>
        <w:t xml:space="preserve"> El </w:t>
      </w:r>
      <w:proofErr w:type="spellStart"/>
      <w:r w:rsidRPr="000F4311">
        <w:rPr>
          <w:rFonts w:asciiTheme="majorBidi" w:hAnsiTheme="majorBidi" w:cstheme="majorBidi"/>
          <w:bCs/>
          <w:sz w:val="22"/>
        </w:rPr>
        <w:t>Assimi</w:t>
      </w:r>
      <w:proofErr w:type="spellEnd"/>
      <w:r w:rsidRPr="000F4311">
        <w:rPr>
          <w:rFonts w:asciiTheme="majorBidi" w:hAnsiTheme="majorBidi" w:cstheme="majorBidi"/>
          <w:bCs/>
          <w:sz w:val="22"/>
        </w:rPr>
        <w:t xml:space="preserve"> </w:t>
      </w:r>
      <w:r w:rsidRPr="000F4311">
        <w:rPr>
          <w:rFonts w:asciiTheme="majorBidi" w:hAnsiTheme="majorBidi" w:cstheme="majorBidi"/>
          <w:bCs/>
          <w:sz w:val="22"/>
          <w:vertAlign w:val="superscript"/>
        </w:rPr>
        <w:t>1</w:t>
      </w:r>
      <w:r>
        <w:rPr>
          <w:rFonts w:asciiTheme="majorBidi" w:hAnsiTheme="majorBidi" w:cstheme="majorBidi"/>
          <w:bCs/>
          <w:sz w:val="22"/>
          <w:vertAlign w:val="superscript"/>
        </w:rPr>
        <w:t>,2</w:t>
      </w:r>
      <w:r w:rsidRPr="000F4311">
        <w:rPr>
          <w:rFonts w:asciiTheme="majorBidi" w:hAnsiTheme="majorBidi" w:cstheme="majorBidi"/>
          <w:bCs/>
          <w:sz w:val="22"/>
        </w:rPr>
        <w:t>,</w:t>
      </w:r>
      <w:r>
        <w:rPr>
          <w:rFonts w:asciiTheme="majorBidi" w:hAnsiTheme="majorBidi" w:cstheme="majorBidi"/>
          <w:bCs/>
          <w:sz w:val="22"/>
        </w:rPr>
        <w:t xml:space="preserve"> </w:t>
      </w:r>
      <w:r w:rsidRPr="000F4311">
        <w:rPr>
          <w:rFonts w:asciiTheme="majorBidi" w:hAnsiTheme="majorBidi" w:cstheme="majorBidi"/>
          <w:bCs/>
          <w:sz w:val="22"/>
        </w:rPr>
        <w:t xml:space="preserve">El Hassan </w:t>
      </w:r>
      <w:proofErr w:type="spellStart"/>
      <w:r w:rsidRPr="000F4311">
        <w:rPr>
          <w:rFonts w:asciiTheme="majorBidi" w:hAnsiTheme="majorBidi" w:cstheme="majorBidi"/>
          <w:bCs/>
          <w:sz w:val="22"/>
        </w:rPr>
        <w:t>Boutriouia</w:t>
      </w:r>
      <w:proofErr w:type="spellEnd"/>
      <w:r w:rsidRPr="000F4311">
        <w:rPr>
          <w:rFonts w:asciiTheme="majorBidi" w:hAnsiTheme="majorBidi" w:cstheme="majorBidi"/>
          <w:bCs/>
          <w:sz w:val="22"/>
          <w:vertAlign w:val="superscript"/>
        </w:rPr>
        <w:t xml:space="preserve"> </w:t>
      </w:r>
      <w:r w:rsidRPr="009F4798">
        <w:rPr>
          <w:rFonts w:asciiTheme="majorBidi" w:hAnsiTheme="majorBidi" w:cstheme="majorBidi"/>
          <w:bCs/>
          <w:sz w:val="22"/>
          <w:vertAlign w:val="superscript"/>
        </w:rPr>
        <w:t>1</w:t>
      </w:r>
      <w:r>
        <w:rPr>
          <w:rFonts w:asciiTheme="majorBidi" w:hAnsiTheme="majorBidi" w:cstheme="majorBidi"/>
          <w:bCs/>
          <w:sz w:val="22"/>
        </w:rPr>
        <w:t>,</w:t>
      </w:r>
      <w:r w:rsidRPr="009F4798">
        <w:rPr>
          <w:rFonts w:asciiTheme="majorBidi" w:hAnsiTheme="majorBidi" w:cstheme="majorBidi"/>
          <w:bCs/>
          <w:sz w:val="22"/>
        </w:rPr>
        <w:t xml:space="preserve"> </w:t>
      </w:r>
      <w:proofErr w:type="spellStart"/>
      <w:r w:rsidRPr="00EF17FE">
        <w:rPr>
          <w:rFonts w:asciiTheme="majorBidi" w:hAnsiTheme="majorBidi" w:cstheme="majorBidi"/>
          <w:bCs/>
          <w:sz w:val="22"/>
        </w:rPr>
        <w:t>Iliass</w:t>
      </w:r>
      <w:proofErr w:type="spellEnd"/>
      <w:r w:rsidRPr="000F4311">
        <w:rPr>
          <w:rFonts w:asciiTheme="majorBidi" w:hAnsiTheme="majorBidi" w:cstheme="majorBidi"/>
          <w:bCs/>
          <w:sz w:val="22"/>
        </w:rPr>
        <w:t xml:space="preserve"> </w:t>
      </w:r>
      <w:proofErr w:type="spellStart"/>
      <w:r w:rsidRPr="000F4311">
        <w:rPr>
          <w:rFonts w:asciiTheme="majorBidi" w:hAnsiTheme="majorBidi" w:cstheme="majorBidi"/>
          <w:bCs/>
          <w:sz w:val="22"/>
        </w:rPr>
        <w:t>Jalit</w:t>
      </w:r>
      <w:proofErr w:type="spellEnd"/>
      <w:r w:rsidRPr="000F4311">
        <w:rPr>
          <w:rFonts w:asciiTheme="majorBidi" w:hAnsiTheme="majorBidi" w:cstheme="majorBidi"/>
          <w:bCs/>
          <w:sz w:val="22"/>
        </w:rPr>
        <w:t xml:space="preserve"> </w:t>
      </w:r>
      <w:r w:rsidRPr="0020253F">
        <w:rPr>
          <w:rFonts w:asciiTheme="majorBidi" w:hAnsiTheme="majorBidi" w:cstheme="majorBidi"/>
          <w:bCs/>
          <w:sz w:val="22"/>
          <w:vertAlign w:val="superscript"/>
        </w:rPr>
        <w:t>1,</w:t>
      </w:r>
      <w:r>
        <w:rPr>
          <w:rFonts w:asciiTheme="majorBidi" w:hAnsiTheme="majorBidi" w:cstheme="majorBidi"/>
          <w:bCs/>
          <w:sz w:val="22"/>
          <w:vertAlign w:val="superscript"/>
        </w:rPr>
        <w:t>2</w:t>
      </w:r>
      <w:r w:rsidRPr="000F4311">
        <w:rPr>
          <w:rFonts w:asciiTheme="majorBidi" w:hAnsiTheme="majorBidi" w:cstheme="majorBidi"/>
          <w:bCs/>
          <w:sz w:val="22"/>
        </w:rPr>
        <w:t>,</w:t>
      </w:r>
      <w:r>
        <w:rPr>
          <w:rFonts w:asciiTheme="majorBidi" w:hAnsiTheme="majorBidi" w:cstheme="majorBidi"/>
          <w:bCs/>
          <w:sz w:val="22"/>
        </w:rPr>
        <w:t xml:space="preserve"> </w:t>
      </w:r>
      <w:proofErr w:type="spellStart"/>
      <w:r w:rsidRPr="00424647">
        <w:rPr>
          <w:rFonts w:asciiTheme="majorBidi" w:hAnsiTheme="majorBidi" w:cstheme="majorBidi"/>
          <w:bCs/>
          <w:sz w:val="22"/>
        </w:rPr>
        <w:t>Abir</w:t>
      </w:r>
      <w:proofErr w:type="spellEnd"/>
      <w:r w:rsidRPr="00424647">
        <w:rPr>
          <w:rFonts w:asciiTheme="majorBidi" w:hAnsiTheme="majorBidi" w:cstheme="majorBidi"/>
          <w:bCs/>
          <w:sz w:val="22"/>
        </w:rPr>
        <w:t xml:space="preserve"> </w:t>
      </w:r>
      <w:proofErr w:type="spellStart"/>
      <w:r w:rsidRPr="00424647">
        <w:rPr>
          <w:rFonts w:asciiTheme="majorBidi" w:hAnsiTheme="majorBidi" w:cstheme="majorBidi"/>
          <w:bCs/>
          <w:sz w:val="22"/>
        </w:rPr>
        <w:t>Chekroun</w:t>
      </w:r>
      <w:proofErr w:type="spellEnd"/>
      <w:r>
        <w:rPr>
          <w:rFonts w:asciiTheme="majorBidi" w:hAnsiTheme="majorBidi" w:cstheme="majorBidi"/>
          <w:bCs/>
          <w:sz w:val="22"/>
        </w:rPr>
        <w:t xml:space="preserve"> </w:t>
      </w:r>
      <w:r w:rsidRPr="00D40FCC">
        <w:rPr>
          <w:rFonts w:asciiTheme="majorBidi" w:hAnsiTheme="majorBidi" w:cstheme="majorBidi"/>
          <w:bCs/>
          <w:sz w:val="22"/>
          <w:vertAlign w:val="superscript"/>
        </w:rPr>
        <w:t>1</w:t>
      </w:r>
      <w:r>
        <w:rPr>
          <w:rFonts w:asciiTheme="majorBidi" w:hAnsiTheme="majorBidi" w:cstheme="majorBidi"/>
          <w:bCs/>
          <w:sz w:val="22"/>
        </w:rPr>
        <w:t xml:space="preserve"> Mehdi </w:t>
      </w:r>
      <w:proofErr w:type="spellStart"/>
      <w:r>
        <w:rPr>
          <w:rFonts w:asciiTheme="majorBidi" w:hAnsiTheme="majorBidi" w:cstheme="majorBidi"/>
          <w:bCs/>
          <w:sz w:val="22"/>
        </w:rPr>
        <w:t>Khouloud</w:t>
      </w:r>
      <w:proofErr w:type="spellEnd"/>
      <w:r>
        <w:rPr>
          <w:rFonts w:asciiTheme="majorBidi" w:hAnsiTheme="majorBidi" w:cstheme="majorBidi"/>
          <w:bCs/>
          <w:sz w:val="22"/>
        </w:rPr>
        <w:t xml:space="preserve"> </w:t>
      </w:r>
      <w:r>
        <w:rPr>
          <w:rFonts w:asciiTheme="majorBidi" w:hAnsiTheme="majorBidi" w:cstheme="majorBidi"/>
          <w:bCs/>
          <w:sz w:val="22"/>
          <w:vertAlign w:val="superscript"/>
        </w:rPr>
        <w:t>2</w:t>
      </w:r>
      <w:r>
        <w:rPr>
          <w:rFonts w:asciiTheme="majorBidi" w:hAnsiTheme="majorBidi" w:cstheme="majorBidi"/>
          <w:bCs/>
          <w:sz w:val="22"/>
        </w:rPr>
        <w:t xml:space="preserve">, </w:t>
      </w:r>
      <w:proofErr w:type="spellStart"/>
      <w:r>
        <w:rPr>
          <w:rFonts w:asciiTheme="majorBidi" w:hAnsiTheme="majorBidi" w:cstheme="majorBidi"/>
          <w:bCs/>
          <w:sz w:val="22"/>
        </w:rPr>
        <w:t>Redouane</w:t>
      </w:r>
      <w:proofErr w:type="spellEnd"/>
      <w:r>
        <w:rPr>
          <w:rFonts w:asciiTheme="majorBidi" w:hAnsiTheme="majorBidi" w:cstheme="majorBidi"/>
          <w:bCs/>
          <w:sz w:val="22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2"/>
        </w:rPr>
        <w:t>Beniazza</w:t>
      </w:r>
      <w:proofErr w:type="spellEnd"/>
      <w:r>
        <w:rPr>
          <w:rFonts w:asciiTheme="majorBidi" w:hAnsiTheme="majorBidi" w:cstheme="majorBidi"/>
          <w:bCs/>
          <w:sz w:val="22"/>
        </w:rPr>
        <w:t xml:space="preserve"> </w:t>
      </w:r>
      <w:r>
        <w:rPr>
          <w:rFonts w:asciiTheme="majorBidi" w:hAnsiTheme="majorBidi" w:cstheme="majorBidi"/>
          <w:bCs/>
          <w:sz w:val="22"/>
          <w:vertAlign w:val="superscript"/>
        </w:rPr>
        <w:t>2</w:t>
      </w:r>
      <w:r>
        <w:rPr>
          <w:rFonts w:asciiTheme="majorBidi" w:hAnsiTheme="majorBidi" w:cstheme="majorBidi"/>
          <w:bCs/>
          <w:sz w:val="22"/>
        </w:rPr>
        <w:t>,</w:t>
      </w:r>
      <w:r w:rsidRPr="0064036B">
        <w:rPr>
          <w:sz w:val="20"/>
          <w:szCs w:val="20"/>
        </w:rPr>
        <w:t xml:space="preserve"> </w:t>
      </w:r>
      <w:proofErr w:type="spellStart"/>
      <w:r w:rsidRPr="00D06508">
        <w:rPr>
          <w:rFonts w:asciiTheme="majorBidi" w:hAnsiTheme="majorBidi" w:cstheme="majorBidi"/>
          <w:bCs/>
          <w:sz w:val="22"/>
        </w:rPr>
        <w:t>Abdellatif</w:t>
      </w:r>
      <w:proofErr w:type="spellEnd"/>
      <w:r w:rsidRPr="00D06508">
        <w:rPr>
          <w:rFonts w:asciiTheme="majorBidi" w:hAnsiTheme="majorBidi" w:cstheme="majorBidi"/>
          <w:bCs/>
          <w:sz w:val="22"/>
        </w:rPr>
        <w:t xml:space="preserve"> El </w:t>
      </w:r>
      <w:proofErr w:type="spellStart"/>
      <w:r w:rsidRPr="00D06508">
        <w:rPr>
          <w:rFonts w:asciiTheme="majorBidi" w:hAnsiTheme="majorBidi" w:cstheme="majorBidi"/>
          <w:bCs/>
          <w:sz w:val="22"/>
        </w:rPr>
        <w:t>Meziane</w:t>
      </w:r>
      <w:proofErr w:type="spellEnd"/>
      <w:r>
        <w:rPr>
          <w:rFonts w:asciiTheme="majorBidi" w:hAnsiTheme="majorBidi" w:cstheme="majorBidi"/>
          <w:bCs/>
          <w:sz w:val="22"/>
        </w:rPr>
        <w:t xml:space="preserve"> </w:t>
      </w:r>
      <w:r>
        <w:rPr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bCs/>
          <w:sz w:val="22"/>
        </w:rPr>
        <w:t xml:space="preserve"> , </w:t>
      </w:r>
      <w:proofErr w:type="spellStart"/>
      <w:r w:rsidRPr="009006B3">
        <w:rPr>
          <w:sz w:val="20"/>
          <w:szCs w:val="20"/>
        </w:rPr>
        <w:t>Hicham</w:t>
      </w:r>
      <w:proofErr w:type="spellEnd"/>
      <w:r w:rsidRPr="009006B3">
        <w:rPr>
          <w:sz w:val="20"/>
          <w:szCs w:val="20"/>
        </w:rPr>
        <w:t xml:space="preserve"> Ben </w:t>
      </w:r>
      <w:proofErr w:type="spellStart"/>
      <w:r w:rsidRPr="009006B3">
        <w:rPr>
          <w:sz w:val="20"/>
          <w:szCs w:val="20"/>
        </w:rPr>
        <w:t>Youcef</w:t>
      </w:r>
      <w:proofErr w:type="spellEnd"/>
      <w:r>
        <w:rPr>
          <w:sz w:val="20"/>
          <w:szCs w:val="20"/>
        </w:rPr>
        <w:t xml:space="preserve"> </w:t>
      </w:r>
      <w:r w:rsidRPr="0064036B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, </w:t>
      </w:r>
      <w:proofErr w:type="spellStart"/>
      <w:r w:rsidRPr="000F4311">
        <w:rPr>
          <w:rFonts w:asciiTheme="majorBidi" w:hAnsiTheme="majorBidi" w:cstheme="majorBidi"/>
          <w:bCs/>
          <w:sz w:val="22"/>
        </w:rPr>
        <w:t>Roko</w:t>
      </w:r>
      <w:proofErr w:type="spellEnd"/>
      <w:r w:rsidRPr="000F4311">
        <w:rPr>
          <w:rFonts w:asciiTheme="majorBidi" w:hAnsiTheme="majorBidi" w:cstheme="majorBidi"/>
          <w:bCs/>
          <w:sz w:val="22"/>
        </w:rPr>
        <w:t xml:space="preserve"> </w:t>
      </w:r>
      <w:proofErr w:type="spellStart"/>
      <w:r w:rsidRPr="000F4311">
        <w:rPr>
          <w:rFonts w:asciiTheme="majorBidi" w:hAnsiTheme="majorBidi" w:cstheme="majorBidi"/>
          <w:bCs/>
          <w:sz w:val="22"/>
        </w:rPr>
        <w:t>Blazic</w:t>
      </w:r>
      <w:proofErr w:type="spellEnd"/>
      <w:r>
        <w:rPr>
          <w:rFonts w:asciiTheme="majorBidi" w:hAnsiTheme="majorBidi" w:cstheme="majorBidi"/>
          <w:bCs/>
          <w:sz w:val="22"/>
          <w:vertAlign w:val="superscript"/>
        </w:rPr>
        <w:t xml:space="preserve"> </w:t>
      </w:r>
      <w:r>
        <w:rPr>
          <w:rFonts w:asciiTheme="majorBidi" w:hAnsiTheme="majorBidi" w:cstheme="majorBidi"/>
          <w:bCs/>
          <w:sz w:val="22"/>
          <w:vertAlign w:val="superscript"/>
        </w:rPr>
        <w:t>4</w:t>
      </w:r>
      <w:r w:rsidRPr="000F4311">
        <w:rPr>
          <w:rFonts w:asciiTheme="majorBidi" w:hAnsiTheme="majorBidi" w:cstheme="majorBidi"/>
          <w:bCs/>
          <w:sz w:val="22"/>
        </w:rPr>
        <w:t xml:space="preserve">, Elvira </w:t>
      </w:r>
      <w:proofErr w:type="spellStart"/>
      <w:r w:rsidRPr="000F4311">
        <w:rPr>
          <w:rFonts w:asciiTheme="majorBidi" w:hAnsiTheme="majorBidi" w:cstheme="majorBidi"/>
          <w:bCs/>
          <w:sz w:val="22"/>
        </w:rPr>
        <w:t>Vidovic</w:t>
      </w:r>
      <w:proofErr w:type="spellEnd"/>
      <w:r>
        <w:rPr>
          <w:rFonts w:asciiTheme="majorBidi" w:hAnsiTheme="majorBidi" w:cstheme="majorBidi"/>
          <w:bCs/>
          <w:sz w:val="22"/>
        </w:rPr>
        <w:t xml:space="preserve"> </w:t>
      </w:r>
      <w:r>
        <w:rPr>
          <w:rFonts w:asciiTheme="majorBidi" w:hAnsiTheme="majorBidi" w:cstheme="majorBidi"/>
          <w:bCs/>
          <w:sz w:val="22"/>
          <w:vertAlign w:val="superscript"/>
        </w:rPr>
        <w:t>4</w:t>
      </w:r>
      <w:r w:rsidRPr="000F4311">
        <w:rPr>
          <w:rFonts w:asciiTheme="majorBidi" w:hAnsiTheme="majorBidi" w:cstheme="majorBidi"/>
          <w:bCs/>
          <w:sz w:val="22"/>
        </w:rPr>
        <w:t>, Mohammed</w:t>
      </w:r>
      <w:bookmarkStart w:id="0" w:name="_GoBack"/>
      <w:bookmarkEnd w:id="0"/>
      <w:r w:rsidRPr="000F4311">
        <w:rPr>
          <w:rFonts w:asciiTheme="majorBidi" w:hAnsiTheme="majorBidi" w:cstheme="majorBidi"/>
          <w:bCs/>
          <w:sz w:val="22"/>
        </w:rPr>
        <w:t xml:space="preserve"> </w:t>
      </w:r>
      <w:proofErr w:type="spellStart"/>
      <w:r w:rsidRPr="000F4311">
        <w:rPr>
          <w:rFonts w:asciiTheme="majorBidi" w:hAnsiTheme="majorBidi" w:cstheme="majorBidi"/>
          <w:bCs/>
          <w:sz w:val="22"/>
        </w:rPr>
        <w:t>Lahcini</w:t>
      </w:r>
      <w:proofErr w:type="spellEnd"/>
      <w:r w:rsidRPr="000F4311">
        <w:rPr>
          <w:rFonts w:asciiTheme="majorBidi" w:hAnsiTheme="majorBidi" w:cstheme="majorBidi"/>
          <w:bCs/>
          <w:sz w:val="22"/>
        </w:rPr>
        <w:t xml:space="preserve"> *</w:t>
      </w:r>
      <w:r w:rsidRPr="000F4311">
        <w:rPr>
          <w:rFonts w:asciiTheme="majorBidi" w:hAnsiTheme="majorBidi" w:cstheme="majorBidi"/>
          <w:bCs/>
          <w:sz w:val="22"/>
          <w:vertAlign w:val="superscript"/>
        </w:rPr>
        <w:t>1,</w:t>
      </w:r>
      <w:r>
        <w:rPr>
          <w:rFonts w:asciiTheme="majorBidi" w:hAnsiTheme="majorBidi" w:cstheme="majorBidi"/>
          <w:bCs/>
          <w:sz w:val="22"/>
          <w:vertAlign w:val="superscript"/>
        </w:rPr>
        <w:t>2</w:t>
      </w:r>
      <w:r w:rsidRPr="000F4311">
        <w:rPr>
          <w:rFonts w:asciiTheme="majorBidi" w:hAnsiTheme="majorBidi" w:cstheme="majorBidi"/>
          <w:bCs/>
          <w:sz w:val="20"/>
          <w:szCs w:val="22"/>
        </w:rPr>
        <w:t>.</w:t>
      </w:r>
    </w:p>
    <w:p w:rsidR="00C90DA3" w:rsidRPr="00446E69" w:rsidRDefault="00C90DA3" w:rsidP="00C90DA3">
      <w:pPr>
        <w:spacing w:line="360" w:lineRule="auto"/>
        <w:jc w:val="center"/>
        <w:rPr>
          <w:rFonts w:asciiTheme="majorBidi" w:hAnsiTheme="majorBidi" w:cstheme="majorBidi"/>
          <w:bCs/>
          <w:sz w:val="18"/>
          <w:szCs w:val="22"/>
        </w:rPr>
      </w:pPr>
    </w:p>
    <w:p w:rsidR="00C90DA3" w:rsidRPr="00D06508" w:rsidRDefault="00C90DA3" w:rsidP="00C90DA3">
      <w:pPr>
        <w:spacing w:line="240" w:lineRule="auto"/>
        <w:jc w:val="both"/>
        <w:rPr>
          <w:rFonts w:asciiTheme="majorBidi" w:hAnsiTheme="majorBidi" w:cstheme="majorBidi"/>
          <w:bCs/>
          <w:sz w:val="22"/>
          <w:szCs w:val="20"/>
        </w:rPr>
      </w:pPr>
      <w:r w:rsidRPr="00D06508">
        <w:rPr>
          <w:rFonts w:asciiTheme="majorBidi" w:hAnsiTheme="majorBidi" w:cstheme="majorBidi"/>
          <w:sz w:val="22"/>
          <w:szCs w:val="20"/>
          <w:vertAlign w:val="superscript"/>
        </w:rPr>
        <w:t>1</w:t>
      </w:r>
      <w:r w:rsidRPr="00D06508">
        <w:rPr>
          <w:rFonts w:asciiTheme="majorBidi" w:hAnsiTheme="majorBidi" w:cstheme="majorBidi"/>
          <w:bCs/>
          <w:sz w:val="22"/>
          <w:szCs w:val="20"/>
        </w:rPr>
        <w:t xml:space="preserve"> IMED-Lab, Faculty of Sciences and Techniques, Cadi </w:t>
      </w:r>
      <w:proofErr w:type="spellStart"/>
      <w:r w:rsidRPr="00D06508">
        <w:rPr>
          <w:rFonts w:asciiTheme="majorBidi" w:hAnsiTheme="majorBidi" w:cstheme="majorBidi"/>
          <w:bCs/>
          <w:sz w:val="22"/>
          <w:szCs w:val="20"/>
        </w:rPr>
        <w:t>Ayyad</w:t>
      </w:r>
      <w:proofErr w:type="spellEnd"/>
      <w:r w:rsidRPr="00D06508">
        <w:rPr>
          <w:rFonts w:asciiTheme="majorBidi" w:hAnsiTheme="majorBidi" w:cstheme="majorBidi"/>
          <w:bCs/>
          <w:sz w:val="22"/>
          <w:szCs w:val="20"/>
        </w:rPr>
        <w:t xml:space="preserve"> University, Avenue </w:t>
      </w:r>
      <w:proofErr w:type="spellStart"/>
      <w:r w:rsidRPr="00D06508">
        <w:rPr>
          <w:rFonts w:asciiTheme="majorBidi" w:hAnsiTheme="majorBidi" w:cstheme="majorBidi"/>
          <w:bCs/>
          <w:sz w:val="22"/>
          <w:szCs w:val="20"/>
        </w:rPr>
        <w:t>Abdelkrim</w:t>
      </w:r>
      <w:proofErr w:type="spellEnd"/>
      <w:r w:rsidRPr="00D06508">
        <w:rPr>
          <w:rFonts w:asciiTheme="majorBidi" w:hAnsiTheme="majorBidi" w:cstheme="majorBidi"/>
          <w:bCs/>
          <w:sz w:val="22"/>
          <w:szCs w:val="20"/>
        </w:rPr>
        <w:t xml:space="preserve"> El</w:t>
      </w:r>
      <w:r>
        <w:rPr>
          <w:rFonts w:asciiTheme="majorBidi" w:hAnsiTheme="majorBidi" w:cstheme="majorBidi"/>
          <w:bCs/>
          <w:sz w:val="22"/>
          <w:szCs w:val="20"/>
        </w:rPr>
        <w:t xml:space="preserve"> </w:t>
      </w:r>
      <w:proofErr w:type="spellStart"/>
      <w:r w:rsidRPr="00D06508">
        <w:rPr>
          <w:rFonts w:asciiTheme="majorBidi" w:hAnsiTheme="majorBidi" w:cstheme="majorBidi"/>
          <w:bCs/>
          <w:sz w:val="22"/>
          <w:szCs w:val="20"/>
        </w:rPr>
        <w:t>khattabi</w:t>
      </w:r>
      <w:proofErr w:type="spellEnd"/>
      <w:r w:rsidRPr="00D06508">
        <w:rPr>
          <w:rFonts w:asciiTheme="majorBidi" w:hAnsiTheme="majorBidi" w:cstheme="majorBidi"/>
          <w:bCs/>
          <w:sz w:val="22"/>
          <w:szCs w:val="20"/>
        </w:rPr>
        <w:t>, B.P 549, Marrakech, 40000, Morocco.</w:t>
      </w:r>
    </w:p>
    <w:p w:rsidR="00C90DA3" w:rsidRDefault="00C90DA3" w:rsidP="00C90DA3">
      <w:pPr>
        <w:spacing w:line="240" w:lineRule="auto"/>
        <w:jc w:val="both"/>
        <w:rPr>
          <w:rFonts w:asciiTheme="majorBidi" w:hAnsiTheme="majorBidi" w:cstheme="majorBidi"/>
          <w:bCs/>
          <w:sz w:val="22"/>
          <w:szCs w:val="20"/>
        </w:rPr>
      </w:pPr>
      <w:r w:rsidRPr="00D06508">
        <w:rPr>
          <w:rFonts w:asciiTheme="majorBidi" w:hAnsiTheme="majorBidi" w:cstheme="majorBidi"/>
          <w:sz w:val="22"/>
          <w:szCs w:val="20"/>
          <w:vertAlign w:val="superscript"/>
        </w:rPr>
        <w:t>2</w:t>
      </w:r>
      <w:r w:rsidRPr="009A4368">
        <w:rPr>
          <w:rFonts w:asciiTheme="majorBidi" w:hAnsiTheme="majorBidi" w:cstheme="majorBidi"/>
          <w:bCs/>
          <w:sz w:val="22"/>
          <w:szCs w:val="20"/>
        </w:rPr>
        <w:t xml:space="preserve"> Mohammed VI Polytechnic University, Lot 660, Hay </w:t>
      </w:r>
      <w:proofErr w:type="spellStart"/>
      <w:r w:rsidRPr="009A4368">
        <w:rPr>
          <w:rFonts w:asciiTheme="majorBidi" w:hAnsiTheme="majorBidi" w:cstheme="majorBidi"/>
          <w:bCs/>
          <w:sz w:val="22"/>
          <w:szCs w:val="20"/>
        </w:rPr>
        <w:t>Moulay</w:t>
      </w:r>
      <w:proofErr w:type="spellEnd"/>
      <w:r w:rsidRPr="009A4368">
        <w:rPr>
          <w:rFonts w:asciiTheme="majorBidi" w:hAnsiTheme="majorBidi" w:cstheme="majorBidi"/>
          <w:bCs/>
          <w:sz w:val="22"/>
          <w:szCs w:val="20"/>
        </w:rPr>
        <w:t xml:space="preserve"> </w:t>
      </w:r>
      <w:proofErr w:type="spellStart"/>
      <w:r w:rsidRPr="009A4368">
        <w:rPr>
          <w:rFonts w:asciiTheme="majorBidi" w:hAnsiTheme="majorBidi" w:cstheme="majorBidi"/>
          <w:bCs/>
          <w:sz w:val="22"/>
          <w:szCs w:val="20"/>
        </w:rPr>
        <w:t>Rachid</w:t>
      </w:r>
      <w:proofErr w:type="spellEnd"/>
      <w:r w:rsidRPr="009A4368">
        <w:rPr>
          <w:rFonts w:asciiTheme="majorBidi" w:hAnsiTheme="majorBidi" w:cstheme="majorBidi"/>
          <w:bCs/>
          <w:sz w:val="22"/>
          <w:szCs w:val="20"/>
        </w:rPr>
        <w:t xml:space="preserve">, Ben </w:t>
      </w:r>
      <w:proofErr w:type="spellStart"/>
      <w:r w:rsidRPr="009A4368">
        <w:rPr>
          <w:rFonts w:asciiTheme="majorBidi" w:hAnsiTheme="majorBidi" w:cstheme="majorBidi"/>
          <w:bCs/>
          <w:sz w:val="22"/>
          <w:szCs w:val="20"/>
        </w:rPr>
        <w:t>Guerir</w:t>
      </w:r>
      <w:proofErr w:type="spellEnd"/>
      <w:r w:rsidRPr="009A4368">
        <w:rPr>
          <w:rFonts w:asciiTheme="majorBidi" w:hAnsiTheme="majorBidi" w:cstheme="majorBidi"/>
          <w:bCs/>
          <w:sz w:val="22"/>
          <w:szCs w:val="20"/>
        </w:rPr>
        <w:t>, 43150, Morocco</w:t>
      </w:r>
      <w:r>
        <w:rPr>
          <w:rFonts w:asciiTheme="majorBidi" w:hAnsiTheme="majorBidi" w:cstheme="majorBidi"/>
          <w:bCs/>
          <w:sz w:val="22"/>
          <w:szCs w:val="20"/>
        </w:rPr>
        <w:t>.</w:t>
      </w:r>
    </w:p>
    <w:p w:rsidR="00C90DA3" w:rsidRPr="0064036B" w:rsidRDefault="00C90DA3" w:rsidP="00C90DA3">
      <w:pPr>
        <w:spacing w:line="240" w:lineRule="auto"/>
        <w:jc w:val="both"/>
        <w:rPr>
          <w:rFonts w:asciiTheme="majorBidi" w:hAnsiTheme="majorBidi" w:cstheme="majorBidi"/>
          <w:bCs/>
          <w:sz w:val="22"/>
          <w:szCs w:val="20"/>
        </w:rPr>
      </w:pPr>
      <w:r>
        <w:rPr>
          <w:rFonts w:asciiTheme="majorBidi" w:hAnsiTheme="majorBidi" w:cstheme="majorBidi"/>
          <w:bCs/>
          <w:sz w:val="22"/>
          <w:szCs w:val="20"/>
          <w:vertAlign w:val="superscript"/>
        </w:rPr>
        <w:t>3</w:t>
      </w:r>
      <w:r>
        <w:rPr>
          <w:rFonts w:asciiTheme="majorBidi" w:hAnsiTheme="majorBidi" w:cstheme="majorBidi"/>
          <w:bCs/>
          <w:sz w:val="22"/>
          <w:szCs w:val="20"/>
        </w:rPr>
        <w:t xml:space="preserve"> </w:t>
      </w:r>
      <w:r w:rsidRPr="0064036B">
        <w:rPr>
          <w:rFonts w:asciiTheme="majorBidi" w:hAnsiTheme="majorBidi" w:cstheme="majorBidi"/>
          <w:bCs/>
          <w:sz w:val="22"/>
          <w:szCs w:val="20"/>
        </w:rPr>
        <w:t>Laboratory of Biotechnology and Molecular Bioengineering, Department of biology, Faculty of Sciences, and techniques, 40000, Marrakech, Morocco.</w:t>
      </w:r>
    </w:p>
    <w:p w:rsidR="00C90DA3" w:rsidRPr="009A4368" w:rsidRDefault="00C90DA3" w:rsidP="00C90DA3">
      <w:pPr>
        <w:spacing w:line="240" w:lineRule="auto"/>
        <w:jc w:val="both"/>
        <w:rPr>
          <w:rFonts w:asciiTheme="majorBidi" w:hAnsiTheme="majorBidi" w:cstheme="majorBidi"/>
          <w:bCs/>
          <w:sz w:val="22"/>
          <w:szCs w:val="20"/>
        </w:rPr>
      </w:pPr>
      <w:r>
        <w:rPr>
          <w:rFonts w:asciiTheme="majorBidi" w:hAnsiTheme="majorBidi" w:cstheme="majorBidi"/>
          <w:bCs/>
          <w:sz w:val="22"/>
          <w:szCs w:val="20"/>
          <w:vertAlign w:val="superscript"/>
        </w:rPr>
        <w:t>4</w:t>
      </w:r>
      <w:r>
        <w:rPr>
          <w:rFonts w:asciiTheme="majorBidi" w:hAnsiTheme="majorBidi" w:cstheme="majorBidi"/>
          <w:bCs/>
          <w:sz w:val="22"/>
          <w:szCs w:val="20"/>
        </w:rPr>
        <w:t xml:space="preserve"> </w:t>
      </w:r>
      <w:r w:rsidRPr="009A4368">
        <w:rPr>
          <w:rFonts w:asciiTheme="majorBidi" w:hAnsiTheme="majorBidi" w:cstheme="majorBidi"/>
          <w:bCs/>
          <w:sz w:val="22"/>
          <w:szCs w:val="20"/>
        </w:rPr>
        <w:t xml:space="preserve">University of Zagreb, Faculty of Chemical Engineering and Technology, </w:t>
      </w:r>
      <w:proofErr w:type="spellStart"/>
      <w:r w:rsidRPr="009A4368">
        <w:rPr>
          <w:rFonts w:asciiTheme="majorBidi" w:hAnsiTheme="majorBidi" w:cstheme="majorBidi"/>
          <w:bCs/>
          <w:sz w:val="22"/>
          <w:szCs w:val="20"/>
        </w:rPr>
        <w:t>Marulićevtrg</w:t>
      </w:r>
      <w:proofErr w:type="spellEnd"/>
      <w:r w:rsidRPr="009A4368">
        <w:rPr>
          <w:rFonts w:asciiTheme="majorBidi" w:hAnsiTheme="majorBidi" w:cstheme="majorBidi"/>
          <w:bCs/>
          <w:sz w:val="22"/>
          <w:szCs w:val="20"/>
        </w:rPr>
        <w:t xml:space="preserve"> 19, HR-10 000 Zagreb, Croatia.</w:t>
      </w:r>
    </w:p>
    <w:p w:rsidR="004D6AB9" w:rsidRDefault="004D6AB9" w:rsidP="004D6AB9">
      <w:pPr>
        <w:spacing w:line="240" w:lineRule="auto"/>
        <w:jc w:val="both"/>
        <w:rPr>
          <w:rFonts w:asciiTheme="majorBidi" w:hAnsiTheme="majorBidi" w:cstheme="majorBidi"/>
          <w:bCs/>
          <w:sz w:val="22"/>
          <w:szCs w:val="20"/>
        </w:rPr>
      </w:pPr>
    </w:p>
    <w:p w:rsidR="004D6AB9" w:rsidRPr="004D6AB9" w:rsidRDefault="004D6AB9" w:rsidP="004D6AB9">
      <w:pPr>
        <w:spacing w:line="240" w:lineRule="auto"/>
        <w:jc w:val="both"/>
        <w:rPr>
          <w:rFonts w:asciiTheme="majorBidi" w:hAnsiTheme="majorBidi" w:cstheme="majorBidi"/>
          <w:b/>
          <w:sz w:val="40"/>
          <w:szCs w:val="36"/>
        </w:rPr>
      </w:pPr>
      <w:r w:rsidRPr="004D6AB9">
        <w:rPr>
          <w:rFonts w:asciiTheme="majorBidi" w:hAnsiTheme="majorBidi" w:cstheme="majorBidi"/>
          <w:b/>
          <w:sz w:val="40"/>
          <w:szCs w:val="36"/>
        </w:rPr>
        <w:t>Electronic Supporting Information:</w:t>
      </w:r>
    </w:p>
    <w:p w:rsidR="004D6AB9" w:rsidRDefault="004D6AB9" w:rsidP="004D6AB9">
      <w:pPr>
        <w:spacing w:line="240" w:lineRule="auto"/>
        <w:jc w:val="both"/>
        <w:rPr>
          <w:rFonts w:asciiTheme="majorBidi" w:hAnsiTheme="majorBidi" w:cstheme="majorBidi"/>
          <w:bCs/>
          <w:sz w:val="22"/>
          <w:szCs w:val="20"/>
        </w:rPr>
      </w:pPr>
      <w:r>
        <w:rPr>
          <w:rFonts w:asciiTheme="majorBidi" w:hAnsiTheme="majorBidi" w:cstheme="majorBidi"/>
          <w:noProof/>
          <w:lang w:val="fr-FR"/>
        </w:rPr>
        <w:drawing>
          <wp:anchor distT="0" distB="0" distL="114300" distR="114300" simplePos="0" relativeHeight="251659264" behindDoc="1" locked="0" layoutInCell="1" allowOverlap="1" wp14:anchorId="3B21FE48" wp14:editId="2224E4AD">
            <wp:simplePos x="0" y="0"/>
            <wp:positionH relativeFrom="column">
              <wp:posOffset>-713889</wp:posOffset>
            </wp:positionH>
            <wp:positionV relativeFrom="paragraph">
              <wp:posOffset>248231</wp:posOffset>
            </wp:positionV>
            <wp:extent cx="7141210" cy="3003550"/>
            <wp:effectExtent l="0" t="0" r="0" b="0"/>
            <wp:wrapTight wrapText="bothSides">
              <wp:wrapPolygon edited="0">
                <wp:start x="0" y="0"/>
                <wp:lineTo x="0" y="21509"/>
                <wp:lineTo x="21550" y="21509"/>
                <wp:lineTo x="21550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 DSC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9" t="26969" r="23748" b="28193"/>
                    <a:stretch/>
                  </pic:blipFill>
                  <pic:spPr bwMode="auto">
                    <a:xfrm>
                      <a:off x="0" y="0"/>
                      <a:ext cx="7141210" cy="300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AB9" w:rsidRDefault="004D6AB9" w:rsidP="004D6AB9">
      <w:pPr>
        <w:spacing w:after="0" w:line="360" w:lineRule="auto"/>
        <w:jc w:val="center"/>
        <w:rPr>
          <w:rFonts w:asciiTheme="majorBidi" w:hAnsiTheme="majorBidi" w:cstheme="majorBidi"/>
          <w:sz w:val="22"/>
        </w:rPr>
      </w:pPr>
      <w:r w:rsidRPr="001F2BE7">
        <w:rPr>
          <w:rFonts w:asciiTheme="majorBidi" w:hAnsiTheme="majorBidi" w:cstheme="majorBidi"/>
          <w:b/>
          <w:sz w:val="22"/>
        </w:rPr>
        <w:t xml:space="preserve">Figure </w:t>
      </w:r>
      <w:r>
        <w:rPr>
          <w:rFonts w:asciiTheme="majorBidi" w:hAnsiTheme="majorBidi" w:cstheme="majorBidi"/>
          <w:b/>
          <w:sz w:val="22"/>
        </w:rPr>
        <w:t>1SI</w:t>
      </w:r>
      <w:r w:rsidRPr="001F2BE7">
        <w:rPr>
          <w:rFonts w:asciiTheme="majorBidi" w:hAnsiTheme="majorBidi" w:cstheme="majorBidi"/>
          <w:b/>
          <w:sz w:val="22"/>
        </w:rPr>
        <w:t xml:space="preserve">: </w:t>
      </w:r>
      <w:r w:rsidRPr="001F2BE7">
        <w:rPr>
          <w:rFonts w:asciiTheme="majorBidi" w:hAnsiTheme="majorBidi" w:cstheme="majorBidi"/>
          <w:sz w:val="22"/>
        </w:rPr>
        <w:t>DSC thermograms for the second heating A and first cooling B run of PCL-</w:t>
      </w:r>
      <w:r w:rsidRPr="00D40FCC">
        <w:rPr>
          <w:rFonts w:asciiTheme="majorBidi" w:hAnsiTheme="majorBidi" w:cstheme="majorBidi"/>
          <w:i/>
          <w:sz w:val="22"/>
        </w:rPr>
        <w:t>g</w:t>
      </w:r>
      <w:r w:rsidRPr="001F2BE7">
        <w:rPr>
          <w:rFonts w:asciiTheme="majorBidi" w:hAnsiTheme="majorBidi" w:cstheme="majorBidi"/>
          <w:sz w:val="22"/>
        </w:rPr>
        <w:t>-CMHPG composites</w:t>
      </w:r>
      <w:bookmarkStart w:id="1" w:name="_heading=h.2koq656" w:colFirst="0" w:colLast="0"/>
      <w:bookmarkStart w:id="2" w:name="_heading=h.3jtnz0s" w:colFirst="0" w:colLast="0"/>
      <w:bookmarkEnd w:id="1"/>
      <w:bookmarkEnd w:id="2"/>
    </w:p>
    <w:p w:rsidR="00AE2035" w:rsidRPr="00AE2035" w:rsidRDefault="00AE2035" w:rsidP="00AE2035">
      <w:pPr>
        <w:spacing w:after="0" w:line="360" w:lineRule="auto"/>
        <w:jc w:val="center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noProof/>
          <w:sz w:val="22"/>
          <w:lang w:val="fr-FR"/>
        </w:rPr>
        <w:lastRenderedPageBreak/>
        <w:drawing>
          <wp:inline distT="0" distB="0" distL="0" distR="0">
            <wp:extent cx="4687990" cy="37401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GA CMHPGG.ti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1" t="20076" r="3769" b="22447"/>
                    <a:stretch/>
                  </pic:blipFill>
                  <pic:spPr bwMode="auto">
                    <a:xfrm>
                      <a:off x="0" y="0"/>
                      <a:ext cx="4707115" cy="3755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2035" w:rsidRDefault="00AE2035" w:rsidP="00AE2035">
      <w:pPr>
        <w:spacing w:after="0" w:line="360" w:lineRule="auto"/>
        <w:jc w:val="center"/>
        <w:rPr>
          <w:rFonts w:asciiTheme="majorBidi" w:hAnsiTheme="majorBidi" w:cstheme="majorBidi"/>
          <w:sz w:val="22"/>
        </w:rPr>
      </w:pPr>
      <w:r w:rsidRPr="001F2BE7">
        <w:rPr>
          <w:rFonts w:asciiTheme="majorBidi" w:hAnsiTheme="majorBidi" w:cstheme="majorBidi"/>
          <w:b/>
          <w:sz w:val="22"/>
        </w:rPr>
        <w:t xml:space="preserve">Figure </w:t>
      </w:r>
      <w:r>
        <w:rPr>
          <w:rFonts w:asciiTheme="majorBidi" w:hAnsiTheme="majorBidi" w:cstheme="majorBidi"/>
          <w:b/>
          <w:sz w:val="22"/>
        </w:rPr>
        <w:t>2SI</w:t>
      </w:r>
      <w:r w:rsidRPr="001F2BE7">
        <w:rPr>
          <w:rFonts w:asciiTheme="majorBidi" w:hAnsiTheme="majorBidi" w:cstheme="majorBidi"/>
          <w:b/>
          <w:sz w:val="22"/>
        </w:rPr>
        <w:t xml:space="preserve">: </w:t>
      </w:r>
      <w:r>
        <w:rPr>
          <w:rFonts w:asciiTheme="majorBidi" w:hAnsiTheme="majorBidi" w:cstheme="majorBidi"/>
          <w:sz w:val="22"/>
        </w:rPr>
        <w:t>TGA of carboxyl methyl hydro propyl guar gum (CMHPGG)</w:t>
      </w:r>
    </w:p>
    <w:p w:rsidR="00AE2035" w:rsidRPr="001F2BE7" w:rsidRDefault="00AE2035" w:rsidP="004D6AB9">
      <w:pPr>
        <w:spacing w:after="0" w:line="360" w:lineRule="auto"/>
        <w:jc w:val="center"/>
        <w:rPr>
          <w:rFonts w:asciiTheme="majorBidi" w:hAnsiTheme="majorBidi" w:cstheme="majorBidi"/>
          <w:sz w:val="22"/>
        </w:rPr>
      </w:pPr>
    </w:p>
    <w:p w:rsidR="001D379A" w:rsidRPr="007731DC" w:rsidRDefault="001D379A" w:rsidP="001D379A">
      <w:pPr>
        <w:pStyle w:val="Lgende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7731D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 1SI</w:t>
      </w:r>
      <w:r w:rsidRPr="007731D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: </w:t>
      </w:r>
      <w:proofErr w:type="spellStart"/>
      <w:r w:rsidRPr="007731D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Phyisco</w:t>
      </w:r>
      <w:proofErr w:type="spellEnd"/>
      <w:r w:rsidRPr="007731D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-chemical characteristics of the soil used</w:t>
      </w:r>
    </w:p>
    <w:tbl>
      <w:tblPr>
        <w:tblStyle w:val="Grilledutableau"/>
        <w:tblW w:w="0" w:type="auto"/>
        <w:tblInd w:w="1979" w:type="dxa"/>
        <w:tblLook w:val="04A0" w:firstRow="1" w:lastRow="0" w:firstColumn="1" w:lastColumn="0" w:noHBand="0" w:noVBand="1"/>
      </w:tblPr>
      <w:tblGrid>
        <w:gridCol w:w="2689"/>
        <w:gridCol w:w="2409"/>
      </w:tblGrid>
      <w:tr w:rsidR="001D379A" w:rsidTr="00190AC2">
        <w:tc>
          <w:tcPr>
            <w:tcW w:w="2689" w:type="dxa"/>
          </w:tcPr>
          <w:p w:rsidR="001D379A" w:rsidRPr="00EB6C1F" w:rsidRDefault="001D379A" w:rsidP="00190AC2">
            <w:pPr>
              <w:jc w:val="center"/>
            </w:pPr>
            <w:r w:rsidRPr="00EB6C1F">
              <w:t>Content</w:t>
            </w:r>
          </w:p>
        </w:tc>
        <w:tc>
          <w:tcPr>
            <w:tcW w:w="2409" w:type="dxa"/>
          </w:tcPr>
          <w:p w:rsidR="001D379A" w:rsidRPr="00EB6C1F" w:rsidRDefault="001D379A" w:rsidP="00190AC2">
            <w:pPr>
              <w:jc w:val="center"/>
            </w:pPr>
            <w:r w:rsidRPr="00EB6C1F">
              <w:rPr>
                <w:color w:val="2E2E2E"/>
              </w:rPr>
              <w:t xml:space="preserve">75% </w:t>
            </w:r>
            <w:proofErr w:type="spellStart"/>
            <w:r w:rsidRPr="00EB6C1F">
              <w:rPr>
                <w:color w:val="2E2E2E"/>
              </w:rPr>
              <w:t>soil</w:t>
            </w:r>
            <w:proofErr w:type="spellEnd"/>
            <w:r w:rsidRPr="00EB6C1F">
              <w:rPr>
                <w:color w:val="2E2E2E"/>
              </w:rPr>
              <w:t xml:space="preserve">/25% </w:t>
            </w:r>
            <w:proofErr w:type="spellStart"/>
            <w:r w:rsidRPr="00EB6C1F">
              <w:rPr>
                <w:color w:val="2E2E2E"/>
              </w:rPr>
              <w:t>sand</w:t>
            </w:r>
            <w:proofErr w:type="spellEnd"/>
          </w:p>
        </w:tc>
      </w:tr>
      <w:tr w:rsidR="001D379A" w:rsidTr="00190AC2">
        <w:tc>
          <w:tcPr>
            <w:tcW w:w="2689" w:type="dxa"/>
          </w:tcPr>
          <w:p w:rsidR="001D379A" w:rsidRPr="00EB6C1F" w:rsidRDefault="001D379A" w:rsidP="00190AC2">
            <w:pPr>
              <w:jc w:val="center"/>
            </w:pPr>
            <w:r w:rsidRPr="00EB6C1F">
              <w:t>pH</w:t>
            </w:r>
          </w:p>
        </w:tc>
        <w:tc>
          <w:tcPr>
            <w:tcW w:w="2409" w:type="dxa"/>
          </w:tcPr>
          <w:p w:rsidR="001D379A" w:rsidRPr="00EB6C1F" w:rsidRDefault="001D379A" w:rsidP="00190AC2">
            <w:pPr>
              <w:jc w:val="center"/>
            </w:pPr>
            <w:r w:rsidRPr="00EB6C1F">
              <w:rPr>
                <w:color w:val="2E2E2E"/>
              </w:rPr>
              <w:t>8.76</w:t>
            </w:r>
          </w:p>
        </w:tc>
      </w:tr>
      <w:tr w:rsidR="001D379A" w:rsidTr="00190AC2">
        <w:tc>
          <w:tcPr>
            <w:tcW w:w="2689" w:type="dxa"/>
          </w:tcPr>
          <w:p w:rsidR="001D379A" w:rsidRPr="00EB6C1F" w:rsidRDefault="001D379A" w:rsidP="00190AC2">
            <w:pPr>
              <w:jc w:val="center"/>
            </w:pPr>
            <w:proofErr w:type="spellStart"/>
            <w:r w:rsidRPr="00EB6C1F">
              <w:t>Organic</w:t>
            </w:r>
            <w:proofErr w:type="spellEnd"/>
            <w:r w:rsidRPr="00EB6C1F">
              <w:t xml:space="preserve"> </w:t>
            </w:r>
            <w:proofErr w:type="spellStart"/>
            <w:r w:rsidRPr="00EB6C1F">
              <w:t>carbon</w:t>
            </w:r>
            <w:proofErr w:type="spellEnd"/>
          </w:p>
        </w:tc>
        <w:tc>
          <w:tcPr>
            <w:tcW w:w="2409" w:type="dxa"/>
          </w:tcPr>
          <w:p w:rsidR="001D379A" w:rsidRPr="00EB6C1F" w:rsidRDefault="001D379A" w:rsidP="00190AC2">
            <w:pPr>
              <w:jc w:val="center"/>
            </w:pPr>
            <w:r w:rsidRPr="00EB6C1F">
              <w:rPr>
                <w:color w:val="2E2E2E"/>
              </w:rPr>
              <w:t>1.95%</w:t>
            </w:r>
          </w:p>
        </w:tc>
      </w:tr>
      <w:tr w:rsidR="001D379A" w:rsidTr="00190AC2">
        <w:tc>
          <w:tcPr>
            <w:tcW w:w="2689" w:type="dxa"/>
          </w:tcPr>
          <w:p w:rsidR="001D379A" w:rsidRPr="00EB6C1F" w:rsidRDefault="001D379A" w:rsidP="00190AC2">
            <w:pPr>
              <w:jc w:val="center"/>
            </w:pPr>
            <w:proofErr w:type="spellStart"/>
            <w:r w:rsidRPr="00EB6C1F">
              <w:t>Humidity</w:t>
            </w:r>
            <w:proofErr w:type="spellEnd"/>
          </w:p>
        </w:tc>
        <w:tc>
          <w:tcPr>
            <w:tcW w:w="2409" w:type="dxa"/>
          </w:tcPr>
          <w:p w:rsidR="001D379A" w:rsidRPr="00EB6C1F" w:rsidRDefault="001D379A" w:rsidP="00190AC2">
            <w:pPr>
              <w:jc w:val="center"/>
            </w:pPr>
            <w:r w:rsidRPr="00EB6C1F">
              <w:rPr>
                <w:color w:val="2E2E2E"/>
              </w:rPr>
              <w:t>8.83%</w:t>
            </w:r>
          </w:p>
        </w:tc>
      </w:tr>
      <w:tr w:rsidR="001D379A" w:rsidTr="00190AC2">
        <w:tc>
          <w:tcPr>
            <w:tcW w:w="2689" w:type="dxa"/>
          </w:tcPr>
          <w:p w:rsidR="001D379A" w:rsidRPr="00EB6C1F" w:rsidRDefault="001D379A" w:rsidP="00190AC2">
            <w:pPr>
              <w:jc w:val="center"/>
            </w:pPr>
            <w:proofErr w:type="spellStart"/>
            <w:r w:rsidRPr="00EB6C1F">
              <w:t>Organic</w:t>
            </w:r>
            <w:proofErr w:type="spellEnd"/>
            <w:r w:rsidRPr="00EB6C1F">
              <w:t xml:space="preserve"> </w:t>
            </w:r>
            <w:proofErr w:type="spellStart"/>
            <w:r w:rsidRPr="00EB6C1F">
              <w:t>matter</w:t>
            </w:r>
            <w:proofErr w:type="spellEnd"/>
          </w:p>
        </w:tc>
        <w:tc>
          <w:tcPr>
            <w:tcW w:w="2409" w:type="dxa"/>
          </w:tcPr>
          <w:p w:rsidR="001D379A" w:rsidRPr="00EB6C1F" w:rsidRDefault="001D379A" w:rsidP="00190AC2">
            <w:pPr>
              <w:jc w:val="center"/>
            </w:pPr>
            <w:r w:rsidRPr="00EB6C1F">
              <w:rPr>
                <w:color w:val="2E2E2E"/>
              </w:rPr>
              <w:t>3.36%</w:t>
            </w:r>
          </w:p>
        </w:tc>
      </w:tr>
      <w:tr w:rsidR="001D379A" w:rsidTr="00190AC2">
        <w:tc>
          <w:tcPr>
            <w:tcW w:w="2689" w:type="dxa"/>
          </w:tcPr>
          <w:p w:rsidR="001D379A" w:rsidRPr="00EB6C1F" w:rsidRDefault="001D379A" w:rsidP="00190AC2">
            <w:pPr>
              <w:jc w:val="center"/>
            </w:pPr>
            <w:r w:rsidRPr="00EB6C1F">
              <w:t xml:space="preserve">Olsen </w:t>
            </w:r>
            <w:proofErr w:type="spellStart"/>
            <w:r w:rsidRPr="00EB6C1F">
              <w:t>Phosphorus</w:t>
            </w:r>
            <w:proofErr w:type="spellEnd"/>
          </w:p>
        </w:tc>
        <w:tc>
          <w:tcPr>
            <w:tcW w:w="2409" w:type="dxa"/>
          </w:tcPr>
          <w:p w:rsidR="001D379A" w:rsidRPr="00EB6C1F" w:rsidRDefault="001D379A" w:rsidP="00190AC2">
            <w:pPr>
              <w:tabs>
                <w:tab w:val="left" w:pos="1200"/>
              </w:tabs>
              <w:jc w:val="center"/>
            </w:pPr>
            <w:r w:rsidRPr="00EB6C1F">
              <w:rPr>
                <w:color w:val="2E2E2E"/>
              </w:rPr>
              <w:t>0.35 mg/g</w:t>
            </w:r>
          </w:p>
        </w:tc>
      </w:tr>
      <w:tr w:rsidR="001D379A" w:rsidTr="00190AC2">
        <w:tc>
          <w:tcPr>
            <w:tcW w:w="2689" w:type="dxa"/>
          </w:tcPr>
          <w:p w:rsidR="001D379A" w:rsidRPr="00EB6C1F" w:rsidRDefault="001D379A" w:rsidP="00190AC2">
            <w:pPr>
              <w:jc w:val="center"/>
            </w:pPr>
            <w:r w:rsidRPr="00EB6C1F">
              <w:t xml:space="preserve">Total </w:t>
            </w:r>
            <w:proofErr w:type="spellStart"/>
            <w:r w:rsidRPr="00EB6C1F">
              <w:t>Phosphorus</w:t>
            </w:r>
            <w:proofErr w:type="spellEnd"/>
          </w:p>
        </w:tc>
        <w:tc>
          <w:tcPr>
            <w:tcW w:w="2409" w:type="dxa"/>
          </w:tcPr>
          <w:p w:rsidR="001D379A" w:rsidRPr="00EB6C1F" w:rsidRDefault="001D379A" w:rsidP="00190AC2">
            <w:pPr>
              <w:jc w:val="center"/>
            </w:pPr>
            <w:r w:rsidRPr="00EB6C1F">
              <w:rPr>
                <w:color w:val="2E2E2E"/>
              </w:rPr>
              <w:t>1284 mg/kg</w:t>
            </w:r>
          </w:p>
        </w:tc>
      </w:tr>
      <w:tr w:rsidR="001D379A" w:rsidTr="00190AC2">
        <w:tc>
          <w:tcPr>
            <w:tcW w:w="2689" w:type="dxa"/>
          </w:tcPr>
          <w:p w:rsidR="001D379A" w:rsidRPr="00EB6C1F" w:rsidRDefault="001D379A" w:rsidP="00190AC2">
            <w:pPr>
              <w:jc w:val="center"/>
            </w:pPr>
            <w:proofErr w:type="spellStart"/>
            <w:r w:rsidRPr="00EB6C1F">
              <w:t>Electrical</w:t>
            </w:r>
            <w:proofErr w:type="spellEnd"/>
            <w:r w:rsidRPr="00EB6C1F">
              <w:t xml:space="preserve"> </w:t>
            </w:r>
            <w:proofErr w:type="spellStart"/>
            <w:r w:rsidRPr="00EB6C1F">
              <w:t>conductivity</w:t>
            </w:r>
            <w:proofErr w:type="spellEnd"/>
          </w:p>
        </w:tc>
        <w:tc>
          <w:tcPr>
            <w:tcW w:w="2409" w:type="dxa"/>
          </w:tcPr>
          <w:p w:rsidR="001D379A" w:rsidRPr="00EB6C1F" w:rsidRDefault="001D379A" w:rsidP="00190AC2">
            <w:pPr>
              <w:jc w:val="center"/>
            </w:pPr>
            <w:r w:rsidRPr="00EB6C1F">
              <w:rPr>
                <w:color w:val="2E2E2E"/>
              </w:rPr>
              <w:t xml:space="preserve">0.317 </w:t>
            </w:r>
            <w:proofErr w:type="spellStart"/>
            <w:r w:rsidRPr="00EB6C1F">
              <w:rPr>
                <w:color w:val="2E2E2E"/>
              </w:rPr>
              <w:t>mS</w:t>
            </w:r>
            <w:proofErr w:type="spellEnd"/>
            <w:r w:rsidRPr="00EB6C1F">
              <w:rPr>
                <w:color w:val="2E2E2E"/>
              </w:rPr>
              <w:t>/cm</w:t>
            </w:r>
          </w:p>
        </w:tc>
      </w:tr>
    </w:tbl>
    <w:p w:rsidR="001D37E7" w:rsidRPr="004D6AB9" w:rsidRDefault="001D37E7" w:rsidP="001D37E7">
      <w:pPr>
        <w:jc w:val="center"/>
      </w:pPr>
    </w:p>
    <w:sectPr w:rsidR="001D37E7" w:rsidRPr="004D6AB9" w:rsidSect="00FD62F6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B9"/>
    <w:rsid w:val="001D379A"/>
    <w:rsid w:val="001D37E7"/>
    <w:rsid w:val="004D6AB9"/>
    <w:rsid w:val="0062647E"/>
    <w:rsid w:val="006D5241"/>
    <w:rsid w:val="008C4E7D"/>
    <w:rsid w:val="00AE2035"/>
    <w:rsid w:val="00B17C60"/>
    <w:rsid w:val="00C90DA3"/>
    <w:rsid w:val="00DB3F9D"/>
    <w:rsid w:val="00EC5CD8"/>
    <w:rsid w:val="00FD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5F0C7-86BE-4476-957C-039301A6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AB9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1D379A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 w:bidi="ar-MA"/>
    </w:rPr>
  </w:style>
  <w:style w:type="table" w:styleId="Grilledutableau">
    <w:name w:val="Table Grid"/>
    <w:basedOn w:val="TableauNormal"/>
    <w:uiPriority w:val="39"/>
    <w:rsid w:val="001D379A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2</Pages>
  <Words>200</Words>
  <Characters>1102</Characters>
  <Application>Microsoft Office Word</Application>
  <DocSecurity>0</DocSecurity>
  <Lines>9</Lines>
  <Paragraphs>2</Paragraphs>
  <ScaleCrop>false</ScaleCrop>
  <Company>TBS Education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11</cp:revision>
  <dcterms:created xsi:type="dcterms:W3CDTF">2023-12-20T10:11:00Z</dcterms:created>
  <dcterms:modified xsi:type="dcterms:W3CDTF">2024-07-16T11:03:00Z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401ca5f07a8256e7611011199ff102304f5a408aaa4aa5d741d7e028836b00bf</vt:lpwstr>
  </property>
</Properties>
</file>