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935FF" w14:textId="246E0890" w:rsidR="00907DC5" w:rsidRPr="00907DC5" w:rsidRDefault="00A9186E" w:rsidP="00907DC5">
      <w:pPr>
        <w:pStyle w:val="14"/>
        <w:ind w:firstLine="482"/>
        <w:rPr>
          <w:sz w:val="28"/>
          <w:szCs w:val="28"/>
        </w:rPr>
      </w:pPr>
      <w:r>
        <w:fldChar w:fldCharType="begin"/>
      </w:r>
      <w:r>
        <w:instrText xml:space="preserve"> MACROBUTTON MTEditEquationSection2 </w:instrText>
      </w:r>
      <w:r w:rsidRPr="00A9186E">
        <w:rPr>
          <w:rStyle w:val="MTEquationSection"/>
        </w:rPr>
        <w:instrText>Equation Chapter 1 Section 1</w:instrText>
      </w:r>
      <w:r>
        <w:fldChar w:fldCharType="begin"/>
      </w:r>
      <w:r>
        <w:instrText xml:space="preserve"> SEQ MTEqn \r \h \* MERGEFORMAT </w:instrText>
      </w:r>
      <w:r>
        <w:fldChar w:fldCharType="end"/>
      </w:r>
      <w:r>
        <w:fldChar w:fldCharType="begin"/>
      </w:r>
      <w:r>
        <w:instrText xml:space="preserve"> SEQ MTSec \r 1 \h \* MERGEFORMAT </w:instrText>
      </w:r>
      <w:r>
        <w:fldChar w:fldCharType="end"/>
      </w:r>
      <w:r>
        <w:fldChar w:fldCharType="begin"/>
      </w:r>
      <w:r>
        <w:instrText xml:space="preserve"> SEQ MTChap \r 1 \h \* MERGEFORMAT </w:instrText>
      </w:r>
      <w:r>
        <w:fldChar w:fldCharType="end"/>
      </w:r>
      <w:r>
        <w:fldChar w:fldCharType="end"/>
      </w:r>
      <w:r w:rsidR="00907DC5" w:rsidRPr="00907DC5">
        <w:rPr>
          <w:b w:val="0"/>
          <w:bCs w:val="0"/>
        </w:rPr>
        <w:t xml:space="preserve"> </w:t>
      </w:r>
      <w:r w:rsidR="00907DC5" w:rsidRPr="00907DC5">
        <w:t>SUPPLEMENTARY INFORMATION</w:t>
      </w:r>
      <w:r w:rsidR="00907DC5" w:rsidRPr="00907DC5">
        <w:rPr>
          <w:szCs w:val="24"/>
        </w:rPr>
        <w:t xml:space="preserve"> </w:t>
      </w:r>
      <w:r w:rsidR="00907DC5" w:rsidRPr="00907DC5">
        <w:rPr>
          <w:sz w:val="28"/>
          <w:szCs w:val="28"/>
        </w:rPr>
        <w:t>for</w:t>
      </w:r>
    </w:p>
    <w:p w14:paraId="0719457E" w14:textId="0A0206A9" w:rsidR="00907DC5" w:rsidRPr="00907DC5" w:rsidRDefault="00075AC1" w:rsidP="00907DC5">
      <w:pPr>
        <w:widowControl w:val="0"/>
        <w:spacing w:line="360" w:lineRule="auto"/>
        <w:ind w:firstLine="482"/>
        <w:jc w:val="center"/>
        <w:rPr>
          <w:rFonts w:eastAsia="Times New Roman"/>
          <w:b/>
          <w:bCs/>
          <w:kern w:val="2"/>
          <w:sz w:val="28"/>
          <w:szCs w:val="28"/>
          <w:lang w:eastAsia="zh-CN"/>
        </w:rPr>
      </w:pPr>
      <w:r w:rsidRPr="00075AC1">
        <w:rPr>
          <w:rFonts w:eastAsia="Times New Roman"/>
          <w:b/>
          <w:bCs/>
          <w:kern w:val="2"/>
          <w:sz w:val="28"/>
          <w:szCs w:val="28"/>
          <w:lang w:eastAsia="zh-CN"/>
        </w:rPr>
        <w:t xml:space="preserve">Characterizing G-type </w:t>
      </w:r>
      <w:proofErr w:type="spellStart"/>
      <w:r w:rsidRPr="00075AC1">
        <w:rPr>
          <w:rFonts w:eastAsia="Times New Roman"/>
          <w:b/>
          <w:bCs/>
          <w:kern w:val="2"/>
          <w:sz w:val="28"/>
          <w:szCs w:val="28"/>
          <w:lang w:eastAsia="zh-CN"/>
        </w:rPr>
        <w:t>Antiferromagnetism</w:t>
      </w:r>
      <w:proofErr w:type="spellEnd"/>
      <w:r w:rsidRPr="00075AC1">
        <w:rPr>
          <w:rFonts w:eastAsia="Times New Roman"/>
          <w:b/>
          <w:bCs/>
          <w:kern w:val="2"/>
          <w:sz w:val="28"/>
          <w:szCs w:val="28"/>
          <w:lang w:eastAsia="zh-CN"/>
        </w:rPr>
        <w:t xml:space="preserve"> Quantitatively with Optical Second Harmonic Generation</w:t>
      </w:r>
    </w:p>
    <w:p w14:paraId="2390AFDF" w14:textId="7D37DA1C" w:rsidR="007F4E16" w:rsidRDefault="00907DC5" w:rsidP="007F4E16">
      <w:pPr>
        <w:spacing w:line="360" w:lineRule="auto"/>
        <w:jc w:val="center"/>
        <w:rPr>
          <w:rFonts w:eastAsia="等线"/>
          <w:kern w:val="2"/>
          <w:szCs w:val="24"/>
          <w:vertAlign w:val="superscript"/>
          <w:lang w:eastAsia="zh-CN"/>
        </w:rPr>
      </w:pPr>
      <w:r w:rsidRPr="00907DC5">
        <w:rPr>
          <w:rFonts w:eastAsia="等线"/>
          <w:bCs/>
          <w:kern w:val="2"/>
          <w:szCs w:val="24"/>
          <w:lang w:eastAsia="zh-CN"/>
        </w:rPr>
        <w:t>Shuai Xu</w:t>
      </w:r>
      <w:r w:rsidRPr="00907DC5">
        <w:rPr>
          <w:rFonts w:eastAsia="等线"/>
          <w:bCs/>
          <w:kern w:val="2"/>
          <w:szCs w:val="24"/>
          <w:vertAlign w:val="superscript"/>
          <w:lang w:eastAsia="zh-CN"/>
        </w:rPr>
        <w:t>1</w:t>
      </w:r>
      <w:r w:rsidRPr="00907DC5">
        <w:rPr>
          <w:rFonts w:eastAsia="等线"/>
          <w:bCs/>
          <w:kern w:val="2"/>
          <w:szCs w:val="24"/>
          <w:lang w:eastAsia="zh-CN"/>
        </w:rPr>
        <w:t xml:space="preserve">, </w:t>
      </w:r>
      <w:proofErr w:type="spellStart"/>
      <w:r w:rsidRPr="00907DC5">
        <w:rPr>
          <w:rFonts w:eastAsia="等线"/>
          <w:bCs/>
          <w:kern w:val="2"/>
          <w:szCs w:val="24"/>
          <w:lang w:eastAsia="zh-CN"/>
        </w:rPr>
        <w:t>Kuijuan</w:t>
      </w:r>
      <w:proofErr w:type="spellEnd"/>
      <w:r w:rsidRPr="00907DC5">
        <w:rPr>
          <w:rFonts w:eastAsia="等线"/>
          <w:bCs/>
          <w:kern w:val="2"/>
          <w:szCs w:val="24"/>
          <w:lang w:eastAsia="zh-CN"/>
        </w:rPr>
        <w:t xml:space="preserve"> Jin</w:t>
      </w:r>
      <w:r w:rsidRPr="00907DC5">
        <w:rPr>
          <w:rFonts w:eastAsia="等线"/>
          <w:bCs/>
          <w:kern w:val="2"/>
          <w:szCs w:val="24"/>
          <w:vertAlign w:val="superscript"/>
          <w:lang w:eastAsia="zh-CN"/>
        </w:rPr>
        <w:t>1,</w:t>
      </w:r>
      <w:proofErr w:type="gramStart"/>
      <w:r w:rsidRPr="00907DC5">
        <w:rPr>
          <w:rFonts w:eastAsia="等线"/>
          <w:bCs/>
          <w:kern w:val="2"/>
          <w:szCs w:val="24"/>
          <w:vertAlign w:val="superscript"/>
          <w:lang w:eastAsia="zh-CN"/>
        </w:rPr>
        <w:t>2,*</w:t>
      </w:r>
      <w:proofErr w:type="gramEnd"/>
      <w:r w:rsidRPr="00907DC5">
        <w:rPr>
          <w:rFonts w:eastAsia="等线"/>
          <w:bCs/>
          <w:kern w:val="2"/>
          <w:szCs w:val="24"/>
          <w:lang w:eastAsia="zh-CN"/>
        </w:rPr>
        <w:t xml:space="preserve">, </w:t>
      </w:r>
      <w:proofErr w:type="spellStart"/>
      <w:r w:rsidR="007F4E16" w:rsidRPr="007F4E16">
        <w:rPr>
          <w:rFonts w:eastAsia="等线"/>
          <w:kern w:val="2"/>
          <w:szCs w:val="24"/>
          <w:lang w:eastAsia="zh-CN"/>
        </w:rPr>
        <w:t>Qinghua</w:t>
      </w:r>
      <w:proofErr w:type="spellEnd"/>
      <w:r w:rsidR="007F4E16" w:rsidRPr="007F4E16">
        <w:rPr>
          <w:rFonts w:eastAsia="等线"/>
          <w:kern w:val="2"/>
          <w:szCs w:val="24"/>
          <w:lang w:eastAsia="zh-CN"/>
        </w:rPr>
        <w:t xml:space="preserve"> Zhang</w:t>
      </w:r>
      <w:r w:rsidR="007F4E16" w:rsidRPr="007F4E16">
        <w:rPr>
          <w:rFonts w:eastAsia="等线"/>
          <w:kern w:val="2"/>
          <w:szCs w:val="24"/>
          <w:vertAlign w:val="superscript"/>
          <w:lang w:eastAsia="zh-CN"/>
        </w:rPr>
        <w:t>1,2</w:t>
      </w:r>
      <w:r w:rsidR="007F4E16" w:rsidRPr="007F4E16">
        <w:rPr>
          <w:rFonts w:eastAsia="等线"/>
          <w:kern w:val="2"/>
          <w:szCs w:val="24"/>
          <w:lang w:eastAsia="zh-CN"/>
        </w:rPr>
        <w:t xml:space="preserve">, </w:t>
      </w:r>
      <w:r w:rsidR="007848FD" w:rsidRPr="007848FD">
        <w:rPr>
          <w:rFonts w:eastAsia="等线" w:hint="eastAsia"/>
          <w:kern w:val="2"/>
          <w:szCs w:val="24"/>
          <w:lang w:eastAsia="zh-CN"/>
        </w:rPr>
        <w:t>Cheng Ma</w:t>
      </w:r>
      <w:r w:rsidR="007848FD" w:rsidRPr="007848FD">
        <w:rPr>
          <w:rFonts w:eastAsia="等线"/>
          <w:kern w:val="2"/>
          <w:szCs w:val="24"/>
          <w:vertAlign w:val="superscript"/>
          <w:lang w:eastAsia="zh-CN"/>
        </w:rPr>
        <w:t>1,2</w:t>
      </w:r>
      <w:r w:rsidR="007848FD" w:rsidRPr="007F4E16">
        <w:rPr>
          <w:rFonts w:eastAsia="等线"/>
          <w:kern w:val="2"/>
          <w:szCs w:val="24"/>
          <w:lang w:eastAsia="zh-CN"/>
        </w:rPr>
        <w:t>,</w:t>
      </w:r>
      <w:r w:rsidR="007848FD">
        <w:rPr>
          <w:rFonts w:eastAsia="等线"/>
          <w:kern w:val="2"/>
          <w:szCs w:val="24"/>
          <w:lang w:eastAsia="zh-CN"/>
        </w:rPr>
        <w:t xml:space="preserve"> </w:t>
      </w:r>
      <w:r w:rsidR="007F4E16" w:rsidRPr="007F4E16">
        <w:rPr>
          <w:rFonts w:eastAsia="等线"/>
          <w:kern w:val="2"/>
          <w:szCs w:val="24"/>
          <w:lang w:eastAsia="zh-CN"/>
        </w:rPr>
        <w:t>S</w:t>
      </w:r>
      <w:r w:rsidR="007F4E16" w:rsidRPr="007F4E16">
        <w:rPr>
          <w:rFonts w:eastAsia="等线" w:hint="eastAsia"/>
          <w:kern w:val="2"/>
          <w:szCs w:val="24"/>
          <w:lang w:eastAsia="zh-CN"/>
        </w:rPr>
        <w:t>isi</w:t>
      </w:r>
      <w:r w:rsidR="007F4E16" w:rsidRPr="007F4E16">
        <w:rPr>
          <w:rFonts w:eastAsia="等线"/>
          <w:kern w:val="2"/>
          <w:szCs w:val="24"/>
          <w:lang w:eastAsia="zh-CN"/>
        </w:rPr>
        <w:t xml:space="preserve"> Huang</w:t>
      </w:r>
      <w:r w:rsidR="007F4E16" w:rsidRPr="007F4E16">
        <w:rPr>
          <w:rFonts w:eastAsia="等线"/>
          <w:kern w:val="2"/>
          <w:szCs w:val="24"/>
          <w:vertAlign w:val="superscript"/>
          <w:lang w:eastAsia="zh-CN"/>
        </w:rPr>
        <w:t>1,2</w:t>
      </w:r>
      <w:r w:rsidR="007F4E16" w:rsidRPr="007F4E16">
        <w:rPr>
          <w:rFonts w:eastAsia="等线"/>
          <w:kern w:val="2"/>
          <w:szCs w:val="24"/>
          <w:lang w:eastAsia="zh-CN"/>
        </w:rPr>
        <w:t xml:space="preserve">, </w:t>
      </w:r>
      <w:proofErr w:type="spellStart"/>
      <w:r w:rsidR="007F4E16" w:rsidRPr="007F4E16">
        <w:rPr>
          <w:rFonts w:eastAsia="等线"/>
          <w:kern w:val="2"/>
          <w:szCs w:val="24"/>
          <w:lang w:eastAsia="zh-CN"/>
        </w:rPr>
        <w:t>Yiru</w:t>
      </w:r>
      <w:proofErr w:type="spellEnd"/>
      <w:r w:rsidR="007F4E16" w:rsidRPr="007F4E16">
        <w:rPr>
          <w:rFonts w:eastAsia="等线"/>
          <w:kern w:val="2"/>
          <w:szCs w:val="24"/>
          <w:lang w:eastAsia="zh-CN"/>
        </w:rPr>
        <w:t xml:space="preserve"> Wang</w:t>
      </w:r>
      <w:r w:rsidR="007F4E16" w:rsidRPr="007F4E16">
        <w:rPr>
          <w:rFonts w:eastAsia="等线"/>
          <w:kern w:val="2"/>
          <w:szCs w:val="24"/>
          <w:vertAlign w:val="superscript"/>
          <w:lang w:eastAsia="zh-CN"/>
        </w:rPr>
        <w:t>1,2</w:t>
      </w:r>
      <w:r w:rsidR="007F4E16" w:rsidRPr="007F4E16">
        <w:rPr>
          <w:rFonts w:eastAsia="等线"/>
          <w:kern w:val="2"/>
          <w:szCs w:val="24"/>
          <w:lang w:eastAsia="zh-CN"/>
        </w:rPr>
        <w:t>, Xu He</w:t>
      </w:r>
      <w:r w:rsidR="007848FD">
        <w:rPr>
          <w:rFonts w:eastAsia="等线"/>
          <w:kern w:val="2"/>
          <w:szCs w:val="24"/>
          <w:vertAlign w:val="superscript"/>
          <w:lang w:eastAsia="zh-CN"/>
        </w:rPr>
        <w:t>3</w:t>
      </w:r>
      <w:r w:rsidR="007F4E16" w:rsidRPr="007F4E16">
        <w:rPr>
          <w:rFonts w:eastAsia="等线"/>
          <w:kern w:val="2"/>
          <w:szCs w:val="24"/>
          <w:lang w:eastAsia="zh-CN"/>
        </w:rPr>
        <w:t xml:space="preserve">, </w:t>
      </w:r>
      <w:proofErr w:type="spellStart"/>
      <w:r w:rsidR="007F4E16" w:rsidRPr="007F4E16">
        <w:rPr>
          <w:rFonts w:eastAsia="等线"/>
          <w:kern w:val="2"/>
          <w:szCs w:val="24"/>
          <w:lang w:eastAsia="zh-CN"/>
        </w:rPr>
        <w:t>Jiesu</w:t>
      </w:r>
      <w:proofErr w:type="spellEnd"/>
      <w:r w:rsidR="007F4E16" w:rsidRPr="007F4E16">
        <w:rPr>
          <w:rFonts w:eastAsia="等线"/>
          <w:kern w:val="2"/>
          <w:szCs w:val="24"/>
          <w:lang w:eastAsia="zh-CN"/>
        </w:rPr>
        <w:t xml:space="preserve"> Wang</w:t>
      </w:r>
      <w:r w:rsidR="007848FD">
        <w:rPr>
          <w:rFonts w:eastAsia="等线"/>
          <w:kern w:val="2"/>
          <w:szCs w:val="24"/>
          <w:vertAlign w:val="superscript"/>
          <w:lang w:eastAsia="zh-CN"/>
        </w:rPr>
        <w:t>4</w:t>
      </w:r>
      <w:r w:rsidR="007F4E16" w:rsidRPr="007F4E16">
        <w:rPr>
          <w:rFonts w:eastAsia="等线"/>
          <w:kern w:val="2"/>
          <w:szCs w:val="24"/>
          <w:lang w:eastAsia="zh-CN"/>
        </w:rPr>
        <w:t xml:space="preserve">, </w:t>
      </w:r>
      <w:proofErr w:type="spellStart"/>
      <w:r w:rsidR="007F4E16" w:rsidRPr="007F4E16">
        <w:rPr>
          <w:rFonts w:eastAsia="等线"/>
          <w:kern w:val="2"/>
          <w:szCs w:val="24"/>
          <w:lang w:eastAsia="zh-CN"/>
        </w:rPr>
        <w:t>Donggang</w:t>
      </w:r>
      <w:proofErr w:type="spellEnd"/>
      <w:r w:rsidR="007F4E16" w:rsidRPr="007F4E16">
        <w:rPr>
          <w:rFonts w:eastAsia="等线"/>
          <w:kern w:val="2"/>
          <w:szCs w:val="24"/>
          <w:lang w:eastAsia="zh-CN"/>
        </w:rPr>
        <w:t xml:space="preserve"> Xie</w:t>
      </w:r>
      <w:r w:rsidR="007F4E16" w:rsidRPr="007F4E16">
        <w:rPr>
          <w:rFonts w:eastAsia="等线"/>
          <w:kern w:val="2"/>
          <w:szCs w:val="24"/>
          <w:vertAlign w:val="superscript"/>
          <w:lang w:eastAsia="zh-CN"/>
        </w:rPr>
        <w:t>1,2</w:t>
      </w:r>
      <w:r w:rsidR="007F4E16" w:rsidRPr="007F4E16">
        <w:rPr>
          <w:rFonts w:eastAsia="等线"/>
          <w:kern w:val="2"/>
          <w:szCs w:val="24"/>
          <w:lang w:eastAsia="zh-CN"/>
        </w:rPr>
        <w:t xml:space="preserve">, </w:t>
      </w:r>
      <w:bookmarkStart w:id="0" w:name="_Hlk166663090"/>
      <w:bookmarkStart w:id="1" w:name="_Hlk166663103"/>
      <w:proofErr w:type="spellStart"/>
      <w:r w:rsidR="007848FD">
        <w:rPr>
          <w:rFonts w:eastAsia="等线"/>
          <w:kern w:val="2"/>
          <w:szCs w:val="24"/>
          <w:lang w:eastAsia="zh-CN"/>
        </w:rPr>
        <w:t>Qiulin</w:t>
      </w:r>
      <w:proofErr w:type="spellEnd"/>
      <w:r w:rsidR="007F4E16" w:rsidRPr="007F4E16">
        <w:rPr>
          <w:rFonts w:eastAsia="等线"/>
          <w:kern w:val="2"/>
          <w:szCs w:val="24"/>
          <w:lang w:eastAsia="zh-CN"/>
        </w:rPr>
        <w:t xml:space="preserve"> Zhang</w:t>
      </w:r>
      <w:r w:rsidR="007F4E16" w:rsidRPr="007F4E16">
        <w:rPr>
          <w:rFonts w:eastAsia="等线"/>
          <w:kern w:val="2"/>
          <w:szCs w:val="24"/>
          <w:vertAlign w:val="superscript"/>
          <w:lang w:eastAsia="zh-CN"/>
        </w:rPr>
        <w:t>1,2</w:t>
      </w:r>
      <w:bookmarkEnd w:id="0"/>
      <w:r w:rsidR="007F4E16" w:rsidRPr="007F4E16">
        <w:rPr>
          <w:rFonts w:eastAsia="等线"/>
          <w:kern w:val="2"/>
          <w:szCs w:val="24"/>
          <w:lang w:eastAsia="zh-CN"/>
        </w:rPr>
        <w:t>,</w:t>
      </w:r>
      <w:bookmarkEnd w:id="1"/>
      <w:r w:rsidR="007F4E16" w:rsidRPr="007F4E16">
        <w:rPr>
          <w:rFonts w:eastAsia="等线"/>
          <w:kern w:val="2"/>
          <w:szCs w:val="24"/>
          <w:lang w:eastAsia="zh-CN"/>
        </w:rPr>
        <w:t xml:space="preserve"> Er-Jia Guo</w:t>
      </w:r>
      <w:r w:rsidR="007F4E16" w:rsidRPr="007F4E16">
        <w:rPr>
          <w:rFonts w:eastAsia="等线"/>
          <w:kern w:val="2"/>
          <w:szCs w:val="24"/>
          <w:vertAlign w:val="superscript"/>
          <w:lang w:eastAsia="zh-CN"/>
        </w:rPr>
        <w:t>1,2</w:t>
      </w:r>
      <w:r w:rsidR="007F4E16" w:rsidRPr="007F4E16">
        <w:rPr>
          <w:rFonts w:eastAsia="等线"/>
          <w:kern w:val="2"/>
          <w:szCs w:val="24"/>
          <w:lang w:eastAsia="zh-CN"/>
        </w:rPr>
        <w:t>, Chen Ge</w:t>
      </w:r>
      <w:r w:rsidR="007F4E16" w:rsidRPr="007F4E16">
        <w:rPr>
          <w:rFonts w:eastAsia="等线"/>
          <w:kern w:val="2"/>
          <w:szCs w:val="24"/>
          <w:vertAlign w:val="superscript"/>
          <w:lang w:eastAsia="zh-CN"/>
        </w:rPr>
        <w:t>1,2</w:t>
      </w:r>
      <w:r w:rsidR="007F4E16" w:rsidRPr="007F4E16">
        <w:rPr>
          <w:rFonts w:eastAsia="等线"/>
          <w:kern w:val="2"/>
          <w:szCs w:val="24"/>
          <w:lang w:eastAsia="zh-CN"/>
        </w:rPr>
        <w:t>, Can Wang</w:t>
      </w:r>
      <w:r w:rsidR="007F4E16" w:rsidRPr="007F4E16">
        <w:rPr>
          <w:rFonts w:eastAsia="等线"/>
          <w:kern w:val="2"/>
          <w:szCs w:val="24"/>
          <w:vertAlign w:val="superscript"/>
          <w:lang w:eastAsia="zh-CN"/>
        </w:rPr>
        <w:t>1,2</w:t>
      </w:r>
      <w:r w:rsidR="007F4E16" w:rsidRPr="007F4E16">
        <w:rPr>
          <w:rFonts w:eastAsia="等线"/>
          <w:kern w:val="2"/>
          <w:szCs w:val="24"/>
          <w:lang w:eastAsia="zh-CN"/>
        </w:rPr>
        <w:t xml:space="preserve">, </w:t>
      </w:r>
      <w:proofErr w:type="spellStart"/>
      <w:r w:rsidR="007F4E16" w:rsidRPr="007F4E16">
        <w:rPr>
          <w:rFonts w:eastAsia="等线"/>
          <w:kern w:val="2"/>
          <w:szCs w:val="24"/>
          <w:lang w:eastAsia="zh-CN"/>
        </w:rPr>
        <w:t>Xiulai</w:t>
      </w:r>
      <w:proofErr w:type="spellEnd"/>
      <w:r w:rsidR="007F4E16" w:rsidRPr="007F4E16">
        <w:rPr>
          <w:rFonts w:eastAsia="等线"/>
          <w:kern w:val="2"/>
          <w:szCs w:val="24"/>
          <w:lang w:eastAsia="zh-CN"/>
        </w:rPr>
        <w:t xml:space="preserve"> Xu</w:t>
      </w:r>
      <w:r w:rsidR="007848FD">
        <w:rPr>
          <w:rFonts w:eastAsia="等线"/>
          <w:kern w:val="2"/>
          <w:szCs w:val="24"/>
          <w:vertAlign w:val="superscript"/>
          <w:lang w:eastAsia="zh-CN"/>
        </w:rPr>
        <w:t>5</w:t>
      </w:r>
      <w:r w:rsidR="007F4E16" w:rsidRPr="007F4E16">
        <w:rPr>
          <w:rFonts w:eastAsia="等线"/>
          <w:kern w:val="2"/>
          <w:szCs w:val="24"/>
          <w:lang w:eastAsia="zh-CN"/>
        </w:rPr>
        <w:t>, Lin Gu</w:t>
      </w:r>
      <w:r w:rsidR="007848FD">
        <w:rPr>
          <w:rFonts w:eastAsia="等线"/>
          <w:kern w:val="2"/>
          <w:szCs w:val="24"/>
          <w:vertAlign w:val="superscript"/>
          <w:lang w:eastAsia="zh-CN"/>
        </w:rPr>
        <w:t>6</w:t>
      </w:r>
      <w:r w:rsidR="007F4E16" w:rsidRPr="007F4E16">
        <w:rPr>
          <w:rFonts w:eastAsia="等线"/>
          <w:kern w:val="2"/>
          <w:szCs w:val="24"/>
          <w:lang w:eastAsia="zh-CN"/>
        </w:rPr>
        <w:t>, Meng He</w:t>
      </w:r>
      <w:r w:rsidR="007F4E16" w:rsidRPr="007F4E16">
        <w:rPr>
          <w:rFonts w:eastAsia="等线"/>
          <w:kern w:val="2"/>
          <w:szCs w:val="24"/>
          <w:vertAlign w:val="superscript"/>
          <w:lang w:eastAsia="zh-CN"/>
        </w:rPr>
        <w:t>1</w:t>
      </w:r>
      <w:r w:rsidR="007F4E16" w:rsidRPr="007F4E16">
        <w:rPr>
          <w:rFonts w:eastAsia="等线"/>
          <w:kern w:val="2"/>
          <w:szCs w:val="24"/>
          <w:lang w:eastAsia="zh-CN"/>
        </w:rPr>
        <w:t xml:space="preserve">, </w:t>
      </w:r>
      <w:proofErr w:type="spellStart"/>
      <w:r w:rsidR="007F4E16" w:rsidRPr="007F4E16">
        <w:rPr>
          <w:rFonts w:eastAsia="等线"/>
          <w:kern w:val="2"/>
          <w:szCs w:val="24"/>
          <w:lang w:eastAsia="zh-CN"/>
        </w:rPr>
        <w:t>Guozhen</w:t>
      </w:r>
      <w:proofErr w:type="spellEnd"/>
      <w:r w:rsidR="007F4E16" w:rsidRPr="007F4E16">
        <w:rPr>
          <w:rFonts w:eastAsia="等线"/>
          <w:kern w:val="2"/>
          <w:szCs w:val="24"/>
          <w:lang w:eastAsia="zh-CN"/>
        </w:rPr>
        <w:t xml:space="preserve"> Yang</w:t>
      </w:r>
      <w:r w:rsidR="007F4E16" w:rsidRPr="007F4E16">
        <w:rPr>
          <w:rFonts w:eastAsia="等线"/>
          <w:kern w:val="2"/>
          <w:szCs w:val="24"/>
          <w:vertAlign w:val="superscript"/>
          <w:lang w:eastAsia="zh-CN"/>
        </w:rPr>
        <w:t>1,2</w:t>
      </w:r>
    </w:p>
    <w:p w14:paraId="4DC2A560" w14:textId="77777777" w:rsidR="007F4E16" w:rsidRPr="007F4E16" w:rsidRDefault="007F4E16" w:rsidP="007F4E16">
      <w:pPr>
        <w:spacing w:line="360" w:lineRule="auto"/>
        <w:jc w:val="center"/>
        <w:rPr>
          <w:rFonts w:eastAsia="等线"/>
          <w:kern w:val="2"/>
          <w:szCs w:val="24"/>
          <w:vertAlign w:val="superscript"/>
          <w:lang w:eastAsia="zh-CN"/>
        </w:rPr>
      </w:pPr>
    </w:p>
    <w:p w14:paraId="00B7B949" w14:textId="77777777" w:rsidR="007F4E16" w:rsidRPr="007F4E16" w:rsidRDefault="007F4E16" w:rsidP="007F4E16">
      <w:pPr>
        <w:widowControl w:val="0"/>
        <w:spacing w:line="360" w:lineRule="auto"/>
        <w:jc w:val="both"/>
        <w:rPr>
          <w:rFonts w:eastAsia="等线"/>
          <w:kern w:val="2"/>
          <w:szCs w:val="24"/>
          <w:lang w:eastAsia="zh-CN"/>
        </w:rPr>
      </w:pPr>
      <w:r w:rsidRPr="007F4E16">
        <w:rPr>
          <w:rFonts w:eastAsia="等线"/>
          <w:kern w:val="2"/>
          <w:szCs w:val="24"/>
          <w:vertAlign w:val="superscript"/>
          <w:lang w:eastAsia="zh-CN"/>
        </w:rPr>
        <w:t xml:space="preserve">1 </w:t>
      </w:r>
      <w:r w:rsidRPr="007F4E16">
        <w:rPr>
          <w:rFonts w:eastAsia="等线"/>
          <w:kern w:val="2"/>
          <w:szCs w:val="24"/>
          <w:lang w:eastAsia="zh-CN"/>
        </w:rPr>
        <w:t>Beijing National Laboratory for Condensed Matter Physics, Institute of Physics, Chinese</w:t>
      </w:r>
      <w:r w:rsidRPr="007F4E16">
        <w:rPr>
          <w:rFonts w:eastAsia="等线" w:hint="eastAsia"/>
          <w:kern w:val="2"/>
          <w:szCs w:val="24"/>
          <w:lang w:eastAsia="zh-CN"/>
        </w:rPr>
        <w:t xml:space="preserve"> </w:t>
      </w:r>
      <w:r w:rsidRPr="007F4E16">
        <w:rPr>
          <w:rFonts w:eastAsia="等线"/>
          <w:kern w:val="2"/>
          <w:szCs w:val="24"/>
          <w:lang w:eastAsia="zh-CN"/>
        </w:rPr>
        <w:t>Academy of Sciences, Beijing 100190, China</w:t>
      </w:r>
    </w:p>
    <w:p w14:paraId="234BCCA2" w14:textId="77777777" w:rsidR="007F4E16" w:rsidRPr="007F4E16" w:rsidRDefault="007F4E16" w:rsidP="007F4E16">
      <w:pPr>
        <w:widowControl w:val="0"/>
        <w:spacing w:line="360" w:lineRule="auto"/>
        <w:jc w:val="both"/>
        <w:rPr>
          <w:rFonts w:eastAsia="等线"/>
          <w:kern w:val="2"/>
          <w:szCs w:val="24"/>
          <w:lang w:eastAsia="zh-CN"/>
        </w:rPr>
      </w:pPr>
      <w:r w:rsidRPr="007F4E16">
        <w:rPr>
          <w:rFonts w:eastAsia="等线"/>
          <w:kern w:val="2"/>
          <w:szCs w:val="24"/>
          <w:vertAlign w:val="superscript"/>
          <w:lang w:eastAsia="zh-CN"/>
        </w:rPr>
        <w:t xml:space="preserve">2 </w:t>
      </w:r>
      <w:r w:rsidRPr="007F4E16">
        <w:rPr>
          <w:rFonts w:eastAsia="等线"/>
          <w:kern w:val="2"/>
          <w:szCs w:val="24"/>
          <w:lang w:eastAsia="zh-CN"/>
        </w:rPr>
        <w:t>University of Chinese Academy of Sciences, Beijing 100049, China</w:t>
      </w:r>
    </w:p>
    <w:p w14:paraId="5974FBA1" w14:textId="64120D9B" w:rsidR="007F4E16" w:rsidRPr="007F4E16" w:rsidRDefault="007848FD" w:rsidP="007F4E16">
      <w:pPr>
        <w:widowControl w:val="0"/>
        <w:spacing w:line="360" w:lineRule="auto"/>
        <w:jc w:val="both"/>
        <w:rPr>
          <w:rFonts w:eastAsia="等线"/>
          <w:kern w:val="2"/>
          <w:szCs w:val="24"/>
          <w:lang w:eastAsia="zh-CN"/>
        </w:rPr>
      </w:pPr>
      <w:r>
        <w:rPr>
          <w:rFonts w:eastAsia="等线"/>
          <w:kern w:val="2"/>
          <w:szCs w:val="24"/>
          <w:vertAlign w:val="superscript"/>
          <w:lang w:eastAsia="zh-CN"/>
        </w:rPr>
        <w:t>3</w:t>
      </w:r>
      <w:r w:rsidR="007F4E16" w:rsidRPr="007F4E16">
        <w:rPr>
          <w:rFonts w:eastAsia="等线"/>
          <w:kern w:val="2"/>
          <w:szCs w:val="24"/>
          <w:lang w:eastAsia="zh-CN"/>
        </w:rPr>
        <w:t>Theoretical Materials Physics, Q-MAT, Université de Liège, Liège B-4000, Belgium</w:t>
      </w:r>
    </w:p>
    <w:p w14:paraId="77E63B45" w14:textId="208FA992" w:rsidR="007F4E16" w:rsidRPr="007F4E16" w:rsidRDefault="007848FD" w:rsidP="007F4E16">
      <w:pPr>
        <w:widowControl w:val="0"/>
        <w:spacing w:line="360" w:lineRule="auto"/>
        <w:jc w:val="both"/>
        <w:rPr>
          <w:rFonts w:eastAsia="等线"/>
          <w:szCs w:val="24"/>
        </w:rPr>
      </w:pPr>
      <w:r>
        <w:rPr>
          <w:rFonts w:eastAsia="等线"/>
          <w:szCs w:val="24"/>
          <w:vertAlign w:val="superscript"/>
        </w:rPr>
        <w:t>4</w:t>
      </w:r>
      <w:r w:rsidR="007F4E16" w:rsidRPr="007F4E16">
        <w:rPr>
          <w:rFonts w:eastAsia="等线"/>
          <w:szCs w:val="24"/>
        </w:rPr>
        <w:t>Beijing Academy of Quantum Information Sciences, Beijing 100193, China</w:t>
      </w:r>
    </w:p>
    <w:p w14:paraId="567CBE40" w14:textId="77555AF7" w:rsidR="007F4E16" w:rsidRPr="007F4E16" w:rsidRDefault="007848FD" w:rsidP="007F4E16">
      <w:pPr>
        <w:widowControl w:val="0"/>
        <w:spacing w:line="360" w:lineRule="auto"/>
        <w:jc w:val="both"/>
        <w:rPr>
          <w:rFonts w:eastAsia="等线"/>
          <w:kern w:val="2"/>
          <w:szCs w:val="24"/>
          <w:lang w:eastAsia="zh-CN"/>
        </w:rPr>
      </w:pPr>
      <w:r>
        <w:rPr>
          <w:rFonts w:eastAsia="等线"/>
          <w:szCs w:val="24"/>
          <w:vertAlign w:val="superscript"/>
        </w:rPr>
        <w:t>5</w:t>
      </w:r>
      <w:r w:rsidR="007F4E16" w:rsidRPr="007F4E16">
        <w:rPr>
          <w:rFonts w:eastAsia="等线"/>
          <w:kern w:val="2"/>
          <w:szCs w:val="24"/>
          <w:lang w:eastAsia="zh-CN"/>
        </w:rPr>
        <w:t>State Key Laboratory for Mesoscopic Physics and Frontiers Science Center for Nano-optoelectronics, School of Physics, Peking University, Beijing 100871, China</w:t>
      </w:r>
    </w:p>
    <w:p w14:paraId="0A9B8494" w14:textId="54F0584F" w:rsidR="007F4E16" w:rsidRPr="007F4E16" w:rsidRDefault="007848FD" w:rsidP="007F4E16">
      <w:pPr>
        <w:widowControl w:val="0"/>
        <w:spacing w:line="360" w:lineRule="auto"/>
        <w:jc w:val="both"/>
        <w:rPr>
          <w:rFonts w:eastAsia="等线"/>
          <w:kern w:val="2"/>
          <w:szCs w:val="24"/>
          <w:lang w:eastAsia="zh-CN"/>
        </w:rPr>
      </w:pPr>
      <w:r>
        <w:rPr>
          <w:rFonts w:eastAsia="等线"/>
          <w:szCs w:val="24"/>
          <w:vertAlign w:val="superscript"/>
        </w:rPr>
        <w:t>6</w:t>
      </w:r>
      <w:r w:rsidR="007F4E16" w:rsidRPr="007F4E16">
        <w:rPr>
          <w:rFonts w:eastAsia="等线"/>
          <w:kern w:val="2"/>
          <w:szCs w:val="24"/>
          <w:lang w:eastAsia="zh-CN"/>
        </w:rPr>
        <w:t>Beijing National Center for Electron Microscopy and Laboratory of Advanced Materials, Department of Materials Science and Engineering, Tsinghua University, 100084, Beijing, China</w:t>
      </w:r>
    </w:p>
    <w:p w14:paraId="69769567" w14:textId="5CE64F9E" w:rsidR="00907DC5" w:rsidRPr="007F4E16" w:rsidRDefault="007F4E16" w:rsidP="007F4E16">
      <w:pPr>
        <w:widowControl w:val="0"/>
        <w:rPr>
          <w:rFonts w:eastAsia="等线"/>
          <w:color w:val="0563C1"/>
          <w:szCs w:val="24"/>
          <w:u w:val="single"/>
        </w:rPr>
      </w:pPr>
      <w:r w:rsidRPr="007F4E16">
        <w:rPr>
          <w:rFonts w:eastAsia="等线"/>
          <w:kern w:val="2"/>
          <w:szCs w:val="24"/>
          <w:lang w:eastAsia="zh-CN"/>
        </w:rPr>
        <w:t>*</w:t>
      </w:r>
      <w:r w:rsidRPr="007F4E16">
        <w:rPr>
          <w:rFonts w:eastAsia="等线"/>
          <w:szCs w:val="24"/>
        </w:rPr>
        <w:t>Author to whom correspondence should be addressed:</w:t>
      </w:r>
      <w:r w:rsidRPr="007F4E16">
        <w:rPr>
          <w:rFonts w:eastAsia="等线"/>
          <w:color w:val="0000FF"/>
          <w:szCs w:val="24"/>
        </w:rPr>
        <w:t xml:space="preserve"> </w:t>
      </w:r>
      <w:hyperlink r:id="rId8" w:history="1">
        <w:r w:rsidRPr="007F4E16">
          <w:rPr>
            <w:rFonts w:eastAsia="等线"/>
            <w:color w:val="0563C1"/>
            <w:szCs w:val="24"/>
            <w:u w:val="single"/>
          </w:rPr>
          <w:t>kjjin@iphy.ac.cn</w:t>
        </w:r>
      </w:hyperlink>
    </w:p>
    <w:p w14:paraId="3DB4D57D" w14:textId="77777777" w:rsidR="006E0820" w:rsidRDefault="006E0820" w:rsidP="00907DC5">
      <w:pPr>
        <w:widowControl w:val="0"/>
        <w:snapToGrid w:val="0"/>
        <w:jc w:val="both"/>
        <w:rPr>
          <w:rFonts w:eastAsia="Times New Roman"/>
          <w:b/>
          <w:bCs/>
          <w:kern w:val="2"/>
          <w:szCs w:val="24"/>
          <w:lang w:eastAsia="zh-CN"/>
        </w:rPr>
      </w:pPr>
    </w:p>
    <w:p w14:paraId="46A02254" w14:textId="2ACA8D2C" w:rsidR="00907DC5" w:rsidRDefault="00907DC5" w:rsidP="00907DC5">
      <w:pPr>
        <w:widowControl w:val="0"/>
        <w:snapToGrid w:val="0"/>
        <w:jc w:val="both"/>
        <w:rPr>
          <w:rFonts w:eastAsia="Times New Roman"/>
          <w:b/>
          <w:bCs/>
          <w:kern w:val="2"/>
          <w:szCs w:val="24"/>
          <w:lang w:eastAsia="zh-CN"/>
        </w:rPr>
      </w:pPr>
      <w:r w:rsidRPr="00907DC5">
        <w:rPr>
          <w:rFonts w:eastAsia="Times New Roman"/>
          <w:b/>
          <w:bCs/>
          <w:kern w:val="2"/>
          <w:szCs w:val="24"/>
          <w:lang w:eastAsia="zh-CN"/>
        </w:rPr>
        <w:t>CONTENTS</w:t>
      </w:r>
    </w:p>
    <w:p w14:paraId="3796A3DB" w14:textId="77777777" w:rsidR="00EC6067" w:rsidRPr="006E0820" w:rsidRDefault="00EC6067" w:rsidP="00907DC5">
      <w:pPr>
        <w:widowControl w:val="0"/>
        <w:snapToGrid w:val="0"/>
        <w:jc w:val="both"/>
        <w:rPr>
          <w:b/>
          <w:bCs/>
          <w:kern w:val="2"/>
          <w:szCs w:val="24"/>
          <w:lang w:eastAsia="zh-CN"/>
        </w:rPr>
      </w:pPr>
    </w:p>
    <w:p w14:paraId="22CE1B05" w14:textId="5446BCFD" w:rsidR="00907DC5" w:rsidRPr="00E5244E" w:rsidRDefault="00E5244E" w:rsidP="00E5244E">
      <w:pPr>
        <w:widowControl w:val="0"/>
        <w:snapToGrid w:val="0"/>
        <w:jc w:val="both"/>
        <w:rPr>
          <w:rFonts w:eastAsia="Times New Roman"/>
          <w:b/>
          <w:bCs/>
          <w:kern w:val="2"/>
          <w:szCs w:val="24"/>
          <w:lang w:eastAsia="zh-CN"/>
        </w:rPr>
      </w:pPr>
      <w:r w:rsidRPr="00E5244E">
        <w:rPr>
          <w:rFonts w:eastAsia="Times New Roman"/>
          <w:b/>
          <w:bCs/>
          <w:kern w:val="2"/>
          <w:szCs w:val="24"/>
          <w:lang w:eastAsia="zh-CN"/>
        </w:rPr>
        <w:t>1.</w:t>
      </w:r>
      <w:r>
        <w:rPr>
          <w:rFonts w:eastAsia="Times New Roman"/>
          <w:b/>
          <w:bCs/>
          <w:kern w:val="2"/>
          <w:szCs w:val="24"/>
          <w:lang w:eastAsia="zh-CN"/>
        </w:rPr>
        <w:t xml:space="preserve"> </w:t>
      </w:r>
      <w:r w:rsidR="008C2113" w:rsidRPr="008C2113">
        <w:rPr>
          <w:rFonts w:eastAsia="Times New Roman"/>
          <w:b/>
          <w:bCs/>
          <w:kern w:val="2"/>
          <w:szCs w:val="24"/>
          <w:lang w:eastAsia="zh-CN"/>
        </w:rPr>
        <w:t>RA-SHG measurements of BFO/SAO/STO</w:t>
      </w:r>
      <w:r w:rsidR="003D4E94">
        <w:rPr>
          <w:rFonts w:eastAsia="Times New Roman"/>
          <w:b/>
          <w:bCs/>
          <w:kern w:val="2"/>
          <w:szCs w:val="24"/>
          <w:lang w:eastAsia="zh-CN"/>
        </w:rPr>
        <w:t xml:space="preserve"> </w:t>
      </w:r>
      <w:r w:rsidR="008C2113" w:rsidRPr="008C2113">
        <w:rPr>
          <w:rFonts w:eastAsia="Times New Roman"/>
          <w:b/>
          <w:bCs/>
          <w:kern w:val="2"/>
          <w:szCs w:val="24"/>
          <w:lang w:eastAsia="zh-CN"/>
        </w:rPr>
        <w:t xml:space="preserve">heterostructures </w:t>
      </w:r>
      <w:r w:rsidR="00075AC1">
        <w:rPr>
          <w:rFonts w:eastAsia="Times New Roman"/>
          <w:b/>
          <w:bCs/>
          <w:kern w:val="2"/>
          <w:szCs w:val="24"/>
          <w:lang w:eastAsia="zh-CN"/>
        </w:rPr>
        <w:t>at</w:t>
      </w:r>
      <w:r w:rsidR="008C2113" w:rsidRPr="008C2113">
        <w:rPr>
          <w:rFonts w:eastAsia="Times New Roman"/>
          <w:b/>
          <w:bCs/>
          <w:kern w:val="2"/>
          <w:szCs w:val="24"/>
          <w:lang w:eastAsia="zh-CN"/>
        </w:rPr>
        <w:t xml:space="preserve"> different temperatures</w:t>
      </w:r>
    </w:p>
    <w:p w14:paraId="59E86E6D" w14:textId="4D474FCA" w:rsidR="00E5244E" w:rsidRPr="00E5244E" w:rsidRDefault="00E5244E" w:rsidP="00E5244E">
      <w:pPr>
        <w:rPr>
          <w:b/>
          <w:bCs/>
          <w:lang w:eastAsia="zh-CN"/>
        </w:rPr>
      </w:pPr>
      <w:r w:rsidRPr="00E5244E">
        <w:rPr>
          <w:b/>
          <w:bCs/>
          <w:lang w:eastAsia="zh-CN"/>
        </w:rPr>
        <w:t xml:space="preserve">2. </w:t>
      </w:r>
      <w:r w:rsidR="00524749" w:rsidRPr="00524749">
        <w:rPr>
          <w:b/>
          <w:bCs/>
          <w:lang w:eastAsia="zh-CN"/>
        </w:rPr>
        <w:t xml:space="preserve">RA-SHG measurements of freestanding BFO films </w:t>
      </w:r>
      <w:r w:rsidR="00075AC1">
        <w:rPr>
          <w:b/>
          <w:bCs/>
          <w:lang w:eastAsia="zh-CN"/>
        </w:rPr>
        <w:t>at</w:t>
      </w:r>
      <w:r w:rsidR="00524749" w:rsidRPr="00524749">
        <w:rPr>
          <w:b/>
          <w:bCs/>
          <w:lang w:eastAsia="zh-CN"/>
        </w:rPr>
        <w:t xml:space="preserve"> different</w:t>
      </w:r>
      <w:r w:rsidR="00524749">
        <w:rPr>
          <w:b/>
          <w:bCs/>
          <w:lang w:eastAsia="zh-CN"/>
        </w:rPr>
        <w:t xml:space="preserve"> </w:t>
      </w:r>
      <w:r w:rsidR="00524749" w:rsidRPr="00524749">
        <w:rPr>
          <w:b/>
          <w:bCs/>
          <w:lang w:eastAsia="zh-CN"/>
        </w:rPr>
        <w:t>temperatures</w:t>
      </w:r>
    </w:p>
    <w:p w14:paraId="1D093042" w14:textId="257B5454" w:rsidR="003607E2" w:rsidRPr="00503D5A" w:rsidRDefault="003607E2" w:rsidP="00907DC5">
      <w:pPr>
        <w:widowControl w:val="0"/>
        <w:snapToGrid w:val="0"/>
        <w:jc w:val="both"/>
        <w:rPr>
          <w:rFonts w:eastAsia="宋体"/>
          <w:b/>
          <w:color w:val="000000" w:themeColor="text1"/>
        </w:rPr>
      </w:pPr>
      <w:r w:rsidRPr="00503D5A">
        <w:rPr>
          <w:rFonts w:eastAsia="宋体" w:hint="eastAsia"/>
          <w:b/>
          <w:color w:val="000000" w:themeColor="text1"/>
        </w:rPr>
        <w:t>3</w:t>
      </w:r>
      <w:r w:rsidRPr="00503D5A">
        <w:rPr>
          <w:rFonts w:eastAsia="宋体"/>
          <w:b/>
          <w:color w:val="000000" w:themeColor="text1"/>
        </w:rPr>
        <w:t xml:space="preserve">. </w:t>
      </w:r>
      <w:r w:rsidR="006A0222" w:rsidRPr="006A0222">
        <w:rPr>
          <w:rFonts w:eastAsia="宋体"/>
          <w:b/>
          <w:color w:val="000000" w:themeColor="text1"/>
        </w:rPr>
        <w:t>X-ray reflectivity measurements of BFO films grown on different substrates</w:t>
      </w:r>
    </w:p>
    <w:p w14:paraId="3E8657CF" w14:textId="37CE8B7A" w:rsidR="00615523" w:rsidRPr="00503D5A" w:rsidRDefault="004B26D1" w:rsidP="00907DC5">
      <w:pPr>
        <w:widowControl w:val="0"/>
        <w:snapToGrid w:val="0"/>
        <w:jc w:val="both"/>
        <w:rPr>
          <w:rFonts w:eastAsia="宋体"/>
          <w:b/>
          <w:color w:val="000000" w:themeColor="text1"/>
          <w:szCs w:val="24"/>
          <w:lang w:eastAsia="zh-CN"/>
        </w:rPr>
      </w:pPr>
      <w:r>
        <w:rPr>
          <w:rFonts w:eastAsia="宋体"/>
          <w:b/>
          <w:color w:val="000000" w:themeColor="text1"/>
        </w:rPr>
        <w:t>4</w:t>
      </w:r>
      <w:r w:rsidR="00615523" w:rsidRPr="00503D5A">
        <w:rPr>
          <w:rFonts w:eastAsia="宋体"/>
          <w:b/>
          <w:color w:val="000000" w:themeColor="text1"/>
        </w:rPr>
        <w:t>.</w:t>
      </w:r>
      <w:r w:rsidR="00615523" w:rsidRPr="00503D5A">
        <w:rPr>
          <w:rFonts w:eastAsia="宋体"/>
          <w:b/>
          <w:color w:val="000000" w:themeColor="text1"/>
          <w:szCs w:val="24"/>
          <w:lang w:eastAsia="zh-CN"/>
        </w:rPr>
        <w:t xml:space="preserve"> </w:t>
      </w:r>
      <w:r w:rsidR="00BE6739" w:rsidRPr="00BE6739">
        <w:rPr>
          <w:rFonts w:eastAsia="宋体"/>
          <w:b/>
          <w:color w:val="000000" w:themeColor="text1"/>
        </w:rPr>
        <w:t>RA-SHG measurements of BFO/</w:t>
      </w:r>
      <w:r w:rsidR="00BE6739">
        <w:rPr>
          <w:rFonts w:eastAsia="宋体"/>
          <w:b/>
          <w:color w:val="000000" w:themeColor="text1"/>
        </w:rPr>
        <w:t>LSAT</w:t>
      </w:r>
      <w:r w:rsidR="00BE6739" w:rsidRPr="00BE6739">
        <w:rPr>
          <w:rFonts w:eastAsia="宋体"/>
          <w:b/>
          <w:color w:val="000000" w:themeColor="text1"/>
        </w:rPr>
        <w:t xml:space="preserve"> films </w:t>
      </w:r>
      <w:r w:rsidR="00075AC1">
        <w:rPr>
          <w:rFonts w:eastAsia="宋体"/>
          <w:b/>
          <w:color w:val="000000" w:themeColor="text1"/>
        </w:rPr>
        <w:t>at</w:t>
      </w:r>
      <w:r w:rsidR="00BE6739" w:rsidRPr="00BE6739">
        <w:rPr>
          <w:rFonts w:eastAsia="宋体"/>
          <w:b/>
          <w:color w:val="000000" w:themeColor="text1"/>
        </w:rPr>
        <w:t xml:space="preserve"> different temperatures</w:t>
      </w:r>
    </w:p>
    <w:p w14:paraId="72E14B4A" w14:textId="5FEFAB5C" w:rsidR="00907DC5" w:rsidRDefault="004B26D1" w:rsidP="00907DC5">
      <w:pPr>
        <w:widowControl w:val="0"/>
        <w:snapToGrid w:val="0"/>
        <w:jc w:val="both"/>
        <w:rPr>
          <w:rStyle w:val="labels0"/>
          <w:rFonts w:eastAsiaTheme="minorEastAsia"/>
        </w:rPr>
      </w:pPr>
      <w:r>
        <w:rPr>
          <w:rFonts w:eastAsia="Times New Roman"/>
          <w:b/>
          <w:bCs/>
          <w:kern w:val="2"/>
          <w:szCs w:val="24"/>
          <w:lang w:eastAsia="zh-CN"/>
        </w:rPr>
        <w:t>5</w:t>
      </w:r>
      <w:r w:rsidR="00907DC5" w:rsidRPr="00907DC5">
        <w:rPr>
          <w:rFonts w:eastAsia="Times New Roman"/>
          <w:b/>
          <w:bCs/>
          <w:kern w:val="2"/>
          <w:szCs w:val="24"/>
          <w:lang w:eastAsia="zh-CN"/>
        </w:rPr>
        <w:t xml:space="preserve">. </w:t>
      </w:r>
      <w:r w:rsidR="00A72953" w:rsidRPr="00A72953">
        <w:rPr>
          <w:rStyle w:val="labels0"/>
          <w:rFonts w:eastAsiaTheme="minorEastAsia"/>
        </w:rPr>
        <w:t>RA-SHG measurements of BFO/</w:t>
      </w:r>
      <w:r w:rsidR="00A72953">
        <w:rPr>
          <w:rStyle w:val="labels0"/>
          <w:rFonts w:eastAsiaTheme="minorEastAsia"/>
        </w:rPr>
        <w:t>STO</w:t>
      </w:r>
      <w:r w:rsidR="00A72953" w:rsidRPr="00A72953">
        <w:rPr>
          <w:rStyle w:val="labels0"/>
          <w:rFonts w:eastAsiaTheme="minorEastAsia"/>
        </w:rPr>
        <w:t xml:space="preserve"> films </w:t>
      </w:r>
      <w:r w:rsidR="00075AC1">
        <w:rPr>
          <w:rStyle w:val="labels0"/>
          <w:rFonts w:eastAsiaTheme="minorEastAsia"/>
        </w:rPr>
        <w:t>at</w:t>
      </w:r>
      <w:r w:rsidR="00A72953" w:rsidRPr="00A72953">
        <w:rPr>
          <w:rStyle w:val="labels0"/>
          <w:rFonts w:eastAsiaTheme="minorEastAsia"/>
        </w:rPr>
        <w:t xml:space="preserve"> different temperatures</w:t>
      </w:r>
    </w:p>
    <w:p w14:paraId="48123843" w14:textId="01DAC6EE" w:rsidR="00907DC5" w:rsidRPr="00907DC5" w:rsidRDefault="004B26D1" w:rsidP="00907DC5">
      <w:pPr>
        <w:widowControl w:val="0"/>
        <w:snapToGrid w:val="0"/>
        <w:jc w:val="both"/>
        <w:rPr>
          <w:rFonts w:eastAsia="Times New Roman"/>
          <w:b/>
          <w:bCs/>
          <w:kern w:val="2"/>
          <w:szCs w:val="24"/>
          <w:lang w:eastAsia="zh-CN"/>
        </w:rPr>
      </w:pPr>
      <w:r>
        <w:rPr>
          <w:rFonts w:eastAsia="Times New Roman"/>
          <w:b/>
          <w:bCs/>
          <w:kern w:val="2"/>
          <w:szCs w:val="24"/>
          <w:lang w:eastAsia="zh-CN"/>
        </w:rPr>
        <w:t>6</w:t>
      </w:r>
      <w:r w:rsidR="00907DC5" w:rsidRPr="00907DC5">
        <w:rPr>
          <w:rFonts w:eastAsia="Times New Roman"/>
          <w:b/>
          <w:bCs/>
          <w:kern w:val="2"/>
          <w:szCs w:val="24"/>
          <w:lang w:eastAsia="zh-CN"/>
        </w:rPr>
        <w:t xml:space="preserve">. </w:t>
      </w:r>
      <w:r w:rsidR="00A72953" w:rsidRPr="00A72953">
        <w:rPr>
          <w:b/>
        </w:rPr>
        <w:t>RA-SHG measurements of BFO/</w:t>
      </w:r>
      <w:r w:rsidR="00A72953">
        <w:rPr>
          <w:b/>
        </w:rPr>
        <w:t>DSO</w:t>
      </w:r>
      <w:r w:rsidR="00A72953" w:rsidRPr="00A72953">
        <w:rPr>
          <w:b/>
        </w:rPr>
        <w:t xml:space="preserve"> films </w:t>
      </w:r>
      <w:r w:rsidR="00075AC1">
        <w:rPr>
          <w:b/>
        </w:rPr>
        <w:t>at</w:t>
      </w:r>
      <w:r w:rsidR="00A72953" w:rsidRPr="00A72953">
        <w:rPr>
          <w:b/>
        </w:rPr>
        <w:t xml:space="preserve"> different temperatures</w:t>
      </w:r>
    </w:p>
    <w:p w14:paraId="7E054F35" w14:textId="3475F476" w:rsidR="00907DC5" w:rsidRDefault="004B26D1" w:rsidP="00907DC5">
      <w:pPr>
        <w:widowControl w:val="0"/>
        <w:snapToGrid w:val="0"/>
        <w:jc w:val="both"/>
        <w:rPr>
          <w:b/>
          <w:bCs/>
          <w:lang w:eastAsia="zh-CN"/>
        </w:rPr>
      </w:pPr>
      <w:r>
        <w:rPr>
          <w:rFonts w:eastAsia="Times New Roman"/>
          <w:b/>
          <w:bCs/>
          <w:kern w:val="2"/>
          <w:szCs w:val="24"/>
          <w:lang w:eastAsia="zh-CN"/>
        </w:rPr>
        <w:t>7</w:t>
      </w:r>
      <w:r w:rsidR="00907DC5" w:rsidRPr="00907DC5">
        <w:rPr>
          <w:rFonts w:eastAsia="Times New Roman"/>
          <w:b/>
          <w:bCs/>
          <w:kern w:val="2"/>
          <w:szCs w:val="24"/>
          <w:lang w:eastAsia="zh-CN"/>
        </w:rPr>
        <w:t xml:space="preserve">. </w:t>
      </w:r>
      <w:r w:rsidR="00A72953" w:rsidRPr="00A72953">
        <w:rPr>
          <w:b/>
          <w:bCs/>
          <w:lang w:eastAsia="zh-CN"/>
        </w:rPr>
        <w:t>RA-SHG measurements of BFO/</w:t>
      </w:r>
      <w:r w:rsidR="00A72953">
        <w:rPr>
          <w:b/>
          <w:bCs/>
          <w:lang w:eastAsia="zh-CN"/>
        </w:rPr>
        <w:t>GSO</w:t>
      </w:r>
      <w:r w:rsidR="00A72953" w:rsidRPr="00A72953">
        <w:rPr>
          <w:b/>
          <w:bCs/>
          <w:lang w:eastAsia="zh-CN"/>
        </w:rPr>
        <w:t xml:space="preserve"> films </w:t>
      </w:r>
      <w:r w:rsidR="00075AC1">
        <w:rPr>
          <w:b/>
          <w:bCs/>
          <w:lang w:eastAsia="zh-CN"/>
        </w:rPr>
        <w:t>at</w:t>
      </w:r>
      <w:r w:rsidR="00A72953" w:rsidRPr="00A72953">
        <w:rPr>
          <w:b/>
          <w:bCs/>
          <w:lang w:eastAsia="zh-CN"/>
        </w:rPr>
        <w:t xml:space="preserve"> different temperatures</w:t>
      </w:r>
    </w:p>
    <w:p w14:paraId="1C1E30CC" w14:textId="015BDBDE" w:rsidR="004B26D1" w:rsidRPr="004B26D1" w:rsidRDefault="004B26D1" w:rsidP="00907DC5">
      <w:pPr>
        <w:widowControl w:val="0"/>
        <w:snapToGrid w:val="0"/>
        <w:jc w:val="both"/>
        <w:rPr>
          <w:b/>
          <w:bCs/>
          <w:kern w:val="2"/>
          <w:szCs w:val="24"/>
          <w:lang w:eastAsia="zh-CN"/>
        </w:rPr>
      </w:pPr>
      <w:r>
        <w:rPr>
          <w:rFonts w:eastAsia="Times New Roman"/>
          <w:b/>
          <w:bCs/>
          <w:kern w:val="2"/>
          <w:szCs w:val="24"/>
          <w:lang w:eastAsia="zh-CN"/>
        </w:rPr>
        <w:t>8</w:t>
      </w:r>
      <w:r w:rsidRPr="00907DC5">
        <w:rPr>
          <w:rFonts w:eastAsia="Times New Roman"/>
          <w:b/>
          <w:bCs/>
          <w:kern w:val="2"/>
          <w:szCs w:val="24"/>
          <w:lang w:eastAsia="zh-CN"/>
        </w:rPr>
        <w:t xml:space="preserve">. </w:t>
      </w:r>
      <w:r w:rsidRPr="00595E3E">
        <w:rPr>
          <w:rFonts w:eastAsia="楷体"/>
          <w:b/>
          <w:bCs/>
          <w:kern w:val="2"/>
          <w:szCs w:val="24"/>
          <w:lang w:eastAsia="zh-CN"/>
        </w:rPr>
        <w:t>RA-SHG measurements of BFO</w:t>
      </w:r>
      <w:r>
        <w:rPr>
          <w:rFonts w:eastAsia="楷体"/>
          <w:b/>
          <w:bCs/>
          <w:kern w:val="2"/>
          <w:szCs w:val="24"/>
          <w:lang w:eastAsia="zh-CN"/>
        </w:rPr>
        <w:t xml:space="preserve">/KTO </w:t>
      </w:r>
      <w:r w:rsidRPr="00595E3E">
        <w:rPr>
          <w:rFonts w:eastAsia="楷体"/>
          <w:b/>
          <w:bCs/>
          <w:kern w:val="2"/>
          <w:szCs w:val="24"/>
          <w:lang w:eastAsia="zh-CN"/>
        </w:rPr>
        <w:t xml:space="preserve">films </w:t>
      </w:r>
      <w:r w:rsidR="00075AC1">
        <w:rPr>
          <w:rFonts w:eastAsia="楷体"/>
          <w:b/>
          <w:bCs/>
          <w:kern w:val="2"/>
          <w:szCs w:val="24"/>
          <w:lang w:eastAsia="zh-CN"/>
        </w:rPr>
        <w:t>at</w:t>
      </w:r>
      <w:r w:rsidRPr="00595E3E">
        <w:rPr>
          <w:rFonts w:eastAsia="楷体"/>
          <w:b/>
          <w:bCs/>
          <w:kern w:val="2"/>
          <w:szCs w:val="24"/>
          <w:lang w:eastAsia="zh-CN"/>
        </w:rPr>
        <w:t xml:space="preserve"> different temperatures</w:t>
      </w:r>
    </w:p>
    <w:p w14:paraId="509296EA" w14:textId="5CBC083C" w:rsidR="00AF5C4D" w:rsidRDefault="00F15E06" w:rsidP="00E5244E">
      <w:pPr>
        <w:widowControl w:val="0"/>
        <w:snapToGrid w:val="0"/>
        <w:jc w:val="both"/>
        <w:rPr>
          <w:rFonts w:eastAsia="宋体"/>
          <w:b/>
          <w:color w:val="000000" w:themeColor="text1"/>
        </w:rPr>
      </w:pPr>
      <w:r>
        <w:rPr>
          <w:rFonts w:eastAsia="宋体"/>
          <w:b/>
          <w:color w:val="000000" w:themeColor="text1"/>
        </w:rPr>
        <w:t>9</w:t>
      </w:r>
      <w:r w:rsidR="00AF5C4D" w:rsidRPr="00503D5A">
        <w:rPr>
          <w:rFonts w:eastAsia="宋体"/>
          <w:b/>
          <w:color w:val="000000" w:themeColor="text1"/>
        </w:rPr>
        <w:t>.</w:t>
      </w:r>
      <w:r w:rsidR="00DF3751">
        <w:rPr>
          <w:rFonts w:eastAsia="宋体"/>
          <w:b/>
          <w:color w:val="000000" w:themeColor="text1"/>
        </w:rPr>
        <w:t xml:space="preserve"> </w:t>
      </w:r>
      <w:r w:rsidR="00DF3751" w:rsidRPr="00DF3751">
        <w:rPr>
          <w:rFonts w:eastAsia="宋体"/>
          <w:b/>
          <w:color w:val="000000" w:themeColor="text1"/>
        </w:rPr>
        <w:t>First-principles calculation</w:t>
      </w:r>
      <w:r w:rsidR="00DF3751">
        <w:rPr>
          <w:rFonts w:eastAsia="宋体"/>
          <w:b/>
          <w:color w:val="000000" w:themeColor="text1"/>
        </w:rPr>
        <w:t xml:space="preserve"> result</w:t>
      </w:r>
      <w:r w:rsidR="00DF3751" w:rsidRPr="00DF3751">
        <w:rPr>
          <w:rFonts w:eastAsia="宋体"/>
          <w:b/>
          <w:color w:val="000000" w:themeColor="text1"/>
        </w:rPr>
        <w:t xml:space="preserve">s </w:t>
      </w:r>
      <w:r w:rsidR="00DF3751">
        <w:rPr>
          <w:rFonts w:eastAsia="宋体"/>
          <w:b/>
          <w:color w:val="000000" w:themeColor="text1"/>
        </w:rPr>
        <w:t>of</w:t>
      </w:r>
      <w:r w:rsidR="00DF3751" w:rsidRPr="00DF3751">
        <w:rPr>
          <w:rFonts w:eastAsia="宋体"/>
          <w:b/>
          <w:color w:val="000000" w:themeColor="text1"/>
        </w:rPr>
        <w:t xml:space="preserve"> the crystal structures of BFO </w:t>
      </w:r>
      <w:r w:rsidR="005D41A4">
        <w:rPr>
          <w:rFonts w:eastAsia="宋体"/>
          <w:b/>
          <w:color w:val="000000" w:themeColor="text1"/>
        </w:rPr>
        <w:t>with</w:t>
      </w:r>
      <w:r w:rsidR="00DF3751" w:rsidRPr="00DF3751">
        <w:rPr>
          <w:rFonts w:eastAsia="宋体"/>
          <w:b/>
          <w:color w:val="000000" w:themeColor="text1"/>
        </w:rPr>
        <w:t xml:space="preserve"> different strains</w:t>
      </w:r>
    </w:p>
    <w:p w14:paraId="51C13095" w14:textId="2791ACD6" w:rsidR="005D41A4" w:rsidRDefault="005D41A4" w:rsidP="00E5244E">
      <w:pPr>
        <w:widowControl w:val="0"/>
        <w:snapToGrid w:val="0"/>
        <w:jc w:val="both"/>
        <w:rPr>
          <w:rFonts w:eastAsia="宋体"/>
          <w:b/>
          <w:color w:val="000000" w:themeColor="text1"/>
          <w:lang w:eastAsia="zh-CN"/>
        </w:rPr>
      </w:pPr>
      <w:r>
        <w:rPr>
          <w:rFonts w:eastAsia="宋体" w:hint="eastAsia"/>
          <w:b/>
          <w:color w:val="000000" w:themeColor="text1"/>
          <w:lang w:eastAsia="zh-CN"/>
        </w:rPr>
        <w:t>1</w:t>
      </w:r>
      <w:r w:rsidR="00F15E06">
        <w:rPr>
          <w:rFonts w:eastAsia="宋体"/>
          <w:b/>
          <w:color w:val="000000" w:themeColor="text1"/>
          <w:lang w:eastAsia="zh-CN"/>
        </w:rPr>
        <w:t>0</w:t>
      </w:r>
      <w:r>
        <w:rPr>
          <w:rFonts w:eastAsia="宋体"/>
          <w:b/>
          <w:color w:val="000000" w:themeColor="text1"/>
          <w:lang w:eastAsia="zh-CN"/>
        </w:rPr>
        <w:t>.</w:t>
      </w:r>
      <w:r w:rsidRPr="005D41A4">
        <w:t xml:space="preserve"> </w:t>
      </w:r>
      <m:oMath>
        <m:d>
          <m:dPr>
            <m:ctrlPr>
              <w:rPr>
                <w:rFonts w:ascii="Cambria Math" w:eastAsia="宋体" w:hAnsi="Cambria Math"/>
                <w:b/>
                <w:i/>
                <w:color w:val="000000" w:themeColor="text1"/>
              </w:rPr>
            </m:ctrlPr>
          </m:dPr>
          <m:e>
            <m:r>
              <m:rPr>
                <m:sty m:val="bi"/>
              </m:rPr>
              <w:rPr>
                <w:rFonts w:ascii="Cambria Math" w:eastAsia="宋体" w:hAnsi="Cambria Math"/>
                <w:color w:val="000000" w:themeColor="text1"/>
              </w:rPr>
              <m:t>1</m:t>
            </m:r>
            <m:acc>
              <m:accPr>
                <m:chr m:val="̅"/>
                <m:ctrlPr>
                  <w:rPr>
                    <w:rFonts w:ascii="Cambria Math" w:eastAsia="宋体" w:hAnsi="Cambria Math"/>
                    <w:b/>
                    <w:color w:val="000000" w:themeColor="text1"/>
                    <w:lang w:eastAsia="zh-CN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宋体" w:hAnsi="Cambria Math"/>
                    <w:color w:val="000000" w:themeColor="text1"/>
                  </w:rPr>
                  <m:t>1</m:t>
                </m:r>
              </m:e>
            </m:acc>
            <m:r>
              <m:rPr>
                <m:sty m:val="bi"/>
              </m:rPr>
              <w:rPr>
                <w:rFonts w:ascii="Cambria Math" w:eastAsia="宋体" w:hAnsi="Cambria Math"/>
                <w:color w:val="000000" w:themeColor="text1"/>
              </w:rPr>
              <m:t>0</m:t>
            </m:r>
          </m:e>
        </m:d>
      </m:oMath>
      <w:r w:rsidR="0098701B">
        <w:rPr>
          <w:rFonts w:eastAsia="宋体" w:hint="eastAsia"/>
          <w:b/>
          <w:color w:val="000000" w:themeColor="text1"/>
          <w:lang w:eastAsia="zh-CN"/>
        </w:rPr>
        <w:t xml:space="preserve"> plane-view</w:t>
      </w:r>
      <w:r w:rsidR="0098701B" w:rsidRPr="005D41A4">
        <w:rPr>
          <w:rFonts w:eastAsia="宋体"/>
          <w:b/>
          <w:color w:val="000000" w:themeColor="text1"/>
        </w:rPr>
        <w:t xml:space="preserve"> of the BFO crystal structure </w:t>
      </w:r>
      <w:r w:rsidR="0098701B">
        <w:rPr>
          <w:rFonts w:eastAsia="宋体" w:hint="eastAsia"/>
          <w:b/>
          <w:color w:val="000000" w:themeColor="text1"/>
          <w:lang w:eastAsia="zh-CN"/>
        </w:rPr>
        <w:t>with</w:t>
      </w:r>
      <w:r w:rsidR="0098701B" w:rsidRPr="005D41A4">
        <w:rPr>
          <w:rFonts w:eastAsia="宋体"/>
          <w:b/>
          <w:color w:val="000000" w:themeColor="text1"/>
        </w:rPr>
        <w:t xml:space="preserve"> different strains</w:t>
      </w:r>
    </w:p>
    <w:p w14:paraId="0044E72F" w14:textId="1C53D911" w:rsidR="00E5244E" w:rsidRPr="00907DC5" w:rsidRDefault="00615523" w:rsidP="00E5244E">
      <w:pPr>
        <w:widowControl w:val="0"/>
        <w:snapToGrid w:val="0"/>
        <w:jc w:val="both"/>
        <w:rPr>
          <w:rFonts w:eastAsia="Times New Roman"/>
          <w:b/>
          <w:bCs/>
          <w:kern w:val="2"/>
          <w:szCs w:val="24"/>
          <w:lang w:eastAsia="zh-CN"/>
        </w:rPr>
      </w:pPr>
      <w:r>
        <w:rPr>
          <w:rFonts w:eastAsia="Times New Roman"/>
          <w:b/>
          <w:bCs/>
          <w:kern w:val="2"/>
          <w:szCs w:val="24"/>
          <w:lang w:eastAsia="zh-CN"/>
        </w:rPr>
        <w:t>1</w:t>
      </w:r>
      <w:r w:rsidR="00F15E06">
        <w:rPr>
          <w:rFonts w:eastAsia="Times New Roman"/>
          <w:b/>
          <w:bCs/>
          <w:kern w:val="2"/>
          <w:szCs w:val="24"/>
          <w:lang w:eastAsia="zh-CN"/>
        </w:rPr>
        <w:t>1</w:t>
      </w:r>
      <w:r w:rsidR="00907DC5" w:rsidRPr="00907DC5">
        <w:rPr>
          <w:rFonts w:eastAsia="Times New Roman"/>
          <w:b/>
          <w:bCs/>
          <w:kern w:val="2"/>
          <w:szCs w:val="24"/>
          <w:lang w:eastAsia="zh-CN"/>
        </w:rPr>
        <w:t>.</w:t>
      </w:r>
      <w:r w:rsidR="00EE34B2">
        <w:rPr>
          <w:rFonts w:hint="eastAsia"/>
          <w:b/>
          <w:bCs/>
          <w:kern w:val="2"/>
          <w:szCs w:val="24"/>
          <w:lang w:eastAsia="zh-CN"/>
        </w:rPr>
        <w:t xml:space="preserve"> </w:t>
      </w:r>
      <w:r w:rsidR="008F77EB" w:rsidRPr="008F77EB">
        <w:rPr>
          <w:b/>
          <w:bCs/>
        </w:rPr>
        <w:t xml:space="preserve">Functional forms of </w:t>
      </w:r>
      <w:r w:rsidR="008F77EB">
        <w:rPr>
          <w:b/>
          <w:bCs/>
        </w:rPr>
        <w:t>e</w:t>
      </w:r>
      <w:r w:rsidR="008F77EB" w:rsidRPr="008F77EB">
        <w:rPr>
          <w:b/>
          <w:bCs/>
        </w:rPr>
        <w:t>lectric dipole SHG for crystallographic 4</w:t>
      </w:r>
      <w:r w:rsidR="008F77EB" w:rsidRPr="008F77EB">
        <w:rPr>
          <w:b/>
          <w:bCs/>
          <w:i/>
          <w:iCs/>
        </w:rPr>
        <w:t>mm</w:t>
      </w:r>
      <w:r w:rsidR="008F77EB" w:rsidRPr="008F77EB">
        <w:rPr>
          <w:b/>
          <w:bCs/>
        </w:rPr>
        <w:t xml:space="preserve"> and</w:t>
      </w:r>
      <w:r w:rsidR="008F77EB">
        <w:rPr>
          <w:b/>
          <w:bCs/>
        </w:rPr>
        <w:t xml:space="preserve"> </w:t>
      </w:r>
      <w:r w:rsidR="008F77EB" w:rsidRPr="008F77EB">
        <w:rPr>
          <w:b/>
          <w:bCs/>
        </w:rPr>
        <w:t xml:space="preserve">magnetic point-group </w:t>
      </w:r>
      <w:r w:rsidR="008F77EB" w:rsidRPr="008F77EB">
        <w:rPr>
          <w:b/>
          <w:bCs/>
          <w:i/>
          <w:iCs/>
        </w:rPr>
        <w:t>m</w:t>
      </w:r>
    </w:p>
    <w:p w14:paraId="2D43EB42" w14:textId="21A50118" w:rsidR="00E5244E" w:rsidRDefault="00E5244E" w:rsidP="00E5244E">
      <w:pPr>
        <w:rPr>
          <w:b/>
          <w:bCs/>
        </w:rPr>
      </w:pPr>
      <w:bookmarkStart w:id="2" w:name="Tables"/>
      <w:bookmarkStart w:id="3" w:name="MaterialsMethods"/>
      <w:bookmarkEnd w:id="2"/>
      <w:bookmarkEnd w:id="3"/>
      <w:r>
        <w:rPr>
          <w:b/>
          <w:bCs/>
        </w:rPr>
        <w:br w:type="page"/>
      </w:r>
    </w:p>
    <w:p w14:paraId="607C4FD2" w14:textId="71237DF7" w:rsidR="00E5244E" w:rsidRPr="00E5244E" w:rsidRDefault="00E5244E" w:rsidP="00BE0CC2">
      <w:pPr>
        <w:spacing w:line="360" w:lineRule="auto"/>
        <w:rPr>
          <w:rFonts w:eastAsia="楷体"/>
          <w:b/>
          <w:bCs/>
          <w:kern w:val="2"/>
          <w:szCs w:val="24"/>
          <w:lang w:eastAsia="zh-CN"/>
        </w:rPr>
      </w:pPr>
      <w:bookmarkStart w:id="4" w:name="_Hlk117601304"/>
      <w:r>
        <w:rPr>
          <w:rFonts w:eastAsia="楷体"/>
          <w:b/>
          <w:bCs/>
          <w:lang w:eastAsia="zh-CN"/>
        </w:rPr>
        <w:lastRenderedPageBreak/>
        <w:t>1</w:t>
      </w:r>
      <w:r w:rsidRPr="00E5244E">
        <w:rPr>
          <w:rFonts w:eastAsia="楷体"/>
          <w:b/>
          <w:bCs/>
          <w:lang w:eastAsia="zh-CN"/>
        </w:rPr>
        <w:t xml:space="preserve">. </w:t>
      </w:r>
      <w:r w:rsidR="008C2113" w:rsidRPr="008C2113">
        <w:rPr>
          <w:rFonts w:eastAsia="楷体"/>
          <w:b/>
          <w:bCs/>
          <w:lang w:eastAsia="zh-CN"/>
        </w:rPr>
        <w:t xml:space="preserve">RA-SHG measurements of BFO/SAO/STO </w:t>
      </w:r>
      <w:r w:rsidR="00431C59">
        <w:rPr>
          <w:rFonts w:eastAsia="楷体" w:hint="eastAsia"/>
          <w:b/>
          <w:bCs/>
          <w:lang w:eastAsia="zh-CN"/>
        </w:rPr>
        <w:t>film</w:t>
      </w:r>
      <w:r w:rsidR="00431C59" w:rsidRPr="008C2113">
        <w:rPr>
          <w:rFonts w:eastAsia="楷体"/>
          <w:b/>
          <w:bCs/>
          <w:lang w:eastAsia="zh-CN"/>
        </w:rPr>
        <w:t xml:space="preserve">s </w:t>
      </w:r>
      <w:r w:rsidR="00431C59">
        <w:rPr>
          <w:rFonts w:eastAsia="楷体" w:hint="eastAsia"/>
          <w:b/>
          <w:bCs/>
          <w:lang w:eastAsia="zh-CN"/>
        </w:rPr>
        <w:t>at</w:t>
      </w:r>
      <w:r w:rsidR="00431C59" w:rsidRPr="008C2113">
        <w:rPr>
          <w:rFonts w:eastAsia="楷体"/>
          <w:b/>
          <w:bCs/>
          <w:lang w:eastAsia="zh-CN"/>
        </w:rPr>
        <w:t xml:space="preserve"> </w:t>
      </w:r>
      <w:r w:rsidR="008C2113" w:rsidRPr="008C2113">
        <w:rPr>
          <w:rFonts w:eastAsia="楷体"/>
          <w:b/>
          <w:bCs/>
          <w:lang w:eastAsia="zh-CN"/>
        </w:rPr>
        <w:t>different temperatures</w:t>
      </w:r>
    </w:p>
    <w:p w14:paraId="05D88462" w14:textId="4DB2BF1B" w:rsidR="00F84BA1" w:rsidRDefault="00291588" w:rsidP="00BE0CC2">
      <w:pPr>
        <w:widowControl w:val="0"/>
        <w:snapToGrid w:val="0"/>
        <w:spacing w:line="360" w:lineRule="auto"/>
        <w:jc w:val="center"/>
        <w:rPr>
          <w:rFonts w:eastAsia="Times New Roman"/>
          <w:b/>
          <w:bCs/>
          <w:kern w:val="2"/>
          <w:szCs w:val="24"/>
          <w:lang w:eastAsia="zh-CN"/>
        </w:rPr>
      </w:pPr>
      <w:r>
        <w:rPr>
          <w:rFonts w:eastAsia="Times New Roman"/>
          <w:b/>
          <w:bCs/>
          <w:noProof/>
          <w:kern w:val="2"/>
          <w:szCs w:val="24"/>
          <w:lang w:eastAsia="zh-CN"/>
        </w:rPr>
        <w:drawing>
          <wp:inline distT="0" distB="0" distL="0" distR="0" wp14:anchorId="2313B17D" wp14:editId="01868851">
            <wp:extent cx="4847108" cy="452024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" t="1070" r="4182" b="2370"/>
                    <a:stretch/>
                  </pic:blipFill>
                  <pic:spPr bwMode="auto">
                    <a:xfrm>
                      <a:off x="0" y="0"/>
                      <a:ext cx="4907761" cy="45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D63D9" w14:textId="12FD3C07" w:rsidR="00BC39F7" w:rsidRDefault="008E6A44" w:rsidP="0059566C">
      <w:pPr>
        <w:pStyle w:val="SMcaption"/>
        <w:spacing w:line="360" w:lineRule="auto"/>
      </w:pPr>
      <w:bookmarkStart w:id="5" w:name="_Hlk131413910"/>
      <w:bookmarkEnd w:id="4"/>
      <w:r w:rsidRPr="008E6A44">
        <w:rPr>
          <w:b/>
          <w:bCs/>
        </w:rPr>
        <w:t>Supplementary Figure</w:t>
      </w:r>
      <w:r>
        <w:rPr>
          <w:b/>
          <w:bCs/>
        </w:rPr>
        <w:t xml:space="preserve"> 1 </w:t>
      </w:r>
      <w:r w:rsidRPr="008E6A44">
        <w:rPr>
          <w:rFonts w:eastAsia="楷体"/>
          <w:b/>
          <w:bCs/>
          <w:kern w:val="2"/>
          <w:szCs w:val="24"/>
          <w:lang w:eastAsia="zh-CN"/>
        </w:rPr>
        <w:t>|</w:t>
      </w:r>
      <w:bookmarkStart w:id="6" w:name="_Hlk166684773"/>
      <w:bookmarkEnd w:id="5"/>
      <w:r w:rsidR="007674CD" w:rsidRPr="00821E5F">
        <w:t xml:space="preserve"> </w:t>
      </w:r>
      <w:r w:rsidR="00ED5559" w:rsidRPr="00597ED8">
        <w:rPr>
          <w:rFonts w:hint="eastAsia"/>
          <w:b/>
          <w:bCs/>
          <w:lang w:eastAsia="zh-CN"/>
        </w:rPr>
        <w:t>a-f</w:t>
      </w:r>
      <w:r w:rsidR="00ED5559" w:rsidRPr="00597ED8">
        <w:rPr>
          <w:b/>
          <w:bCs/>
        </w:rPr>
        <w:t xml:space="preserve"> </w:t>
      </w:r>
      <w:r w:rsidR="005A6057" w:rsidRPr="00576569">
        <w:t xml:space="preserve">RA-SHG </w:t>
      </w:r>
      <w:r w:rsidR="00ED5559">
        <w:rPr>
          <w:rFonts w:hint="eastAsia"/>
          <w:lang w:eastAsia="zh-CN"/>
        </w:rPr>
        <w:t>result</w:t>
      </w:r>
      <w:r w:rsidR="00ED5559" w:rsidRPr="00576569">
        <w:t>s</w:t>
      </w:r>
      <w:r w:rsidR="00ED5559">
        <w:rPr>
          <w:rFonts w:hint="eastAsia"/>
          <w:lang w:eastAsia="zh-CN"/>
        </w:rPr>
        <w:t xml:space="preserve"> and analyses</w:t>
      </w:r>
      <w:r w:rsidR="00ED5559" w:rsidRPr="00576569">
        <w:t xml:space="preserve"> </w:t>
      </w:r>
      <w:r w:rsidR="005A6057" w:rsidRPr="00576569">
        <w:t xml:space="preserve">of BFO/SAO/STO </w:t>
      </w:r>
      <w:r w:rsidR="00597ED8" w:rsidRPr="00576569">
        <w:rPr>
          <w:lang w:eastAsia="zh-CN"/>
        </w:rPr>
        <w:t>film</w:t>
      </w:r>
      <w:r w:rsidR="005A6057" w:rsidRPr="00576569">
        <w:t>s</w:t>
      </w:r>
      <w:r w:rsidR="00597ED8" w:rsidRPr="00576569">
        <w:rPr>
          <w:lang w:eastAsia="zh-CN"/>
        </w:rPr>
        <w:t xml:space="preserve"> </w:t>
      </w:r>
      <w:r w:rsidR="00ED5559">
        <w:rPr>
          <w:rFonts w:hint="eastAsia"/>
          <w:lang w:eastAsia="zh-CN"/>
        </w:rPr>
        <w:t>b</w:t>
      </w:r>
      <w:r w:rsidR="005A6057" w:rsidRPr="005A6057">
        <w:t xml:space="preserve">elow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5A6057" w:rsidRPr="005A6057">
        <w:t xml:space="preserve"> (about </w:t>
      </w:r>
      <w:r w:rsidR="005A6057">
        <w:t>596</w:t>
      </w:r>
      <w:r w:rsidR="005A6057" w:rsidRPr="005A6057">
        <w:t xml:space="preserve"> K</w:t>
      </w:r>
      <w:r w:rsidR="00ED5559">
        <w:rPr>
          <w:rFonts w:hint="eastAsia"/>
          <w:lang w:eastAsia="zh-CN"/>
        </w:rPr>
        <w:t xml:space="preserve"> for </w:t>
      </w:r>
      <w:r w:rsidR="00ED5559" w:rsidRPr="002112A2">
        <w:t xml:space="preserve">BFO/SAO/STO </w:t>
      </w:r>
      <w:r w:rsidR="00ED5559" w:rsidRPr="002112A2">
        <w:rPr>
          <w:rFonts w:hint="eastAsia"/>
          <w:lang w:eastAsia="zh-CN"/>
        </w:rPr>
        <w:t>film</w:t>
      </w:r>
      <w:r w:rsidR="00ED5559" w:rsidRPr="002112A2">
        <w:t>s</w:t>
      </w:r>
      <w:r w:rsidR="005A6057" w:rsidRPr="005A6057">
        <w:t xml:space="preserve">), </w:t>
      </w:r>
      <w:r w:rsidR="00976853">
        <w:rPr>
          <w:rFonts w:hint="eastAsia"/>
          <w:lang w:eastAsia="zh-CN"/>
        </w:rPr>
        <w:t xml:space="preserve">where </w:t>
      </w:r>
      <w:r w:rsidR="005A6057" w:rsidRPr="005A6057">
        <w:t>both the antiferromagnetic order and the ferroelectric order contribute to the SHG signal, lead</w:t>
      </w:r>
      <w:r w:rsidR="00597ED8">
        <w:rPr>
          <w:rFonts w:hint="eastAsia"/>
          <w:lang w:eastAsia="zh-CN"/>
        </w:rPr>
        <w:t>ing</w:t>
      </w:r>
      <w:r w:rsidR="005A6057" w:rsidRPr="005A6057">
        <w:t xml:space="preserve"> to the asymmetry of the RA-SHG patterns</w:t>
      </w:r>
      <w:r w:rsidR="00F84BA1" w:rsidRPr="00821E5F">
        <w:rPr>
          <w:rFonts w:eastAsia="Times New Roman"/>
          <w:bCs/>
        </w:rPr>
        <w:t>.</w:t>
      </w:r>
      <w:r w:rsidR="005A6057">
        <w:rPr>
          <w:rFonts w:eastAsia="Times New Roman"/>
          <w:bCs/>
        </w:rPr>
        <w:t xml:space="preserve"> </w:t>
      </w:r>
      <w:r w:rsidR="00291588">
        <w:rPr>
          <w:b/>
          <w:bCs/>
        </w:rPr>
        <w:t>g</w:t>
      </w:r>
      <w:r w:rsidR="00CA0022">
        <w:rPr>
          <w:b/>
          <w:bCs/>
        </w:rPr>
        <w:t>-</w:t>
      </w:r>
      <w:r w:rsidR="00291588">
        <w:rPr>
          <w:b/>
          <w:bCs/>
        </w:rPr>
        <w:t>i</w:t>
      </w:r>
      <w:r w:rsidR="00F84BA1" w:rsidRPr="00821E5F">
        <w:t xml:space="preserve"> </w:t>
      </w:r>
      <w:bookmarkStart w:id="7" w:name="_Hlk172059748"/>
      <w:r w:rsidR="005A6057" w:rsidRPr="005A6057">
        <w:t xml:space="preserve">RA-SHG </w:t>
      </w:r>
      <w:r w:rsidR="00976853">
        <w:rPr>
          <w:rFonts w:hint="eastAsia"/>
          <w:lang w:eastAsia="zh-CN"/>
        </w:rPr>
        <w:t>result</w:t>
      </w:r>
      <w:r w:rsidR="00976853" w:rsidRPr="002112A2">
        <w:t>s</w:t>
      </w:r>
      <w:r w:rsidR="00976853">
        <w:rPr>
          <w:rFonts w:hint="eastAsia"/>
          <w:lang w:eastAsia="zh-CN"/>
        </w:rPr>
        <w:t xml:space="preserve"> and analyses</w:t>
      </w:r>
      <w:r w:rsidR="00976853" w:rsidRPr="005A6057">
        <w:t xml:space="preserve"> </w:t>
      </w:r>
      <w:r w:rsidR="005A6057" w:rsidRPr="005A6057">
        <w:t xml:space="preserve">of BFO/SAO/STO </w:t>
      </w:r>
      <w:r w:rsidR="00976853" w:rsidRPr="002112A2">
        <w:rPr>
          <w:rFonts w:hint="eastAsia"/>
          <w:lang w:eastAsia="zh-CN"/>
        </w:rPr>
        <w:t>film</w:t>
      </w:r>
      <w:r w:rsidR="00976853" w:rsidRPr="002112A2">
        <w:t>s</w:t>
      </w:r>
      <w:r w:rsidR="005A6057" w:rsidRPr="005A6057">
        <w:t xml:space="preserve"> above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5A6057" w:rsidRPr="005A6057">
        <w:t xml:space="preserve">, </w:t>
      </w:r>
      <w:r w:rsidR="00976853">
        <w:rPr>
          <w:rFonts w:hint="eastAsia"/>
          <w:lang w:eastAsia="zh-CN"/>
        </w:rPr>
        <w:t>where contribution from</w:t>
      </w:r>
      <w:r w:rsidR="005A6057" w:rsidRPr="005A6057">
        <w:t xml:space="preserve"> the antiferromagnetic order disappears and only the ferroelectric order contributes to the SHG signal.</w:t>
      </w:r>
      <w:bookmarkEnd w:id="7"/>
      <w:r w:rsidR="005A6057" w:rsidRPr="005A6057">
        <w:t xml:space="preserve"> The hollow </w:t>
      </w:r>
      <w:r w:rsidR="00757F06">
        <w:rPr>
          <w:rFonts w:hint="eastAsia"/>
          <w:lang w:eastAsia="zh-CN"/>
        </w:rPr>
        <w:t>dot</w:t>
      </w:r>
      <w:r w:rsidR="00757F06" w:rsidRPr="005A6057">
        <w:t xml:space="preserve">s </w:t>
      </w:r>
      <w:r w:rsidR="005A6057" w:rsidRPr="005A6057">
        <w:t>are the experimental data, the b</w:t>
      </w:r>
      <w:r w:rsidR="004C68CA">
        <w:t>lue</w:t>
      </w:r>
      <w:r w:rsidR="005A6057" w:rsidRPr="005A6057">
        <w:t xml:space="preserve"> lines represent the contribution </w:t>
      </w:r>
      <w:r w:rsidR="00757F06">
        <w:rPr>
          <w:rFonts w:hint="eastAsia"/>
          <w:lang w:eastAsia="zh-CN"/>
        </w:rPr>
        <w:t>from</w:t>
      </w:r>
      <w:r w:rsidR="00757F06" w:rsidRPr="005A6057">
        <w:t xml:space="preserve"> </w:t>
      </w:r>
      <w:r w:rsidR="005A6057" w:rsidRPr="005A6057">
        <w:t xml:space="preserve">the ferroelectric order, and the gray shadows represent the contribution </w:t>
      </w:r>
      <w:r w:rsidR="00757F06">
        <w:rPr>
          <w:rFonts w:hint="eastAsia"/>
          <w:lang w:eastAsia="zh-CN"/>
        </w:rPr>
        <w:t>from</w:t>
      </w:r>
      <w:r w:rsidR="00757F06" w:rsidRPr="005A6057">
        <w:t xml:space="preserve"> </w:t>
      </w:r>
      <w:r w:rsidR="005A6057" w:rsidRPr="005A6057">
        <w:t>the antiferromagnetic order.</w:t>
      </w:r>
      <w:bookmarkEnd w:id="6"/>
      <w:r w:rsidR="007674CD" w:rsidRPr="00821E5F">
        <w:t xml:space="preserve"> </w:t>
      </w:r>
    </w:p>
    <w:p w14:paraId="5274B592" w14:textId="42893D6D" w:rsidR="00385F3E" w:rsidRPr="00BE4B2C" w:rsidRDefault="00BC39F7" w:rsidP="00BE4B2C">
      <w:r>
        <w:br w:type="page"/>
      </w:r>
    </w:p>
    <w:p w14:paraId="1CB00CE3" w14:textId="7FA5D6FF" w:rsidR="00E5244E" w:rsidRDefault="00E5244E" w:rsidP="00BE0CC2">
      <w:pPr>
        <w:spacing w:line="360" w:lineRule="auto"/>
        <w:rPr>
          <w:b/>
          <w:bCs/>
          <w:kern w:val="2"/>
          <w:szCs w:val="24"/>
          <w:lang w:eastAsia="zh-CN"/>
        </w:rPr>
      </w:pPr>
      <w:r>
        <w:rPr>
          <w:b/>
          <w:bCs/>
          <w:kern w:val="2"/>
          <w:szCs w:val="24"/>
          <w:lang w:eastAsia="zh-CN"/>
        </w:rPr>
        <w:lastRenderedPageBreak/>
        <w:t>2.</w:t>
      </w:r>
      <w:r w:rsidRPr="00E5244E">
        <w:t xml:space="preserve"> </w:t>
      </w:r>
      <w:r w:rsidR="00524749" w:rsidRPr="00524749">
        <w:rPr>
          <w:b/>
          <w:bCs/>
          <w:kern w:val="2"/>
          <w:szCs w:val="24"/>
          <w:lang w:eastAsia="zh-CN"/>
        </w:rPr>
        <w:t xml:space="preserve">RA-SHG measurements of freestanding BFO films </w:t>
      </w:r>
      <w:r w:rsidR="00431C59">
        <w:rPr>
          <w:rFonts w:hint="eastAsia"/>
          <w:b/>
          <w:bCs/>
          <w:kern w:val="2"/>
          <w:szCs w:val="24"/>
          <w:lang w:eastAsia="zh-CN"/>
        </w:rPr>
        <w:t>at</w:t>
      </w:r>
      <w:r w:rsidR="00431C59" w:rsidRPr="00524749">
        <w:rPr>
          <w:b/>
          <w:bCs/>
          <w:kern w:val="2"/>
          <w:szCs w:val="24"/>
          <w:lang w:eastAsia="zh-CN"/>
        </w:rPr>
        <w:t xml:space="preserve"> </w:t>
      </w:r>
      <w:r w:rsidR="00524749" w:rsidRPr="00524749">
        <w:rPr>
          <w:b/>
          <w:bCs/>
          <w:kern w:val="2"/>
          <w:szCs w:val="24"/>
          <w:lang w:eastAsia="zh-CN"/>
        </w:rPr>
        <w:t>different temperatures</w:t>
      </w:r>
    </w:p>
    <w:p w14:paraId="74DADC42" w14:textId="61324BA7" w:rsidR="007674CD" w:rsidRPr="00524749" w:rsidRDefault="00524749" w:rsidP="00BE0CC2">
      <w:pPr>
        <w:widowControl w:val="0"/>
        <w:spacing w:line="360" w:lineRule="auto"/>
        <w:jc w:val="center"/>
        <w:rPr>
          <w:rFonts w:eastAsia="Times New Roman"/>
          <w:kern w:val="2"/>
          <w:szCs w:val="24"/>
          <w:lang w:eastAsia="zh-CN"/>
        </w:rPr>
      </w:pPr>
      <w:r>
        <w:rPr>
          <w:rFonts w:eastAsia="Times New Roman"/>
          <w:noProof/>
          <w:kern w:val="2"/>
          <w:szCs w:val="24"/>
          <w:lang w:eastAsia="zh-CN"/>
        </w:rPr>
        <w:drawing>
          <wp:inline distT="0" distB="0" distL="0" distR="0" wp14:anchorId="618D2A38" wp14:editId="1A6191A1">
            <wp:extent cx="5186047" cy="475315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" r="3996" b="2770"/>
                    <a:stretch/>
                  </pic:blipFill>
                  <pic:spPr bwMode="auto">
                    <a:xfrm>
                      <a:off x="0" y="0"/>
                      <a:ext cx="5218295" cy="478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B73FB" w14:textId="5A707FDF" w:rsidR="007674CD" w:rsidRPr="00AF5318" w:rsidRDefault="008E6A44" w:rsidP="00BE0CC2">
      <w:pPr>
        <w:pStyle w:val="SMcaption"/>
        <w:spacing w:line="360" w:lineRule="auto"/>
        <w:rPr>
          <w:b/>
          <w:bCs/>
        </w:rPr>
      </w:pPr>
      <w:r w:rsidRPr="008E6A44">
        <w:rPr>
          <w:b/>
          <w:bCs/>
        </w:rPr>
        <w:t>Supplementary Figure</w:t>
      </w:r>
      <w:r>
        <w:rPr>
          <w:b/>
          <w:bCs/>
        </w:rPr>
        <w:t xml:space="preserve"> 2 </w:t>
      </w:r>
      <w:r w:rsidRPr="008E6A44">
        <w:rPr>
          <w:rFonts w:eastAsia="楷体"/>
          <w:b/>
          <w:bCs/>
          <w:kern w:val="2"/>
          <w:szCs w:val="24"/>
          <w:lang w:eastAsia="zh-CN"/>
        </w:rPr>
        <w:t>|</w:t>
      </w:r>
      <w:r>
        <w:rPr>
          <w:rFonts w:eastAsia="等线"/>
          <w:b/>
          <w:bCs/>
          <w:lang w:eastAsia="zh-CN"/>
        </w:rPr>
        <w:t xml:space="preserve"> </w:t>
      </w:r>
      <w:r w:rsidR="00AF5318">
        <w:rPr>
          <w:b/>
          <w:bCs/>
        </w:rPr>
        <w:t>a-d</w:t>
      </w:r>
      <w:r w:rsidR="00AF5318" w:rsidRPr="00837D13">
        <w:t xml:space="preserve"> </w:t>
      </w:r>
      <w:r w:rsidR="00576569" w:rsidRPr="00576569">
        <w:t xml:space="preserve">RA-SHG </w:t>
      </w:r>
      <w:r w:rsidR="00576569">
        <w:rPr>
          <w:rFonts w:hint="eastAsia"/>
          <w:lang w:eastAsia="zh-CN"/>
        </w:rPr>
        <w:t>result</w:t>
      </w:r>
      <w:r w:rsidR="00576569" w:rsidRPr="00576569">
        <w:t>s</w:t>
      </w:r>
      <w:r w:rsidR="00576569">
        <w:rPr>
          <w:rFonts w:hint="eastAsia"/>
          <w:lang w:eastAsia="zh-CN"/>
        </w:rPr>
        <w:t xml:space="preserve"> and analyses</w:t>
      </w:r>
      <w:r w:rsidR="00576569" w:rsidRPr="00576569">
        <w:t xml:space="preserve"> of </w:t>
      </w:r>
      <w:r w:rsidR="00576569">
        <w:t xml:space="preserve">freestanding </w:t>
      </w:r>
      <w:r w:rsidR="00576569" w:rsidRPr="00576569">
        <w:t xml:space="preserve">BFO </w:t>
      </w:r>
      <w:r w:rsidR="00576569" w:rsidRPr="00576569">
        <w:rPr>
          <w:lang w:eastAsia="zh-CN"/>
        </w:rPr>
        <w:t>film</w:t>
      </w:r>
      <w:r w:rsidR="00576569" w:rsidRPr="00576569">
        <w:t>s</w:t>
      </w:r>
      <w:r w:rsidR="00576569" w:rsidRPr="00576569">
        <w:rPr>
          <w:lang w:eastAsia="zh-CN"/>
        </w:rPr>
        <w:t xml:space="preserve"> </w:t>
      </w:r>
      <w:r w:rsidR="00576569">
        <w:rPr>
          <w:rFonts w:hint="eastAsia"/>
          <w:lang w:eastAsia="zh-CN"/>
        </w:rPr>
        <w:t>b</w:t>
      </w:r>
      <w:r w:rsidR="00576569" w:rsidRPr="005A6057">
        <w:t xml:space="preserve">elow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576569" w:rsidRPr="005A6057">
        <w:t xml:space="preserve"> (about </w:t>
      </w:r>
      <w:r w:rsidR="00576569">
        <w:t>565</w:t>
      </w:r>
      <w:r w:rsidR="00576569" w:rsidRPr="005A6057">
        <w:t xml:space="preserve"> K</w:t>
      </w:r>
      <w:r w:rsidR="00576569">
        <w:rPr>
          <w:rFonts w:hint="eastAsia"/>
          <w:lang w:eastAsia="zh-CN"/>
        </w:rPr>
        <w:t xml:space="preserve"> for </w:t>
      </w:r>
      <w:r w:rsidR="00576569" w:rsidRPr="00576569">
        <w:t>freestanding BFO</w:t>
      </w:r>
      <w:r w:rsidR="00576569" w:rsidRPr="002112A2">
        <w:t xml:space="preserve"> </w:t>
      </w:r>
      <w:r w:rsidR="00576569" w:rsidRPr="002112A2">
        <w:rPr>
          <w:rFonts w:hint="eastAsia"/>
          <w:lang w:eastAsia="zh-CN"/>
        </w:rPr>
        <w:t>film</w:t>
      </w:r>
      <w:r w:rsidR="00576569" w:rsidRPr="002112A2">
        <w:t>s</w:t>
      </w:r>
      <w:r w:rsidR="00576569" w:rsidRPr="005A6057">
        <w:t xml:space="preserve">), </w:t>
      </w:r>
      <w:r w:rsidR="00576569">
        <w:rPr>
          <w:rFonts w:hint="eastAsia"/>
          <w:lang w:eastAsia="zh-CN"/>
        </w:rPr>
        <w:t xml:space="preserve">where </w:t>
      </w:r>
      <w:r w:rsidR="00576569" w:rsidRPr="005A6057">
        <w:t>both the antiferromagnetic order and the ferroelectric order contribute to the SHG signal, lead</w:t>
      </w:r>
      <w:r w:rsidR="00576569">
        <w:rPr>
          <w:rFonts w:hint="eastAsia"/>
          <w:lang w:eastAsia="zh-CN"/>
        </w:rPr>
        <w:t>ing</w:t>
      </w:r>
      <w:r w:rsidR="00576569" w:rsidRPr="005A6057">
        <w:t xml:space="preserve"> to the asymmetry of the RA-SHG patterns</w:t>
      </w:r>
      <w:r w:rsidR="00576569" w:rsidRPr="00821E5F">
        <w:rPr>
          <w:rFonts w:eastAsia="Times New Roman"/>
          <w:bCs/>
        </w:rPr>
        <w:t>.</w:t>
      </w:r>
      <w:r w:rsidR="00AF5318">
        <w:rPr>
          <w:rFonts w:eastAsia="Times New Roman"/>
          <w:bCs/>
        </w:rPr>
        <w:t xml:space="preserve"> </w:t>
      </w:r>
      <w:r w:rsidR="00AF5318">
        <w:rPr>
          <w:b/>
          <w:bCs/>
        </w:rPr>
        <w:t>e-g</w:t>
      </w:r>
      <w:r w:rsidR="00AF5318" w:rsidRPr="00821E5F">
        <w:t xml:space="preserve"> </w:t>
      </w:r>
      <w:r w:rsidR="00576569" w:rsidRPr="005A6057">
        <w:t xml:space="preserve">RA-SHG </w:t>
      </w:r>
      <w:r w:rsidR="00576569">
        <w:rPr>
          <w:rFonts w:hint="eastAsia"/>
          <w:lang w:eastAsia="zh-CN"/>
        </w:rPr>
        <w:t>result</w:t>
      </w:r>
      <w:r w:rsidR="00576569" w:rsidRPr="002112A2">
        <w:t>s</w:t>
      </w:r>
      <w:r w:rsidR="00576569">
        <w:rPr>
          <w:rFonts w:hint="eastAsia"/>
          <w:lang w:eastAsia="zh-CN"/>
        </w:rPr>
        <w:t xml:space="preserve"> and analyses</w:t>
      </w:r>
      <w:r w:rsidR="00576569" w:rsidRPr="005A6057">
        <w:t xml:space="preserve"> of </w:t>
      </w:r>
      <w:r w:rsidR="00576569" w:rsidRPr="00576569">
        <w:t>freestanding BFO</w:t>
      </w:r>
      <w:r w:rsidR="00576569" w:rsidRPr="005A6057">
        <w:t xml:space="preserve"> </w:t>
      </w:r>
      <w:r w:rsidR="00576569" w:rsidRPr="002112A2">
        <w:rPr>
          <w:rFonts w:hint="eastAsia"/>
          <w:lang w:eastAsia="zh-CN"/>
        </w:rPr>
        <w:t>film</w:t>
      </w:r>
      <w:r w:rsidR="00576569" w:rsidRPr="002112A2">
        <w:t>s</w:t>
      </w:r>
      <w:r w:rsidR="00576569" w:rsidRPr="005A6057">
        <w:t xml:space="preserve"> above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576569" w:rsidRPr="005A6057">
        <w:t xml:space="preserve">, </w:t>
      </w:r>
      <w:r w:rsidR="00576569">
        <w:rPr>
          <w:rFonts w:hint="eastAsia"/>
          <w:lang w:eastAsia="zh-CN"/>
        </w:rPr>
        <w:t>where contribution from</w:t>
      </w:r>
      <w:r w:rsidR="00576569" w:rsidRPr="005A6057">
        <w:t xml:space="preserve"> the antiferromagnetic order disappears and only the ferroelectric order contributes to the SHG signal. </w:t>
      </w:r>
      <w:r w:rsidR="00AF5318" w:rsidRPr="005A6057">
        <w:t xml:space="preserve"> </w:t>
      </w:r>
      <w:r w:rsidR="00757F06" w:rsidRPr="005A6057">
        <w:t xml:space="preserve">The hollow </w:t>
      </w:r>
      <w:r w:rsidR="00757F06">
        <w:rPr>
          <w:rFonts w:hint="eastAsia"/>
          <w:lang w:eastAsia="zh-CN"/>
        </w:rPr>
        <w:t>dot</w:t>
      </w:r>
      <w:r w:rsidR="00757F06" w:rsidRPr="005A6057">
        <w:t>s are the experimental data, the b</w:t>
      </w:r>
      <w:r w:rsidR="004C68CA">
        <w:t>lue</w:t>
      </w:r>
      <w:r w:rsidR="00757F06" w:rsidRPr="005A6057">
        <w:t xml:space="preserve"> lines represent the contribution </w:t>
      </w:r>
      <w:r w:rsidR="00757F06">
        <w:rPr>
          <w:rFonts w:hint="eastAsia"/>
          <w:lang w:eastAsia="zh-CN"/>
        </w:rPr>
        <w:t>from</w:t>
      </w:r>
      <w:r w:rsidR="00757F06" w:rsidRPr="005A6057">
        <w:t xml:space="preserve"> the ferroelectric order, and the gray shadows represent the contribution </w:t>
      </w:r>
      <w:r w:rsidR="00757F06">
        <w:rPr>
          <w:rFonts w:hint="eastAsia"/>
          <w:lang w:eastAsia="zh-CN"/>
        </w:rPr>
        <w:t>from</w:t>
      </w:r>
      <w:r w:rsidR="00757F06" w:rsidRPr="005A6057">
        <w:t xml:space="preserve"> the antiferromagnetic order.</w:t>
      </w:r>
    </w:p>
    <w:p w14:paraId="1CED3D5A" w14:textId="26C6FD2D" w:rsidR="00385F3E" w:rsidRDefault="00385F3E" w:rsidP="00BE0CC2">
      <w:pPr>
        <w:pStyle w:val="SMcaption"/>
        <w:spacing w:line="360" w:lineRule="auto"/>
        <w:rPr>
          <w:rFonts w:eastAsia="等线"/>
          <w:bCs/>
          <w:lang w:eastAsia="zh-CN"/>
        </w:rPr>
      </w:pPr>
      <w:r>
        <w:rPr>
          <w:rFonts w:eastAsia="等线"/>
          <w:bCs/>
          <w:lang w:eastAsia="zh-CN"/>
        </w:rPr>
        <w:br w:type="page"/>
      </w:r>
    </w:p>
    <w:p w14:paraId="17E9DD74" w14:textId="17420C52" w:rsidR="003607E2" w:rsidRPr="00503D5A" w:rsidRDefault="003607E2" w:rsidP="003607E2">
      <w:pPr>
        <w:spacing w:line="360" w:lineRule="auto"/>
        <w:rPr>
          <w:rFonts w:eastAsia="宋体"/>
          <w:b/>
          <w:color w:val="000000" w:themeColor="text1"/>
        </w:rPr>
      </w:pPr>
      <w:r w:rsidRPr="00503D5A">
        <w:rPr>
          <w:rFonts w:eastAsia="宋体" w:hint="eastAsia"/>
          <w:b/>
          <w:color w:val="000000" w:themeColor="text1"/>
        </w:rPr>
        <w:lastRenderedPageBreak/>
        <w:t>3</w:t>
      </w:r>
      <w:r w:rsidRPr="00503D5A">
        <w:rPr>
          <w:rFonts w:eastAsia="宋体"/>
          <w:b/>
          <w:color w:val="000000" w:themeColor="text1"/>
        </w:rPr>
        <w:t xml:space="preserve">. </w:t>
      </w:r>
      <w:r w:rsidR="00D52C73" w:rsidRPr="00D52C73">
        <w:rPr>
          <w:rFonts w:eastAsia="宋体"/>
          <w:b/>
          <w:color w:val="000000" w:themeColor="text1"/>
        </w:rPr>
        <w:t>X-ray reflectivity measurements of BFO films grown on different substrates</w:t>
      </w:r>
    </w:p>
    <w:p w14:paraId="19B9E5CB" w14:textId="2676C816" w:rsidR="003607E2" w:rsidRPr="009649C3" w:rsidRDefault="00D52C73" w:rsidP="003607E2">
      <w:pPr>
        <w:spacing w:line="360" w:lineRule="auto"/>
        <w:jc w:val="center"/>
        <w:rPr>
          <w:rFonts w:eastAsia="等线"/>
          <w:b/>
          <w:lang w:eastAsia="zh-CN"/>
        </w:rPr>
      </w:pPr>
      <w:r w:rsidRPr="00DA3522">
        <w:rPr>
          <w:rFonts w:eastAsia="等线"/>
          <w:b/>
          <w:noProof/>
          <w:lang w:eastAsia="zh-CN"/>
        </w:rPr>
        <w:drawing>
          <wp:inline distT="0" distB="0" distL="0" distR="0" wp14:anchorId="35E6B46E" wp14:editId="6EA4C1E4">
            <wp:extent cx="3503844" cy="449580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" t="6061" r="10494" b="19887"/>
                    <a:stretch/>
                  </pic:blipFill>
                  <pic:spPr bwMode="auto">
                    <a:xfrm>
                      <a:off x="0" y="0"/>
                      <a:ext cx="3525559" cy="45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4DDB9" w14:textId="2D5A8836" w:rsidR="003607E2" w:rsidRPr="006A0222" w:rsidRDefault="008E6A44" w:rsidP="003607E2">
      <w:pPr>
        <w:spacing w:line="360" w:lineRule="auto"/>
        <w:jc w:val="both"/>
        <w:rPr>
          <w:rFonts w:eastAsia="宋体"/>
          <w:color w:val="000000" w:themeColor="text1"/>
          <w:szCs w:val="24"/>
          <w:lang w:eastAsia="zh-CN"/>
        </w:rPr>
      </w:pPr>
      <w:r w:rsidRPr="008E6A44">
        <w:rPr>
          <w:b/>
          <w:bCs/>
        </w:rPr>
        <w:t>Supplementary Figure</w:t>
      </w:r>
      <w:r>
        <w:rPr>
          <w:b/>
          <w:bCs/>
        </w:rPr>
        <w:t xml:space="preserve"> 3 </w:t>
      </w:r>
      <w:r w:rsidRPr="008E6A44">
        <w:rPr>
          <w:rFonts w:eastAsia="楷体"/>
          <w:b/>
          <w:bCs/>
          <w:kern w:val="2"/>
          <w:szCs w:val="24"/>
          <w:lang w:eastAsia="zh-CN"/>
        </w:rPr>
        <w:t>|</w:t>
      </w:r>
      <w:bookmarkStart w:id="8" w:name="_Hlk170676148"/>
      <w:r w:rsidR="003607E2" w:rsidRPr="00503D5A">
        <w:rPr>
          <w:rFonts w:eastAsia="宋体"/>
          <w:color w:val="000000" w:themeColor="text1"/>
          <w:szCs w:val="24"/>
          <w:lang w:eastAsia="zh-CN"/>
        </w:rPr>
        <w:t xml:space="preserve"> </w:t>
      </w:r>
      <w:r w:rsidR="006A0222" w:rsidRPr="006A0222">
        <w:rPr>
          <w:rFonts w:eastAsia="宋体"/>
          <w:color w:val="000000" w:themeColor="text1"/>
          <w:szCs w:val="24"/>
          <w:lang w:eastAsia="zh-CN"/>
        </w:rPr>
        <w:t>X-ray reflectivity measurements of BFO/LSAT, BFO/STO, BFO/DSO, BFO/GSO, and BFO/KTO films, respectively.</w:t>
      </w:r>
      <w:bookmarkEnd w:id="8"/>
      <w:r w:rsidR="006A0222" w:rsidRPr="006A0222">
        <w:rPr>
          <w:rFonts w:eastAsia="宋体"/>
          <w:color w:val="000000" w:themeColor="text1"/>
          <w:szCs w:val="24"/>
          <w:lang w:eastAsia="zh-CN"/>
        </w:rPr>
        <w:t xml:space="preserve"> The lines are the fit</w:t>
      </w:r>
      <w:r w:rsidR="006628FA">
        <w:rPr>
          <w:rFonts w:eastAsia="宋体" w:hint="eastAsia"/>
          <w:color w:val="000000" w:themeColor="text1"/>
          <w:szCs w:val="24"/>
          <w:lang w:eastAsia="zh-CN"/>
        </w:rPr>
        <w:t>ting curves</w:t>
      </w:r>
      <w:r w:rsidR="006A0222" w:rsidRPr="006A0222">
        <w:rPr>
          <w:rFonts w:eastAsia="宋体"/>
          <w:color w:val="000000" w:themeColor="text1"/>
          <w:szCs w:val="24"/>
          <w:lang w:eastAsia="zh-CN"/>
        </w:rPr>
        <w:t xml:space="preserve"> to the experimental data (</w:t>
      </w:r>
      <w:r w:rsidR="006628FA">
        <w:rPr>
          <w:rFonts w:eastAsia="宋体" w:hint="eastAsia"/>
          <w:color w:val="000000" w:themeColor="text1"/>
          <w:szCs w:val="24"/>
          <w:lang w:eastAsia="zh-CN"/>
        </w:rPr>
        <w:t>hollow dots</w:t>
      </w:r>
      <w:r w:rsidR="006A0222" w:rsidRPr="006A0222">
        <w:rPr>
          <w:rFonts w:eastAsia="宋体"/>
          <w:color w:val="000000" w:themeColor="text1"/>
          <w:szCs w:val="24"/>
          <w:lang w:eastAsia="zh-CN"/>
        </w:rPr>
        <w:t>).</w:t>
      </w:r>
      <w:r w:rsidR="006A0222" w:rsidRPr="006A0222">
        <w:t xml:space="preserve"> </w:t>
      </w:r>
      <w:r w:rsidR="006A0222" w:rsidRPr="006A0222">
        <w:rPr>
          <w:rFonts w:eastAsia="宋体"/>
          <w:color w:val="000000" w:themeColor="text1"/>
          <w:szCs w:val="24"/>
          <w:lang w:eastAsia="zh-CN"/>
        </w:rPr>
        <w:t xml:space="preserve">The thickness of all epitaxial BFO films on </w:t>
      </w:r>
      <w:r w:rsidR="006A0222">
        <w:rPr>
          <w:rFonts w:eastAsia="宋体"/>
          <w:color w:val="000000" w:themeColor="text1"/>
          <w:szCs w:val="24"/>
          <w:lang w:eastAsia="zh-CN"/>
        </w:rPr>
        <w:t xml:space="preserve">different </w:t>
      </w:r>
      <w:r w:rsidR="006A0222" w:rsidRPr="006A0222">
        <w:rPr>
          <w:rFonts w:eastAsia="宋体"/>
          <w:color w:val="000000" w:themeColor="text1"/>
          <w:szCs w:val="24"/>
          <w:lang w:eastAsia="zh-CN"/>
        </w:rPr>
        <w:t>substrates is approximately 30 nm.</w:t>
      </w:r>
    </w:p>
    <w:p w14:paraId="0B93D617" w14:textId="72835272" w:rsidR="003607E2" w:rsidRDefault="003607E2" w:rsidP="00A5101E">
      <w:pPr>
        <w:spacing w:line="360" w:lineRule="auto"/>
        <w:rPr>
          <w:rFonts w:eastAsia="等线"/>
          <w:b/>
          <w:lang w:eastAsia="zh-CN"/>
        </w:rPr>
      </w:pPr>
      <w:r>
        <w:rPr>
          <w:rFonts w:eastAsia="等线"/>
          <w:b/>
          <w:lang w:eastAsia="zh-CN"/>
        </w:rPr>
        <w:br w:type="page"/>
      </w:r>
    </w:p>
    <w:p w14:paraId="4B8E6A5C" w14:textId="05285C9B" w:rsidR="009C71CB" w:rsidRPr="00503D5A" w:rsidRDefault="004B26D1" w:rsidP="00BE0CC2">
      <w:pPr>
        <w:spacing w:line="360" w:lineRule="auto"/>
        <w:rPr>
          <w:rFonts w:eastAsia="宋体"/>
          <w:b/>
          <w:bCs/>
          <w:color w:val="000000" w:themeColor="text1"/>
          <w:szCs w:val="24"/>
          <w:lang w:eastAsia="zh-CN"/>
        </w:rPr>
      </w:pPr>
      <w:r>
        <w:rPr>
          <w:rFonts w:eastAsia="宋体"/>
          <w:b/>
          <w:bCs/>
          <w:color w:val="000000" w:themeColor="text1"/>
          <w:szCs w:val="24"/>
          <w:lang w:eastAsia="zh-CN"/>
        </w:rPr>
        <w:lastRenderedPageBreak/>
        <w:t>4</w:t>
      </w:r>
      <w:r w:rsidR="009C71CB" w:rsidRPr="00503D5A">
        <w:rPr>
          <w:rFonts w:eastAsia="宋体"/>
          <w:b/>
          <w:bCs/>
          <w:color w:val="000000" w:themeColor="text1"/>
          <w:szCs w:val="24"/>
          <w:lang w:eastAsia="zh-CN"/>
        </w:rPr>
        <w:t xml:space="preserve">. </w:t>
      </w:r>
      <w:r w:rsidR="00BE6739" w:rsidRPr="00BE6739">
        <w:rPr>
          <w:rFonts w:eastAsia="宋体"/>
          <w:b/>
          <w:bCs/>
          <w:color w:val="000000" w:themeColor="text1"/>
          <w:szCs w:val="24"/>
          <w:lang w:eastAsia="zh-CN"/>
        </w:rPr>
        <w:t xml:space="preserve">RA-SHG measurements of BFO/LSAT films </w:t>
      </w:r>
      <w:r w:rsidR="00757F06">
        <w:rPr>
          <w:rFonts w:eastAsia="宋体" w:hint="eastAsia"/>
          <w:b/>
          <w:bCs/>
          <w:color w:val="000000" w:themeColor="text1"/>
          <w:szCs w:val="24"/>
          <w:lang w:eastAsia="zh-CN"/>
        </w:rPr>
        <w:t>at</w:t>
      </w:r>
      <w:r w:rsidR="00757F06" w:rsidRPr="00BE6739">
        <w:rPr>
          <w:rFonts w:eastAsia="宋体"/>
          <w:b/>
          <w:bCs/>
          <w:color w:val="000000" w:themeColor="text1"/>
          <w:szCs w:val="24"/>
          <w:lang w:eastAsia="zh-CN"/>
        </w:rPr>
        <w:t xml:space="preserve"> </w:t>
      </w:r>
      <w:r w:rsidR="00BE6739" w:rsidRPr="00BE6739">
        <w:rPr>
          <w:rFonts w:eastAsia="宋体"/>
          <w:b/>
          <w:bCs/>
          <w:color w:val="000000" w:themeColor="text1"/>
          <w:szCs w:val="24"/>
          <w:lang w:eastAsia="zh-CN"/>
        </w:rPr>
        <w:t>different temperatures</w:t>
      </w:r>
    </w:p>
    <w:p w14:paraId="22C65E05" w14:textId="6FA26989" w:rsidR="009C71CB" w:rsidRDefault="004C68CA" w:rsidP="009C71CB">
      <w:pPr>
        <w:spacing w:line="360" w:lineRule="auto"/>
        <w:jc w:val="center"/>
        <w:rPr>
          <w:rFonts w:eastAsia="等线"/>
          <w:b/>
          <w:bCs/>
          <w:kern w:val="2"/>
          <w:szCs w:val="24"/>
          <w:lang w:eastAsia="zh-CN"/>
        </w:rPr>
      </w:pPr>
      <w:r>
        <w:rPr>
          <w:rFonts w:eastAsia="等线"/>
          <w:b/>
          <w:bCs/>
          <w:noProof/>
          <w:kern w:val="2"/>
          <w:szCs w:val="24"/>
          <w:lang w:eastAsia="zh-CN"/>
        </w:rPr>
        <w:drawing>
          <wp:inline distT="0" distB="0" distL="0" distR="0" wp14:anchorId="236CDF87" wp14:editId="2B2C2383">
            <wp:extent cx="5874846" cy="4210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" t="1556" r="3406" b="2739"/>
                    <a:stretch/>
                  </pic:blipFill>
                  <pic:spPr bwMode="auto">
                    <a:xfrm>
                      <a:off x="0" y="0"/>
                      <a:ext cx="5889566" cy="422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573D1" w14:textId="7D9BA16F" w:rsidR="009C71CB" w:rsidRPr="00503D5A" w:rsidRDefault="008E6A44" w:rsidP="009C71CB">
      <w:pPr>
        <w:spacing w:line="360" w:lineRule="auto"/>
        <w:jc w:val="both"/>
        <w:rPr>
          <w:rFonts w:eastAsia="等线"/>
          <w:b/>
          <w:bCs/>
          <w:color w:val="000000" w:themeColor="text1"/>
          <w:kern w:val="2"/>
          <w:szCs w:val="24"/>
          <w:lang w:eastAsia="zh-CN"/>
        </w:rPr>
      </w:pPr>
      <w:r w:rsidRPr="008E6A44">
        <w:rPr>
          <w:b/>
          <w:bCs/>
        </w:rPr>
        <w:t>Supplementary Figure</w:t>
      </w:r>
      <w:r>
        <w:rPr>
          <w:b/>
          <w:bCs/>
        </w:rPr>
        <w:t xml:space="preserve"> </w:t>
      </w:r>
      <w:r w:rsidR="00CD0737">
        <w:rPr>
          <w:rFonts w:hint="eastAsia"/>
          <w:b/>
          <w:bCs/>
          <w:lang w:eastAsia="zh-CN"/>
        </w:rPr>
        <w:t>4</w:t>
      </w:r>
      <w:r>
        <w:rPr>
          <w:b/>
          <w:bCs/>
        </w:rPr>
        <w:t xml:space="preserve"> </w:t>
      </w:r>
      <w:r w:rsidRPr="008E6A44">
        <w:rPr>
          <w:rFonts w:eastAsia="楷体"/>
          <w:b/>
          <w:bCs/>
          <w:kern w:val="2"/>
          <w:szCs w:val="24"/>
          <w:lang w:eastAsia="zh-CN"/>
        </w:rPr>
        <w:t>|</w:t>
      </w:r>
      <w:r w:rsidR="009C71CB" w:rsidRPr="00503D5A">
        <w:rPr>
          <w:rFonts w:eastAsia="宋体"/>
          <w:color w:val="000000" w:themeColor="text1"/>
          <w:szCs w:val="24"/>
          <w:lang w:eastAsia="zh-CN"/>
        </w:rPr>
        <w:t xml:space="preserve"> </w:t>
      </w:r>
      <w:r w:rsidR="00BE6739" w:rsidRPr="00757F06">
        <w:rPr>
          <w:b/>
          <w:bCs/>
        </w:rPr>
        <w:t>a</w:t>
      </w:r>
      <w:r w:rsidR="00BE6739" w:rsidRPr="00075AC1">
        <w:t xml:space="preserve"> RA-SHG </w:t>
      </w:r>
      <w:r w:rsidR="00791C78">
        <w:rPr>
          <w:rFonts w:hint="eastAsia"/>
          <w:lang w:eastAsia="zh-CN"/>
        </w:rPr>
        <w:t>result</w:t>
      </w:r>
      <w:r w:rsidR="00791C78" w:rsidRPr="00075AC1">
        <w:t xml:space="preserve">s </w:t>
      </w:r>
      <w:r w:rsidR="00BE6739" w:rsidRPr="00075AC1">
        <w:t xml:space="preserve">of </w:t>
      </w:r>
      <w:bookmarkStart w:id="9" w:name="_Hlk172059708"/>
      <w:r w:rsidR="00BE6739" w:rsidRPr="00075AC1">
        <w:t>BFO/LSAT</w:t>
      </w:r>
      <w:bookmarkEnd w:id="9"/>
      <w:r w:rsidR="00BE6739" w:rsidRPr="00075AC1">
        <w:t xml:space="preserve"> films at different temperatures.</w:t>
      </w:r>
      <w:r w:rsidR="00BE6739" w:rsidRPr="00821E5F">
        <w:t xml:space="preserve"> </w:t>
      </w:r>
      <w:r w:rsidR="00BE6739">
        <w:rPr>
          <w:b/>
          <w:bCs/>
        </w:rPr>
        <w:t>b-</w:t>
      </w:r>
      <w:r w:rsidR="004C68CA">
        <w:rPr>
          <w:b/>
          <w:bCs/>
        </w:rPr>
        <w:t>f</w:t>
      </w:r>
      <w:r w:rsidR="00BE6739" w:rsidRPr="00837D13">
        <w:t xml:space="preserve"> </w:t>
      </w:r>
      <w:bookmarkStart w:id="10" w:name="_Hlk172059850"/>
      <w:r w:rsidR="00576569" w:rsidRPr="00576569">
        <w:t xml:space="preserve">RA-SHG </w:t>
      </w:r>
      <w:r w:rsidR="00576569">
        <w:rPr>
          <w:rFonts w:hint="eastAsia"/>
          <w:lang w:eastAsia="zh-CN"/>
        </w:rPr>
        <w:t>result</w:t>
      </w:r>
      <w:r w:rsidR="00576569" w:rsidRPr="00576569">
        <w:t>s</w:t>
      </w:r>
      <w:r w:rsidR="00576569">
        <w:rPr>
          <w:rFonts w:hint="eastAsia"/>
          <w:lang w:eastAsia="zh-CN"/>
        </w:rPr>
        <w:t xml:space="preserve"> and analyses</w:t>
      </w:r>
      <w:r w:rsidR="00576569" w:rsidRPr="00576569">
        <w:t xml:space="preserve"> of BFO/LSAT </w:t>
      </w:r>
      <w:r w:rsidR="00576569" w:rsidRPr="00576569">
        <w:rPr>
          <w:lang w:eastAsia="zh-CN"/>
        </w:rPr>
        <w:t>film</w:t>
      </w:r>
      <w:r w:rsidR="00576569" w:rsidRPr="00576569">
        <w:t>s</w:t>
      </w:r>
      <w:r w:rsidR="00576569" w:rsidRPr="00576569">
        <w:rPr>
          <w:lang w:eastAsia="zh-CN"/>
        </w:rPr>
        <w:t xml:space="preserve"> </w:t>
      </w:r>
      <w:r w:rsidR="00576569">
        <w:rPr>
          <w:rFonts w:hint="eastAsia"/>
          <w:lang w:eastAsia="zh-CN"/>
        </w:rPr>
        <w:t>b</w:t>
      </w:r>
      <w:r w:rsidR="00576569" w:rsidRPr="005A6057">
        <w:t xml:space="preserve">elow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576569" w:rsidRPr="005A6057">
        <w:t xml:space="preserve"> (about </w:t>
      </w:r>
      <w:r w:rsidR="00576569">
        <w:t>428</w:t>
      </w:r>
      <w:r w:rsidR="00576569" w:rsidRPr="005A6057">
        <w:t xml:space="preserve"> K</w:t>
      </w:r>
      <w:r w:rsidR="00576569">
        <w:rPr>
          <w:rFonts w:hint="eastAsia"/>
          <w:lang w:eastAsia="zh-CN"/>
        </w:rPr>
        <w:t xml:space="preserve"> for </w:t>
      </w:r>
      <w:r w:rsidR="00576569" w:rsidRPr="00576569">
        <w:t>BFO/LSAT</w:t>
      </w:r>
      <w:r w:rsidR="00576569" w:rsidRPr="002112A2">
        <w:t xml:space="preserve"> </w:t>
      </w:r>
      <w:r w:rsidR="00576569" w:rsidRPr="002112A2">
        <w:rPr>
          <w:rFonts w:hint="eastAsia"/>
          <w:lang w:eastAsia="zh-CN"/>
        </w:rPr>
        <w:t>film</w:t>
      </w:r>
      <w:r w:rsidR="00576569" w:rsidRPr="002112A2">
        <w:t>s</w:t>
      </w:r>
      <w:r w:rsidR="00576569" w:rsidRPr="005A6057">
        <w:t xml:space="preserve">), </w:t>
      </w:r>
      <w:r w:rsidR="00576569">
        <w:rPr>
          <w:rFonts w:hint="eastAsia"/>
          <w:lang w:eastAsia="zh-CN"/>
        </w:rPr>
        <w:t xml:space="preserve">where </w:t>
      </w:r>
      <w:r w:rsidR="00576569" w:rsidRPr="005A6057">
        <w:t>both the antiferromagnetic order and the ferroelectric order contribute to the SHG signal, lead</w:t>
      </w:r>
      <w:r w:rsidR="00576569">
        <w:rPr>
          <w:rFonts w:hint="eastAsia"/>
          <w:lang w:eastAsia="zh-CN"/>
        </w:rPr>
        <w:t>ing</w:t>
      </w:r>
      <w:r w:rsidR="00576569" w:rsidRPr="005A6057">
        <w:t xml:space="preserve"> to the asymmetry of the RA-SHG patterns</w:t>
      </w:r>
      <w:r w:rsidR="00576569" w:rsidRPr="00821E5F">
        <w:rPr>
          <w:rFonts w:eastAsia="Times New Roman"/>
          <w:bCs/>
        </w:rPr>
        <w:t>.</w:t>
      </w:r>
      <w:bookmarkEnd w:id="10"/>
      <w:r w:rsidR="00BE6739">
        <w:rPr>
          <w:rFonts w:eastAsia="Times New Roman"/>
          <w:bCs/>
        </w:rPr>
        <w:t xml:space="preserve"> </w:t>
      </w:r>
      <w:r w:rsidR="004C68CA">
        <w:rPr>
          <w:b/>
          <w:bCs/>
        </w:rPr>
        <w:t>g</w:t>
      </w:r>
      <w:r w:rsidR="00BE6739">
        <w:rPr>
          <w:b/>
          <w:bCs/>
        </w:rPr>
        <w:t>-</w:t>
      </w:r>
      <w:r w:rsidR="004C68CA">
        <w:rPr>
          <w:b/>
          <w:bCs/>
        </w:rPr>
        <w:t>l</w:t>
      </w:r>
      <w:r w:rsidR="00BE6739" w:rsidRPr="00821E5F">
        <w:t xml:space="preserve"> </w:t>
      </w:r>
      <w:r w:rsidR="000A3015" w:rsidRPr="005A6057">
        <w:t xml:space="preserve">RA-SHG </w:t>
      </w:r>
      <w:r w:rsidR="000A3015">
        <w:rPr>
          <w:rFonts w:hint="eastAsia"/>
          <w:lang w:eastAsia="zh-CN"/>
        </w:rPr>
        <w:t>result</w:t>
      </w:r>
      <w:r w:rsidR="000A3015" w:rsidRPr="002112A2">
        <w:t>s</w:t>
      </w:r>
      <w:r w:rsidR="000A3015">
        <w:rPr>
          <w:rFonts w:hint="eastAsia"/>
          <w:lang w:eastAsia="zh-CN"/>
        </w:rPr>
        <w:t xml:space="preserve"> and analyses</w:t>
      </w:r>
      <w:r w:rsidR="000A3015" w:rsidRPr="005A6057">
        <w:t xml:space="preserve"> of </w:t>
      </w:r>
      <w:r w:rsidR="000A3015" w:rsidRPr="000A3015">
        <w:t>BFO/LSAT</w:t>
      </w:r>
      <w:r w:rsidR="000A3015" w:rsidRPr="005A6057">
        <w:t xml:space="preserve"> </w:t>
      </w:r>
      <w:r w:rsidR="000A3015" w:rsidRPr="002112A2">
        <w:rPr>
          <w:rFonts w:hint="eastAsia"/>
          <w:lang w:eastAsia="zh-CN"/>
        </w:rPr>
        <w:t>film</w:t>
      </w:r>
      <w:r w:rsidR="000A3015" w:rsidRPr="002112A2">
        <w:t>s</w:t>
      </w:r>
      <w:r w:rsidR="000A3015" w:rsidRPr="005A6057">
        <w:t xml:space="preserve"> above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0A3015" w:rsidRPr="005A6057">
        <w:t xml:space="preserve">, </w:t>
      </w:r>
      <w:r w:rsidR="000A3015">
        <w:rPr>
          <w:rFonts w:hint="eastAsia"/>
          <w:lang w:eastAsia="zh-CN"/>
        </w:rPr>
        <w:t>where contribution from</w:t>
      </w:r>
      <w:r w:rsidR="000A3015" w:rsidRPr="005A6057">
        <w:t xml:space="preserve"> the antiferromagnetic order disappears and only the ferroelectric order contributes to the SHG signal.</w:t>
      </w:r>
      <w:r w:rsidR="00BE6739" w:rsidRPr="005A6057">
        <w:t xml:space="preserve"> </w:t>
      </w:r>
      <w:r w:rsidR="00757F06" w:rsidRPr="005A6057">
        <w:t xml:space="preserve">The hollow </w:t>
      </w:r>
      <w:r w:rsidR="00757F06">
        <w:rPr>
          <w:rFonts w:hint="eastAsia"/>
          <w:lang w:eastAsia="zh-CN"/>
        </w:rPr>
        <w:t>dot</w:t>
      </w:r>
      <w:r w:rsidR="00757F06" w:rsidRPr="005A6057">
        <w:t>s are the experimental data, the b</w:t>
      </w:r>
      <w:r w:rsidR="004C68CA">
        <w:t>lue</w:t>
      </w:r>
      <w:r w:rsidR="00757F06" w:rsidRPr="005A6057">
        <w:t xml:space="preserve"> lines represent the contribution </w:t>
      </w:r>
      <w:r w:rsidR="00757F06">
        <w:rPr>
          <w:rFonts w:hint="eastAsia"/>
          <w:lang w:eastAsia="zh-CN"/>
        </w:rPr>
        <w:t>from</w:t>
      </w:r>
      <w:r w:rsidR="00757F06" w:rsidRPr="005A6057">
        <w:t xml:space="preserve"> the ferroelectric order, and the gray shadows represent the contribution </w:t>
      </w:r>
      <w:r w:rsidR="00757F06">
        <w:rPr>
          <w:rFonts w:hint="eastAsia"/>
          <w:lang w:eastAsia="zh-CN"/>
        </w:rPr>
        <w:t>from</w:t>
      </w:r>
      <w:r w:rsidR="00757F06" w:rsidRPr="005A6057">
        <w:t xml:space="preserve"> the antiferromagnetic order.</w:t>
      </w:r>
    </w:p>
    <w:p w14:paraId="7828AF5B" w14:textId="4BDC2673" w:rsidR="009C71CB" w:rsidRDefault="009C71CB" w:rsidP="009C71CB">
      <w:pPr>
        <w:rPr>
          <w:rFonts w:eastAsia="等线"/>
          <w:b/>
          <w:bCs/>
          <w:kern w:val="2"/>
          <w:szCs w:val="24"/>
          <w:lang w:eastAsia="zh-CN"/>
        </w:rPr>
      </w:pPr>
      <w:r>
        <w:rPr>
          <w:rFonts w:eastAsia="等线"/>
          <w:b/>
          <w:bCs/>
          <w:kern w:val="2"/>
          <w:szCs w:val="24"/>
          <w:lang w:eastAsia="zh-CN"/>
        </w:rPr>
        <w:br w:type="page"/>
      </w:r>
    </w:p>
    <w:p w14:paraId="76E6F9CF" w14:textId="32515C46" w:rsidR="00E5244E" w:rsidRDefault="004B26D1" w:rsidP="00BE0CC2">
      <w:pPr>
        <w:spacing w:line="360" w:lineRule="auto"/>
        <w:rPr>
          <w:rFonts w:eastAsia="等线"/>
          <w:b/>
          <w:bCs/>
          <w:kern w:val="2"/>
          <w:szCs w:val="24"/>
          <w:lang w:eastAsia="zh-CN"/>
        </w:rPr>
      </w:pPr>
      <w:r>
        <w:rPr>
          <w:rFonts w:eastAsia="等线"/>
          <w:b/>
          <w:bCs/>
          <w:kern w:val="2"/>
          <w:szCs w:val="24"/>
          <w:lang w:eastAsia="zh-CN"/>
        </w:rPr>
        <w:lastRenderedPageBreak/>
        <w:t>5</w:t>
      </w:r>
      <w:r w:rsidR="00E5244E">
        <w:rPr>
          <w:rFonts w:eastAsia="等线"/>
          <w:b/>
          <w:bCs/>
          <w:kern w:val="2"/>
          <w:szCs w:val="24"/>
          <w:lang w:eastAsia="zh-CN"/>
        </w:rPr>
        <w:t xml:space="preserve">. </w:t>
      </w:r>
      <w:bookmarkStart w:id="11" w:name="_Hlk166708471"/>
      <w:r w:rsidR="00960FF3" w:rsidRPr="00960FF3">
        <w:rPr>
          <w:rFonts w:eastAsia="等线"/>
          <w:b/>
          <w:bCs/>
          <w:kern w:val="2"/>
          <w:szCs w:val="24"/>
          <w:lang w:eastAsia="zh-CN"/>
        </w:rPr>
        <w:t>RA-SHG measurements of BFO/</w:t>
      </w:r>
      <w:bookmarkStart w:id="12" w:name="_Hlk166749945"/>
      <w:r w:rsidR="00960FF3">
        <w:rPr>
          <w:rFonts w:eastAsia="等线"/>
          <w:b/>
          <w:bCs/>
          <w:kern w:val="2"/>
          <w:szCs w:val="24"/>
          <w:lang w:eastAsia="zh-CN"/>
        </w:rPr>
        <w:t>STO</w:t>
      </w:r>
      <w:bookmarkEnd w:id="12"/>
      <w:r w:rsidR="00960FF3" w:rsidRPr="00960FF3">
        <w:rPr>
          <w:rFonts w:eastAsia="等线"/>
          <w:b/>
          <w:bCs/>
          <w:kern w:val="2"/>
          <w:szCs w:val="24"/>
          <w:lang w:eastAsia="zh-CN"/>
        </w:rPr>
        <w:t xml:space="preserve"> films </w:t>
      </w:r>
      <w:r w:rsidR="00075AC1">
        <w:rPr>
          <w:rFonts w:eastAsia="等线"/>
          <w:b/>
          <w:bCs/>
          <w:kern w:val="2"/>
          <w:szCs w:val="24"/>
          <w:lang w:eastAsia="zh-CN"/>
        </w:rPr>
        <w:t>at</w:t>
      </w:r>
      <w:r w:rsidR="00960FF3" w:rsidRPr="00960FF3">
        <w:rPr>
          <w:rFonts w:eastAsia="等线"/>
          <w:b/>
          <w:bCs/>
          <w:kern w:val="2"/>
          <w:szCs w:val="24"/>
          <w:lang w:eastAsia="zh-CN"/>
        </w:rPr>
        <w:t xml:space="preserve"> different temperatures</w:t>
      </w:r>
      <w:bookmarkEnd w:id="11"/>
    </w:p>
    <w:p w14:paraId="050BD86E" w14:textId="59D3A74F" w:rsidR="007674CD" w:rsidRPr="007674CD" w:rsidRDefault="004C68CA" w:rsidP="00BE0CC2">
      <w:pPr>
        <w:widowControl w:val="0"/>
        <w:spacing w:line="360" w:lineRule="auto"/>
        <w:jc w:val="center"/>
        <w:rPr>
          <w:rFonts w:eastAsia="Times New Roman"/>
          <w:b/>
          <w:bCs/>
          <w:kern w:val="2"/>
          <w:szCs w:val="24"/>
          <w:lang w:eastAsia="zh-CN"/>
        </w:rPr>
      </w:pPr>
      <w:r>
        <w:rPr>
          <w:rFonts w:eastAsia="Times New Roman"/>
          <w:b/>
          <w:bCs/>
          <w:noProof/>
          <w:kern w:val="2"/>
          <w:szCs w:val="24"/>
          <w:lang w:eastAsia="zh-CN"/>
        </w:rPr>
        <w:drawing>
          <wp:inline distT="0" distB="0" distL="0" distR="0" wp14:anchorId="2EC735ED" wp14:editId="465A3BA5">
            <wp:extent cx="5885800" cy="4136808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" t="1722" r="3212" b="2786"/>
                    <a:stretch/>
                  </pic:blipFill>
                  <pic:spPr bwMode="auto">
                    <a:xfrm>
                      <a:off x="0" y="0"/>
                      <a:ext cx="5901257" cy="414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230AB" w14:textId="6B7E1C40" w:rsidR="007674CD" w:rsidRPr="00E5244E" w:rsidRDefault="008E6A44" w:rsidP="00BE0CC2">
      <w:pPr>
        <w:pStyle w:val="SMcaption"/>
        <w:spacing w:line="360" w:lineRule="auto"/>
        <w:rPr>
          <w:rFonts w:eastAsia="等线"/>
          <w:b/>
          <w:bCs/>
        </w:rPr>
      </w:pPr>
      <w:r w:rsidRPr="008E6A44">
        <w:rPr>
          <w:b/>
          <w:bCs/>
        </w:rPr>
        <w:t>Supplementary Figure</w:t>
      </w:r>
      <w:r>
        <w:rPr>
          <w:b/>
          <w:bCs/>
        </w:rPr>
        <w:t xml:space="preserve"> </w:t>
      </w:r>
      <w:r w:rsidR="00CD0737">
        <w:rPr>
          <w:rFonts w:hint="eastAsia"/>
          <w:b/>
          <w:bCs/>
          <w:lang w:eastAsia="zh-CN"/>
        </w:rPr>
        <w:t>5</w:t>
      </w:r>
      <w:r w:rsidR="00CD0737">
        <w:rPr>
          <w:b/>
          <w:bCs/>
        </w:rPr>
        <w:t xml:space="preserve"> </w:t>
      </w:r>
      <w:r w:rsidRPr="008E6A44">
        <w:rPr>
          <w:rFonts w:eastAsia="楷体"/>
          <w:b/>
          <w:bCs/>
          <w:kern w:val="2"/>
          <w:szCs w:val="24"/>
          <w:lang w:eastAsia="zh-CN"/>
        </w:rPr>
        <w:t>|</w:t>
      </w:r>
      <w:r>
        <w:rPr>
          <w:rFonts w:eastAsia="等线"/>
          <w:b/>
          <w:bCs/>
        </w:rPr>
        <w:t xml:space="preserve"> </w:t>
      </w:r>
      <w:r w:rsidR="003D4E94" w:rsidRPr="00757F06">
        <w:rPr>
          <w:b/>
          <w:bCs/>
        </w:rPr>
        <w:t>a</w:t>
      </w:r>
      <w:r w:rsidR="003D4E94" w:rsidRPr="00075AC1">
        <w:t xml:space="preserve"> RA-SHG </w:t>
      </w:r>
      <w:r w:rsidR="00576569" w:rsidRPr="00576569">
        <w:t>results</w:t>
      </w:r>
      <w:r w:rsidR="003D4E94" w:rsidRPr="00075AC1">
        <w:t xml:space="preserve"> of BFO/STO films at different temperatures.</w:t>
      </w:r>
      <w:r w:rsidR="003D4E94" w:rsidRPr="00821E5F">
        <w:t xml:space="preserve"> </w:t>
      </w:r>
      <w:r w:rsidR="003D4E94">
        <w:rPr>
          <w:b/>
          <w:bCs/>
        </w:rPr>
        <w:t>b-</w:t>
      </w:r>
      <w:r w:rsidR="004C68CA">
        <w:rPr>
          <w:b/>
          <w:bCs/>
        </w:rPr>
        <w:t>g</w:t>
      </w:r>
      <w:r w:rsidR="003D4E94" w:rsidRPr="00837D13">
        <w:t xml:space="preserve"> </w:t>
      </w:r>
      <w:r w:rsidR="000A3015" w:rsidRPr="00576569">
        <w:t xml:space="preserve">RA-SHG </w:t>
      </w:r>
      <w:r w:rsidR="000A3015">
        <w:rPr>
          <w:rFonts w:hint="eastAsia"/>
          <w:lang w:eastAsia="zh-CN"/>
        </w:rPr>
        <w:t>result</w:t>
      </w:r>
      <w:r w:rsidR="000A3015" w:rsidRPr="00576569">
        <w:t>s</w:t>
      </w:r>
      <w:r w:rsidR="000A3015">
        <w:rPr>
          <w:rFonts w:hint="eastAsia"/>
          <w:lang w:eastAsia="zh-CN"/>
        </w:rPr>
        <w:t xml:space="preserve"> and analyses</w:t>
      </w:r>
      <w:r w:rsidR="000A3015" w:rsidRPr="00576569">
        <w:t xml:space="preserve"> of </w:t>
      </w:r>
      <w:r w:rsidR="000A3015" w:rsidRPr="000A3015">
        <w:t>BFO/STO</w:t>
      </w:r>
      <w:r w:rsidR="000A3015" w:rsidRPr="00576569">
        <w:t xml:space="preserve"> </w:t>
      </w:r>
      <w:r w:rsidR="000A3015" w:rsidRPr="00576569">
        <w:rPr>
          <w:lang w:eastAsia="zh-CN"/>
        </w:rPr>
        <w:t>film</w:t>
      </w:r>
      <w:r w:rsidR="000A3015" w:rsidRPr="00576569">
        <w:t>s</w:t>
      </w:r>
      <w:r w:rsidR="000A3015" w:rsidRPr="00576569">
        <w:rPr>
          <w:lang w:eastAsia="zh-CN"/>
        </w:rPr>
        <w:t xml:space="preserve"> </w:t>
      </w:r>
      <w:r w:rsidR="000A3015">
        <w:rPr>
          <w:rFonts w:hint="eastAsia"/>
          <w:lang w:eastAsia="zh-CN"/>
        </w:rPr>
        <w:t>b</w:t>
      </w:r>
      <w:r w:rsidR="000A3015" w:rsidRPr="005A6057">
        <w:t xml:space="preserve">elow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0A3015" w:rsidRPr="005A6057">
        <w:t xml:space="preserve"> (about </w:t>
      </w:r>
      <w:r w:rsidR="000A3015">
        <w:t>496</w:t>
      </w:r>
      <w:r w:rsidR="000A3015" w:rsidRPr="005A6057">
        <w:t xml:space="preserve"> K</w:t>
      </w:r>
      <w:r w:rsidR="000A3015">
        <w:rPr>
          <w:rFonts w:hint="eastAsia"/>
          <w:lang w:eastAsia="zh-CN"/>
        </w:rPr>
        <w:t xml:space="preserve"> for </w:t>
      </w:r>
      <w:r w:rsidR="000A3015" w:rsidRPr="000A3015">
        <w:t>BFO/STO</w:t>
      </w:r>
      <w:r w:rsidR="000A3015" w:rsidRPr="002112A2">
        <w:t xml:space="preserve"> </w:t>
      </w:r>
      <w:r w:rsidR="000A3015" w:rsidRPr="002112A2">
        <w:rPr>
          <w:rFonts w:hint="eastAsia"/>
          <w:lang w:eastAsia="zh-CN"/>
        </w:rPr>
        <w:t>film</w:t>
      </w:r>
      <w:r w:rsidR="000A3015" w:rsidRPr="002112A2">
        <w:t>s</w:t>
      </w:r>
      <w:r w:rsidR="000A3015" w:rsidRPr="005A6057">
        <w:t xml:space="preserve">), </w:t>
      </w:r>
      <w:r w:rsidR="000A3015">
        <w:rPr>
          <w:rFonts w:hint="eastAsia"/>
          <w:lang w:eastAsia="zh-CN"/>
        </w:rPr>
        <w:t xml:space="preserve">where </w:t>
      </w:r>
      <w:r w:rsidR="000A3015" w:rsidRPr="005A6057">
        <w:t>both the antiferromagnetic order and the ferroelectric order contribute to the SHG signal, lead</w:t>
      </w:r>
      <w:r w:rsidR="000A3015">
        <w:rPr>
          <w:rFonts w:hint="eastAsia"/>
          <w:lang w:eastAsia="zh-CN"/>
        </w:rPr>
        <w:t>ing</w:t>
      </w:r>
      <w:r w:rsidR="000A3015" w:rsidRPr="005A6057">
        <w:t xml:space="preserve"> to the asymmetry of the RA-SHG patterns</w:t>
      </w:r>
      <w:r w:rsidR="000A3015" w:rsidRPr="00821E5F">
        <w:rPr>
          <w:rFonts w:eastAsia="Times New Roman"/>
          <w:bCs/>
        </w:rPr>
        <w:t>.</w:t>
      </w:r>
      <w:r w:rsidR="003D4E94">
        <w:rPr>
          <w:rFonts w:eastAsia="Times New Roman"/>
          <w:bCs/>
        </w:rPr>
        <w:t xml:space="preserve"> </w:t>
      </w:r>
      <w:r w:rsidR="004C68CA">
        <w:rPr>
          <w:b/>
          <w:bCs/>
        </w:rPr>
        <w:t>h</w:t>
      </w:r>
      <w:r w:rsidR="003D4E94">
        <w:rPr>
          <w:b/>
          <w:bCs/>
        </w:rPr>
        <w:t>-</w:t>
      </w:r>
      <w:r w:rsidR="004C68CA">
        <w:rPr>
          <w:b/>
          <w:bCs/>
        </w:rPr>
        <w:t>l</w:t>
      </w:r>
      <w:r w:rsidR="003D4E94" w:rsidRPr="00821E5F">
        <w:t xml:space="preserve"> </w:t>
      </w:r>
      <w:r w:rsidR="000A3015" w:rsidRPr="005A6057">
        <w:t xml:space="preserve">RA-SHG </w:t>
      </w:r>
      <w:r w:rsidR="000A3015">
        <w:rPr>
          <w:rFonts w:hint="eastAsia"/>
          <w:lang w:eastAsia="zh-CN"/>
        </w:rPr>
        <w:t>result</w:t>
      </w:r>
      <w:r w:rsidR="000A3015" w:rsidRPr="002112A2">
        <w:t>s</w:t>
      </w:r>
      <w:r w:rsidR="000A3015">
        <w:rPr>
          <w:rFonts w:hint="eastAsia"/>
          <w:lang w:eastAsia="zh-CN"/>
        </w:rPr>
        <w:t xml:space="preserve"> and analyses</w:t>
      </w:r>
      <w:r w:rsidR="000A3015" w:rsidRPr="005A6057">
        <w:t xml:space="preserve"> of </w:t>
      </w:r>
      <w:r w:rsidR="000A3015" w:rsidRPr="000A3015">
        <w:t>BFO/STO</w:t>
      </w:r>
      <w:r w:rsidR="000A3015" w:rsidRPr="005A6057">
        <w:t xml:space="preserve"> </w:t>
      </w:r>
      <w:r w:rsidR="000A3015" w:rsidRPr="002112A2">
        <w:rPr>
          <w:rFonts w:hint="eastAsia"/>
          <w:lang w:eastAsia="zh-CN"/>
        </w:rPr>
        <w:t>film</w:t>
      </w:r>
      <w:r w:rsidR="000A3015" w:rsidRPr="002112A2">
        <w:t>s</w:t>
      </w:r>
      <w:r w:rsidR="000A3015" w:rsidRPr="005A6057">
        <w:t xml:space="preserve"> above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0A3015" w:rsidRPr="005A6057">
        <w:t xml:space="preserve">, </w:t>
      </w:r>
      <w:r w:rsidR="000A3015">
        <w:rPr>
          <w:rFonts w:hint="eastAsia"/>
          <w:lang w:eastAsia="zh-CN"/>
        </w:rPr>
        <w:t>where contribution from</w:t>
      </w:r>
      <w:r w:rsidR="000A3015" w:rsidRPr="005A6057">
        <w:t xml:space="preserve"> the antiferromagnetic order disappears and only the ferroelectric order contributes to the SHG signal.</w:t>
      </w:r>
      <w:r w:rsidR="003D4E94" w:rsidRPr="005A6057">
        <w:t xml:space="preserve"> </w:t>
      </w:r>
      <w:r w:rsidR="00075AC1" w:rsidRPr="005A6057">
        <w:t xml:space="preserve">The hollow </w:t>
      </w:r>
      <w:r w:rsidR="00075AC1">
        <w:rPr>
          <w:rFonts w:hint="eastAsia"/>
          <w:lang w:eastAsia="zh-CN"/>
        </w:rPr>
        <w:t>dot</w:t>
      </w:r>
      <w:r w:rsidR="00075AC1" w:rsidRPr="005A6057">
        <w:t>s are the experimental data, the b</w:t>
      </w:r>
      <w:r w:rsidR="004C68CA">
        <w:t>lue</w:t>
      </w:r>
      <w:r w:rsidR="00075AC1" w:rsidRPr="005A6057">
        <w:t xml:space="preserve"> lines represent the contribution </w:t>
      </w:r>
      <w:r w:rsidR="00075AC1">
        <w:rPr>
          <w:rFonts w:hint="eastAsia"/>
          <w:lang w:eastAsia="zh-CN"/>
        </w:rPr>
        <w:t>from</w:t>
      </w:r>
      <w:r w:rsidR="00075AC1" w:rsidRPr="005A6057">
        <w:t xml:space="preserve"> the ferroelectric order, and the gray shadows represent the contribution </w:t>
      </w:r>
      <w:r w:rsidR="00075AC1">
        <w:rPr>
          <w:rFonts w:hint="eastAsia"/>
          <w:lang w:eastAsia="zh-CN"/>
        </w:rPr>
        <w:t>from</w:t>
      </w:r>
      <w:r w:rsidR="00075AC1" w:rsidRPr="005A6057">
        <w:t xml:space="preserve"> the antiferromagnetic order.</w:t>
      </w:r>
      <w:r w:rsidR="007674CD" w:rsidRPr="007674CD">
        <w:rPr>
          <w:lang w:eastAsia="zh-CN"/>
        </w:rPr>
        <w:t xml:space="preserve"> </w:t>
      </w:r>
    </w:p>
    <w:p w14:paraId="7664213A" w14:textId="1E7EB7B9" w:rsidR="00385F3E" w:rsidRDefault="00385F3E" w:rsidP="00BE0CC2">
      <w:pPr>
        <w:spacing w:line="360" w:lineRule="auto"/>
        <w:rPr>
          <w:rFonts w:eastAsia="等线"/>
          <w:b/>
          <w:bCs/>
          <w:kern w:val="2"/>
          <w:szCs w:val="24"/>
          <w:lang w:eastAsia="zh-CN"/>
        </w:rPr>
      </w:pPr>
      <w:r>
        <w:rPr>
          <w:rFonts w:eastAsia="等线"/>
          <w:b/>
          <w:bCs/>
          <w:kern w:val="2"/>
          <w:szCs w:val="24"/>
          <w:lang w:eastAsia="zh-CN"/>
        </w:rPr>
        <w:br w:type="page"/>
      </w:r>
    </w:p>
    <w:p w14:paraId="7E5AFC6F" w14:textId="160070E4" w:rsidR="00E5244E" w:rsidRDefault="004B26D1" w:rsidP="00BE0CC2">
      <w:pPr>
        <w:spacing w:line="360" w:lineRule="auto"/>
        <w:rPr>
          <w:b/>
        </w:rPr>
      </w:pPr>
      <w:r>
        <w:rPr>
          <w:rFonts w:eastAsia="等线"/>
          <w:b/>
          <w:bCs/>
          <w:kern w:val="2"/>
          <w:szCs w:val="24"/>
          <w:lang w:eastAsia="zh-CN"/>
        </w:rPr>
        <w:lastRenderedPageBreak/>
        <w:t>6</w:t>
      </w:r>
      <w:r w:rsidR="00E5244E">
        <w:rPr>
          <w:rFonts w:eastAsia="等线"/>
          <w:b/>
          <w:bCs/>
          <w:kern w:val="2"/>
          <w:szCs w:val="24"/>
          <w:lang w:eastAsia="zh-CN"/>
        </w:rPr>
        <w:t xml:space="preserve">. </w:t>
      </w:r>
      <w:r w:rsidR="00960FF3" w:rsidRPr="00960FF3">
        <w:rPr>
          <w:b/>
        </w:rPr>
        <w:t>RA-SHG measurements of BFO/</w:t>
      </w:r>
      <w:r w:rsidR="00960FF3">
        <w:rPr>
          <w:b/>
        </w:rPr>
        <w:t>DSO</w:t>
      </w:r>
      <w:r w:rsidR="00960FF3" w:rsidRPr="00960FF3">
        <w:rPr>
          <w:b/>
        </w:rPr>
        <w:t xml:space="preserve"> films </w:t>
      </w:r>
      <w:r w:rsidR="00075AC1">
        <w:rPr>
          <w:b/>
        </w:rPr>
        <w:t>at</w:t>
      </w:r>
      <w:r w:rsidR="00960FF3" w:rsidRPr="00960FF3">
        <w:rPr>
          <w:b/>
        </w:rPr>
        <w:t xml:space="preserve"> different temperatures</w:t>
      </w:r>
    </w:p>
    <w:p w14:paraId="47E0E3D4" w14:textId="5F54785E" w:rsidR="0016223F" w:rsidRPr="0016223F" w:rsidRDefault="004C68CA" w:rsidP="0016223F">
      <w:pPr>
        <w:widowControl w:val="0"/>
        <w:jc w:val="center"/>
        <w:rPr>
          <w:rFonts w:eastAsia="宋体"/>
          <w:color w:val="0000FF"/>
          <w:szCs w:val="24"/>
          <w:lang w:eastAsia="zh-CN"/>
        </w:rPr>
      </w:pPr>
      <w:bookmarkStart w:id="13" w:name="_Hlk129094412"/>
      <w:bookmarkStart w:id="14" w:name="_Hlk128425435"/>
      <w:r>
        <w:rPr>
          <w:rFonts w:eastAsia="宋体"/>
          <w:noProof/>
          <w:color w:val="0000FF"/>
          <w:szCs w:val="24"/>
          <w:lang w:eastAsia="zh-CN"/>
        </w:rPr>
        <w:drawing>
          <wp:inline distT="0" distB="0" distL="0" distR="0" wp14:anchorId="2CA4DC57" wp14:editId="2C9EB38D">
            <wp:extent cx="5924550" cy="412057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" t="1884" r="3202" b="2648"/>
                    <a:stretch/>
                  </pic:blipFill>
                  <pic:spPr bwMode="auto">
                    <a:xfrm>
                      <a:off x="0" y="0"/>
                      <a:ext cx="5954278" cy="414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0D70D" w14:textId="4F293E49" w:rsidR="007674CD" w:rsidRPr="00503D5A" w:rsidRDefault="008E6A44" w:rsidP="0016223F">
      <w:pPr>
        <w:pStyle w:val="SMcaption"/>
        <w:spacing w:line="360" w:lineRule="auto"/>
        <w:rPr>
          <w:rFonts w:eastAsia="宋体"/>
          <w:color w:val="000000" w:themeColor="text1"/>
          <w:szCs w:val="24"/>
          <w:lang w:eastAsia="zh-CN"/>
        </w:rPr>
      </w:pPr>
      <w:bookmarkStart w:id="15" w:name="_Hlk131414118"/>
      <w:r w:rsidRPr="008E6A44">
        <w:rPr>
          <w:b/>
          <w:bCs/>
        </w:rPr>
        <w:t>Supplementary Figure</w:t>
      </w:r>
      <w:r>
        <w:rPr>
          <w:b/>
          <w:bCs/>
        </w:rPr>
        <w:t xml:space="preserve"> </w:t>
      </w:r>
      <w:r w:rsidR="00CD0737">
        <w:rPr>
          <w:rFonts w:hint="eastAsia"/>
          <w:b/>
          <w:bCs/>
          <w:lang w:eastAsia="zh-CN"/>
        </w:rPr>
        <w:t>6</w:t>
      </w:r>
      <w:r w:rsidR="00CD0737">
        <w:rPr>
          <w:b/>
          <w:bCs/>
        </w:rPr>
        <w:t xml:space="preserve"> </w:t>
      </w:r>
      <w:r w:rsidRPr="008E6A44">
        <w:rPr>
          <w:rFonts w:eastAsia="楷体"/>
          <w:b/>
          <w:bCs/>
          <w:kern w:val="2"/>
          <w:szCs w:val="24"/>
          <w:lang w:eastAsia="zh-CN"/>
        </w:rPr>
        <w:t>|</w:t>
      </w:r>
      <w:r w:rsidR="0016223F" w:rsidRPr="00503D5A">
        <w:rPr>
          <w:rFonts w:eastAsia="宋体"/>
          <w:color w:val="000000" w:themeColor="text1"/>
          <w:szCs w:val="24"/>
          <w:lang w:eastAsia="zh-CN"/>
        </w:rPr>
        <w:t xml:space="preserve"> </w:t>
      </w:r>
      <w:bookmarkEnd w:id="13"/>
      <w:bookmarkEnd w:id="15"/>
      <w:r w:rsidR="003D4E94" w:rsidRPr="00757F06">
        <w:rPr>
          <w:b/>
          <w:bCs/>
        </w:rPr>
        <w:t>a</w:t>
      </w:r>
      <w:r w:rsidR="003D4E94" w:rsidRPr="00075AC1">
        <w:t xml:space="preserve"> RA-SHG </w:t>
      </w:r>
      <w:r w:rsidR="000A3015" w:rsidRPr="000A3015">
        <w:t>results</w:t>
      </w:r>
      <w:r w:rsidR="003D4E94" w:rsidRPr="00075AC1">
        <w:t xml:space="preserve"> of BFO/</w:t>
      </w:r>
      <w:r w:rsidR="00B32F16" w:rsidRPr="00075AC1">
        <w:t>DSO</w:t>
      </w:r>
      <w:r w:rsidR="003D4E94" w:rsidRPr="00075AC1">
        <w:t xml:space="preserve"> films at different temperatures.</w:t>
      </w:r>
      <w:r w:rsidR="003D4E94" w:rsidRPr="00821E5F">
        <w:t xml:space="preserve"> </w:t>
      </w:r>
      <w:r w:rsidR="003D4E94">
        <w:rPr>
          <w:b/>
          <w:bCs/>
        </w:rPr>
        <w:t>b-</w:t>
      </w:r>
      <w:r w:rsidR="004C68CA">
        <w:rPr>
          <w:b/>
          <w:bCs/>
        </w:rPr>
        <w:t>h</w:t>
      </w:r>
      <w:r w:rsidR="003D4E94" w:rsidRPr="00837D13">
        <w:t xml:space="preserve"> </w:t>
      </w:r>
      <w:bookmarkStart w:id="16" w:name="_Hlk172060142"/>
      <w:r w:rsidR="000A3015" w:rsidRPr="00576569">
        <w:t xml:space="preserve">RA-SHG </w:t>
      </w:r>
      <w:r w:rsidR="000A3015">
        <w:rPr>
          <w:rFonts w:hint="eastAsia"/>
          <w:lang w:eastAsia="zh-CN"/>
        </w:rPr>
        <w:t>result</w:t>
      </w:r>
      <w:r w:rsidR="000A3015" w:rsidRPr="00576569">
        <w:t>s</w:t>
      </w:r>
      <w:r w:rsidR="000A3015">
        <w:rPr>
          <w:rFonts w:hint="eastAsia"/>
          <w:lang w:eastAsia="zh-CN"/>
        </w:rPr>
        <w:t xml:space="preserve"> and analyses</w:t>
      </w:r>
      <w:r w:rsidR="000A3015" w:rsidRPr="00576569">
        <w:t xml:space="preserve"> of </w:t>
      </w:r>
      <w:r w:rsidR="000A3015" w:rsidRPr="000A3015">
        <w:t>BFO/DSO</w:t>
      </w:r>
      <w:r w:rsidR="000A3015" w:rsidRPr="00576569">
        <w:t xml:space="preserve"> </w:t>
      </w:r>
      <w:r w:rsidR="000A3015" w:rsidRPr="00576569">
        <w:rPr>
          <w:lang w:eastAsia="zh-CN"/>
        </w:rPr>
        <w:t>film</w:t>
      </w:r>
      <w:r w:rsidR="000A3015" w:rsidRPr="00576569">
        <w:t>s</w:t>
      </w:r>
      <w:r w:rsidR="000A3015" w:rsidRPr="00576569">
        <w:rPr>
          <w:lang w:eastAsia="zh-CN"/>
        </w:rPr>
        <w:t xml:space="preserve"> </w:t>
      </w:r>
      <w:r w:rsidR="000A3015">
        <w:rPr>
          <w:rFonts w:hint="eastAsia"/>
          <w:lang w:eastAsia="zh-CN"/>
        </w:rPr>
        <w:t>b</w:t>
      </w:r>
      <w:r w:rsidR="000A3015" w:rsidRPr="005A6057">
        <w:t xml:space="preserve">elow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0A3015" w:rsidRPr="005A6057">
        <w:t xml:space="preserve"> (about </w:t>
      </w:r>
      <w:r w:rsidR="000A3015">
        <w:t>582</w:t>
      </w:r>
      <w:r w:rsidR="000A3015" w:rsidRPr="005A6057">
        <w:t xml:space="preserve"> K</w:t>
      </w:r>
      <w:r w:rsidR="000A3015">
        <w:rPr>
          <w:rFonts w:hint="eastAsia"/>
          <w:lang w:eastAsia="zh-CN"/>
        </w:rPr>
        <w:t xml:space="preserve"> for </w:t>
      </w:r>
      <w:r w:rsidR="000A3015" w:rsidRPr="000A3015">
        <w:t>BFO/DSO</w:t>
      </w:r>
      <w:r w:rsidR="000A3015" w:rsidRPr="002112A2">
        <w:t xml:space="preserve"> </w:t>
      </w:r>
      <w:r w:rsidR="000A3015" w:rsidRPr="002112A2">
        <w:rPr>
          <w:rFonts w:hint="eastAsia"/>
          <w:lang w:eastAsia="zh-CN"/>
        </w:rPr>
        <w:t>film</w:t>
      </w:r>
      <w:r w:rsidR="000A3015" w:rsidRPr="002112A2">
        <w:t>s</w:t>
      </w:r>
      <w:r w:rsidR="000A3015" w:rsidRPr="005A6057">
        <w:t xml:space="preserve">), </w:t>
      </w:r>
      <w:r w:rsidR="000A3015">
        <w:rPr>
          <w:rFonts w:hint="eastAsia"/>
          <w:lang w:eastAsia="zh-CN"/>
        </w:rPr>
        <w:t xml:space="preserve">where </w:t>
      </w:r>
      <w:r w:rsidR="000A3015" w:rsidRPr="005A6057">
        <w:t>both the antiferromagnetic order and the ferroelectric order contribute to the SHG signal, lead</w:t>
      </w:r>
      <w:r w:rsidR="000A3015">
        <w:rPr>
          <w:rFonts w:hint="eastAsia"/>
          <w:lang w:eastAsia="zh-CN"/>
        </w:rPr>
        <w:t>ing</w:t>
      </w:r>
      <w:r w:rsidR="000A3015" w:rsidRPr="005A6057">
        <w:t xml:space="preserve"> to the asymmetry of the RA-SHG patterns</w:t>
      </w:r>
      <w:r w:rsidR="000A3015" w:rsidRPr="00821E5F">
        <w:rPr>
          <w:rFonts w:eastAsia="Times New Roman"/>
          <w:bCs/>
        </w:rPr>
        <w:t>.</w:t>
      </w:r>
      <w:bookmarkEnd w:id="16"/>
      <w:r w:rsidR="003D4E94">
        <w:rPr>
          <w:rFonts w:eastAsia="Times New Roman"/>
          <w:bCs/>
        </w:rPr>
        <w:t xml:space="preserve"> </w:t>
      </w:r>
      <w:r w:rsidR="004C68CA">
        <w:rPr>
          <w:b/>
          <w:bCs/>
        </w:rPr>
        <w:t>i</w:t>
      </w:r>
      <w:r w:rsidR="003D4E94">
        <w:rPr>
          <w:b/>
          <w:bCs/>
        </w:rPr>
        <w:t>-</w:t>
      </w:r>
      <w:r w:rsidR="004C68CA">
        <w:rPr>
          <w:b/>
          <w:bCs/>
        </w:rPr>
        <w:t>l</w:t>
      </w:r>
      <w:r w:rsidR="003D4E94" w:rsidRPr="00821E5F">
        <w:t xml:space="preserve"> </w:t>
      </w:r>
      <w:r w:rsidR="000A3015" w:rsidRPr="005A6057">
        <w:t xml:space="preserve">RA-SHG </w:t>
      </w:r>
      <w:r w:rsidR="000A3015">
        <w:rPr>
          <w:rFonts w:hint="eastAsia"/>
          <w:lang w:eastAsia="zh-CN"/>
        </w:rPr>
        <w:t>result</w:t>
      </w:r>
      <w:r w:rsidR="000A3015" w:rsidRPr="002112A2">
        <w:t>s</w:t>
      </w:r>
      <w:r w:rsidR="000A3015">
        <w:rPr>
          <w:rFonts w:hint="eastAsia"/>
          <w:lang w:eastAsia="zh-CN"/>
        </w:rPr>
        <w:t xml:space="preserve"> and analyses</w:t>
      </w:r>
      <w:r w:rsidR="000A3015" w:rsidRPr="005A6057">
        <w:t xml:space="preserve"> of </w:t>
      </w:r>
      <w:r w:rsidR="000A3015" w:rsidRPr="000A3015">
        <w:t>BFO/DSO</w:t>
      </w:r>
      <w:r w:rsidR="000A3015" w:rsidRPr="005A6057">
        <w:t xml:space="preserve"> </w:t>
      </w:r>
      <w:r w:rsidR="000A3015" w:rsidRPr="002112A2">
        <w:rPr>
          <w:rFonts w:hint="eastAsia"/>
          <w:lang w:eastAsia="zh-CN"/>
        </w:rPr>
        <w:t>film</w:t>
      </w:r>
      <w:r w:rsidR="000A3015" w:rsidRPr="002112A2">
        <w:t>s</w:t>
      </w:r>
      <w:r w:rsidR="000A3015" w:rsidRPr="005A6057">
        <w:t xml:space="preserve"> above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0A3015" w:rsidRPr="005A6057">
        <w:t xml:space="preserve">, </w:t>
      </w:r>
      <w:r w:rsidR="000A3015">
        <w:rPr>
          <w:rFonts w:hint="eastAsia"/>
          <w:lang w:eastAsia="zh-CN"/>
        </w:rPr>
        <w:t>where contribution from</w:t>
      </w:r>
      <w:r w:rsidR="000A3015" w:rsidRPr="005A6057">
        <w:t xml:space="preserve"> the antiferromagnetic order disappears and only the ferroelectric order contributes to the SHG signal.</w:t>
      </w:r>
      <w:r w:rsidR="003D4E94" w:rsidRPr="005A6057">
        <w:t xml:space="preserve"> </w:t>
      </w:r>
      <w:r w:rsidR="00075AC1" w:rsidRPr="00075AC1">
        <w:t>The hollow dots are the experimental data, the b</w:t>
      </w:r>
      <w:r w:rsidR="004C68CA">
        <w:t>lue</w:t>
      </w:r>
      <w:r w:rsidR="00075AC1" w:rsidRPr="00075AC1">
        <w:t xml:space="preserve"> lines represent the contribution from the ferroelectric order, and the gray shadows represent the contribution from the antiferromagnetic order.</w:t>
      </w:r>
    </w:p>
    <w:bookmarkEnd w:id="14"/>
    <w:p w14:paraId="26E24333" w14:textId="500DF4EF" w:rsidR="00385F3E" w:rsidRDefault="00385F3E" w:rsidP="00BE0CC2">
      <w:pPr>
        <w:spacing w:line="360" w:lineRule="auto"/>
        <w:rPr>
          <w:rFonts w:eastAsia="等线"/>
          <w:kern w:val="2"/>
          <w:szCs w:val="24"/>
          <w:lang w:eastAsia="zh-CN"/>
        </w:rPr>
      </w:pPr>
      <w:r>
        <w:rPr>
          <w:rFonts w:eastAsia="等线"/>
          <w:kern w:val="2"/>
          <w:szCs w:val="24"/>
          <w:lang w:eastAsia="zh-CN"/>
        </w:rPr>
        <w:br w:type="page"/>
      </w:r>
    </w:p>
    <w:p w14:paraId="508F49BE" w14:textId="0FA4C3A4" w:rsidR="007674CD" w:rsidRDefault="004B26D1" w:rsidP="00EB13B5">
      <w:pPr>
        <w:spacing w:line="360" w:lineRule="auto"/>
        <w:rPr>
          <w:rFonts w:eastAsia="等线"/>
          <w:kern w:val="2"/>
          <w:szCs w:val="24"/>
          <w:lang w:eastAsia="zh-CN"/>
        </w:rPr>
      </w:pPr>
      <w:r>
        <w:rPr>
          <w:rFonts w:eastAsia="等线"/>
          <w:b/>
          <w:bCs/>
          <w:kern w:val="2"/>
          <w:szCs w:val="24"/>
          <w:lang w:eastAsia="zh-CN"/>
        </w:rPr>
        <w:lastRenderedPageBreak/>
        <w:t>7</w:t>
      </w:r>
      <w:r w:rsidR="00E5244E" w:rsidRPr="00E5244E">
        <w:rPr>
          <w:rFonts w:eastAsia="等线"/>
          <w:b/>
          <w:bCs/>
          <w:kern w:val="2"/>
          <w:szCs w:val="24"/>
          <w:lang w:eastAsia="zh-CN"/>
        </w:rPr>
        <w:t>.</w:t>
      </w:r>
      <w:r w:rsidR="00E5244E">
        <w:rPr>
          <w:rFonts w:eastAsia="等线"/>
          <w:kern w:val="2"/>
          <w:szCs w:val="24"/>
          <w:lang w:eastAsia="zh-CN"/>
        </w:rPr>
        <w:t xml:space="preserve"> </w:t>
      </w:r>
      <w:r w:rsidR="00960FF3" w:rsidRPr="00960FF3">
        <w:rPr>
          <w:b/>
          <w:bCs/>
          <w:lang w:eastAsia="zh-CN"/>
        </w:rPr>
        <w:t>RA-SHG measurements of BFO/</w:t>
      </w:r>
      <w:r w:rsidR="00960FF3">
        <w:rPr>
          <w:b/>
          <w:bCs/>
          <w:lang w:eastAsia="zh-CN"/>
        </w:rPr>
        <w:t>GS</w:t>
      </w:r>
      <w:r w:rsidR="00960FF3" w:rsidRPr="00960FF3">
        <w:rPr>
          <w:b/>
          <w:bCs/>
          <w:lang w:eastAsia="zh-CN"/>
        </w:rPr>
        <w:t xml:space="preserve">O films </w:t>
      </w:r>
      <w:r w:rsidR="00075AC1">
        <w:rPr>
          <w:b/>
          <w:bCs/>
          <w:lang w:eastAsia="zh-CN"/>
        </w:rPr>
        <w:t>at</w:t>
      </w:r>
      <w:r w:rsidR="00960FF3" w:rsidRPr="00960FF3">
        <w:rPr>
          <w:b/>
          <w:bCs/>
          <w:lang w:eastAsia="zh-CN"/>
        </w:rPr>
        <w:t xml:space="preserve"> different temperatures</w:t>
      </w:r>
    </w:p>
    <w:p w14:paraId="7A24134A" w14:textId="373EAA25" w:rsidR="00EB13B5" w:rsidRPr="00EB13B5" w:rsidRDefault="004C68CA" w:rsidP="00EB13B5">
      <w:pPr>
        <w:spacing w:line="360" w:lineRule="auto"/>
        <w:jc w:val="center"/>
        <w:rPr>
          <w:rFonts w:eastAsia="等线"/>
          <w:kern w:val="2"/>
          <w:szCs w:val="24"/>
          <w:lang w:eastAsia="zh-CN"/>
        </w:rPr>
      </w:pPr>
      <w:r>
        <w:rPr>
          <w:rFonts w:eastAsia="等线"/>
          <w:noProof/>
          <w:kern w:val="2"/>
          <w:szCs w:val="24"/>
          <w:lang w:eastAsia="zh-CN"/>
        </w:rPr>
        <w:drawing>
          <wp:inline distT="0" distB="0" distL="0" distR="0" wp14:anchorId="1F577468" wp14:editId="51F69FB7">
            <wp:extent cx="5886450" cy="413034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" t="1728" r="3258" b="2648"/>
                    <a:stretch/>
                  </pic:blipFill>
                  <pic:spPr bwMode="auto">
                    <a:xfrm>
                      <a:off x="0" y="0"/>
                      <a:ext cx="5906713" cy="414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24AA2" w14:textId="016534C3" w:rsidR="0048162F" w:rsidRPr="00E5244E" w:rsidRDefault="008E6A44" w:rsidP="00BE0CC2">
      <w:pPr>
        <w:pStyle w:val="SMcaption"/>
        <w:spacing w:line="360" w:lineRule="auto"/>
        <w:rPr>
          <w:b/>
          <w:bCs/>
          <w:sz w:val="21"/>
          <w:szCs w:val="22"/>
          <w:lang w:eastAsia="zh-CN"/>
        </w:rPr>
      </w:pPr>
      <w:r w:rsidRPr="008E6A44">
        <w:rPr>
          <w:b/>
          <w:bCs/>
        </w:rPr>
        <w:t>Supplementary Figure</w:t>
      </w:r>
      <w:r>
        <w:rPr>
          <w:b/>
          <w:bCs/>
        </w:rPr>
        <w:t xml:space="preserve"> </w:t>
      </w:r>
      <w:r w:rsidR="00CD0737">
        <w:rPr>
          <w:rFonts w:hint="eastAsia"/>
          <w:b/>
          <w:bCs/>
          <w:lang w:eastAsia="zh-CN"/>
        </w:rPr>
        <w:t>7</w:t>
      </w:r>
      <w:r w:rsidR="00CD0737">
        <w:rPr>
          <w:b/>
          <w:bCs/>
        </w:rPr>
        <w:t xml:space="preserve"> </w:t>
      </w:r>
      <w:r w:rsidRPr="008E6A44">
        <w:rPr>
          <w:rFonts w:eastAsia="楷体"/>
          <w:b/>
          <w:bCs/>
          <w:kern w:val="2"/>
          <w:szCs w:val="24"/>
          <w:lang w:eastAsia="zh-CN"/>
        </w:rPr>
        <w:t>|</w:t>
      </w:r>
      <w:r w:rsidRPr="00503D5A">
        <w:rPr>
          <w:rFonts w:eastAsia="宋体"/>
          <w:color w:val="000000" w:themeColor="text1"/>
          <w:szCs w:val="24"/>
          <w:lang w:eastAsia="zh-CN"/>
        </w:rPr>
        <w:t xml:space="preserve"> </w:t>
      </w:r>
      <w:r w:rsidR="003D4E94" w:rsidRPr="00757F06">
        <w:rPr>
          <w:b/>
          <w:bCs/>
        </w:rPr>
        <w:t>a</w:t>
      </w:r>
      <w:r w:rsidR="003D4E94" w:rsidRPr="00075AC1">
        <w:t xml:space="preserve"> RA-SHG </w:t>
      </w:r>
      <w:r w:rsidR="000A3015" w:rsidRPr="000A3015">
        <w:t>results</w:t>
      </w:r>
      <w:r w:rsidR="003D4E94" w:rsidRPr="00075AC1">
        <w:t xml:space="preserve"> of BFO/</w:t>
      </w:r>
      <w:r w:rsidR="00AD6626" w:rsidRPr="00075AC1">
        <w:t>GSO</w:t>
      </w:r>
      <w:r w:rsidR="003D4E94" w:rsidRPr="00075AC1">
        <w:t xml:space="preserve"> films at different temperatures.</w:t>
      </w:r>
      <w:r w:rsidR="003D4E94" w:rsidRPr="00821E5F">
        <w:t xml:space="preserve"> </w:t>
      </w:r>
      <w:r w:rsidR="003D4E94">
        <w:rPr>
          <w:b/>
          <w:bCs/>
        </w:rPr>
        <w:t>b-</w:t>
      </w:r>
      <w:r w:rsidR="009B4F03">
        <w:rPr>
          <w:b/>
          <w:bCs/>
          <w:lang w:eastAsia="zh-CN"/>
        </w:rPr>
        <w:t>j</w:t>
      </w:r>
      <w:r w:rsidR="003D4E94" w:rsidRPr="00837D13">
        <w:t xml:space="preserve"> </w:t>
      </w:r>
      <w:bookmarkStart w:id="17" w:name="_Hlk172060277"/>
      <w:r w:rsidR="000A3015" w:rsidRPr="00576569">
        <w:t xml:space="preserve">RA-SHG </w:t>
      </w:r>
      <w:r w:rsidR="000A3015">
        <w:rPr>
          <w:rFonts w:hint="eastAsia"/>
          <w:lang w:eastAsia="zh-CN"/>
        </w:rPr>
        <w:t>result</w:t>
      </w:r>
      <w:r w:rsidR="000A3015" w:rsidRPr="00576569">
        <w:t>s</w:t>
      </w:r>
      <w:r w:rsidR="000A3015">
        <w:rPr>
          <w:rFonts w:hint="eastAsia"/>
          <w:lang w:eastAsia="zh-CN"/>
        </w:rPr>
        <w:t xml:space="preserve"> and analyses</w:t>
      </w:r>
      <w:r w:rsidR="000A3015" w:rsidRPr="00576569">
        <w:t xml:space="preserve"> of </w:t>
      </w:r>
      <w:bookmarkStart w:id="18" w:name="_Hlk172060208"/>
      <w:r w:rsidR="000A3015" w:rsidRPr="000A3015">
        <w:t>BFO/GSO</w:t>
      </w:r>
      <w:bookmarkEnd w:id="18"/>
      <w:r w:rsidR="000A3015" w:rsidRPr="00576569">
        <w:t xml:space="preserve"> </w:t>
      </w:r>
      <w:r w:rsidR="000A3015" w:rsidRPr="00576569">
        <w:rPr>
          <w:lang w:eastAsia="zh-CN"/>
        </w:rPr>
        <w:t>film</w:t>
      </w:r>
      <w:r w:rsidR="000A3015" w:rsidRPr="00576569">
        <w:t>s</w:t>
      </w:r>
      <w:r w:rsidR="000A3015" w:rsidRPr="00576569">
        <w:rPr>
          <w:lang w:eastAsia="zh-CN"/>
        </w:rPr>
        <w:t xml:space="preserve"> </w:t>
      </w:r>
      <w:r w:rsidR="000A3015">
        <w:rPr>
          <w:rFonts w:hint="eastAsia"/>
          <w:lang w:eastAsia="zh-CN"/>
        </w:rPr>
        <w:t>b</w:t>
      </w:r>
      <w:r w:rsidR="000A3015" w:rsidRPr="005A6057">
        <w:t xml:space="preserve">elow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0A3015" w:rsidRPr="005A6057">
        <w:t xml:space="preserve"> (about </w:t>
      </w:r>
      <w:r w:rsidR="000A3015">
        <w:t>632</w:t>
      </w:r>
      <w:r w:rsidR="000A3015" w:rsidRPr="005A6057">
        <w:t xml:space="preserve"> K</w:t>
      </w:r>
      <w:r w:rsidR="000A3015">
        <w:rPr>
          <w:rFonts w:hint="eastAsia"/>
          <w:lang w:eastAsia="zh-CN"/>
        </w:rPr>
        <w:t xml:space="preserve"> for </w:t>
      </w:r>
      <w:r w:rsidR="000A3015" w:rsidRPr="000A3015">
        <w:t>BFO/GSO</w:t>
      </w:r>
      <w:r w:rsidR="000A3015" w:rsidRPr="002112A2">
        <w:t xml:space="preserve"> </w:t>
      </w:r>
      <w:r w:rsidR="000A3015" w:rsidRPr="002112A2">
        <w:rPr>
          <w:rFonts w:hint="eastAsia"/>
          <w:lang w:eastAsia="zh-CN"/>
        </w:rPr>
        <w:t>film</w:t>
      </w:r>
      <w:r w:rsidR="000A3015" w:rsidRPr="002112A2">
        <w:t>s</w:t>
      </w:r>
      <w:r w:rsidR="000A3015" w:rsidRPr="005A6057">
        <w:t xml:space="preserve">), </w:t>
      </w:r>
      <w:r w:rsidR="000A3015">
        <w:rPr>
          <w:rFonts w:hint="eastAsia"/>
          <w:lang w:eastAsia="zh-CN"/>
        </w:rPr>
        <w:t xml:space="preserve">where </w:t>
      </w:r>
      <w:r w:rsidR="000A3015" w:rsidRPr="005A6057">
        <w:t>both the antiferromagnetic order and the ferroelectric order contribute to the SHG signal, lead</w:t>
      </w:r>
      <w:r w:rsidR="000A3015">
        <w:rPr>
          <w:rFonts w:hint="eastAsia"/>
          <w:lang w:eastAsia="zh-CN"/>
        </w:rPr>
        <w:t>ing</w:t>
      </w:r>
      <w:r w:rsidR="000A3015" w:rsidRPr="005A6057">
        <w:t xml:space="preserve"> to the asymmetry of the RA-SHG patterns</w:t>
      </w:r>
      <w:r w:rsidR="000A3015" w:rsidRPr="00821E5F">
        <w:rPr>
          <w:rFonts w:eastAsia="Times New Roman"/>
          <w:bCs/>
        </w:rPr>
        <w:t>.</w:t>
      </w:r>
      <w:bookmarkEnd w:id="17"/>
      <w:r w:rsidR="003D4E94">
        <w:rPr>
          <w:rFonts w:eastAsia="Times New Roman"/>
          <w:bCs/>
        </w:rPr>
        <w:t xml:space="preserve"> </w:t>
      </w:r>
      <w:r w:rsidR="009B4F03">
        <w:rPr>
          <w:b/>
          <w:bCs/>
        </w:rPr>
        <w:t xml:space="preserve">k </w:t>
      </w:r>
      <w:r w:rsidR="009B4F03" w:rsidRPr="009B4F03">
        <w:t>and</w:t>
      </w:r>
      <w:r w:rsidR="009B4F03">
        <w:rPr>
          <w:b/>
          <w:bCs/>
        </w:rPr>
        <w:t xml:space="preserve"> l</w:t>
      </w:r>
      <w:r w:rsidR="003D4E94" w:rsidRPr="00821E5F">
        <w:t xml:space="preserve"> </w:t>
      </w:r>
      <w:r w:rsidR="000A3015" w:rsidRPr="005A6057">
        <w:t xml:space="preserve">RA-SHG </w:t>
      </w:r>
      <w:r w:rsidR="000A3015">
        <w:rPr>
          <w:rFonts w:hint="eastAsia"/>
          <w:lang w:eastAsia="zh-CN"/>
        </w:rPr>
        <w:t>result</w:t>
      </w:r>
      <w:r w:rsidR="000A3015" w:rsidRPr="002112A2">
        <w:t>s</w:t>
      </w:r>
      <w:r w:rsidR="000A3015">
        <w:rPr>
          <w:rFonts w:hint="eastAsia"/>
          <w:lang w:eastAsia="zh-CN"/>
        </w:rPr>
        <w:t xml:space="preserve"> and analyses</w:t>
      </w:r>
      <w:r w:rsidR="000A3015" w:rsidRPr="005A6057">
        <w:t xml:space="preserve"> of </w:t>
      </w:r>
      <w:r w:rsidR="000A3015" w:rsidRPr="000A3015">
        <w:t>BFO/GSO</w:t>
      </w:r>
      <w:r w:rsidR="000A3015" w:rsidRPr="005A6057">
        <w:t xml:space="preserve"> </w:t>
      </w:r>
      <w:r w:rsidR="000A3015" w:rsidRPr="002112A2">
        <w:rPr>
          <w:rFonts w:hint="eastAsia"/>
          <w:lang w:eastAsia="zh-CN"/>
        </w:rPr>
        <w:t>film</w:t>
      </w:r>
      <w:r w:rsidR="000A3015" w:rsidRPr="002112A2">
        <w:t>s</w:t>
      </w:r>
      <w:r w:rsidR="000A3015" w:rsidRPr="005A6057">
        <w:t xml:space="preserve"> above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0A3015" w:rsidRPr="005A6057">
        <w:t xml:space="preserve">, </w:t>
      </w:r>
      <w:r w:rsidR="000A3015">
        <w:rPr>
          <w:rFonts w:hint="eastAsia"/>
          <w:lang w:eastAsia="zh-CN"/>
        </w:rPr>
        <w:t>where contribution from</w:t>
      </w:r>
      <w:r w:rsidR="000A3015" w:rsidRPr="005A6057">
        <w:t xml:space="preserve"> the antiferromagnetic order disappears and only the ferroelectric order contributes to the SHG signal.</w:t>
      </w:r>
      <w:r w:rsidR="003D4E94" w:rsidRPr="005A6057">
        <w:t xml:space="preserve"> </w:t>
      </w:r>
      <w:r w:rsidR="00075AC1" w:rsidRPr="00075AC1">
        <w:t>The hollow dots are the experimental data, the b</w:t>
      </w:r>
      <w:r w:rsidR="009B4F03">
        <w:t>lue</w:t>
      </w:r>
      <w:r w:rsidR="00075AC1" w:rsidRPr="00075AC1">
        <w:t xml:space="preserve"> lines represent the contribution from the ferroelectric order, and the gray shadows represent the contribution from the antiferromagnetic order.</w:t>
      </w:r>
    </w:p>
    <w:p w14:paraId="2C0CB814" w14:textId="1EE7AD72" w:rsidR="00385F3E" w:rsidRDefault="00385F3E" w:rsidP="00BE0CC2">
      <w:pPr>
        <w:pStyle w:val="SMcaption"/>
        <w:spacing w:line="360" w:lineRule="auto"/>
        <w:rPr>
          <w:rFonts w:eastAsia="Times New Roman"/>
          <w:u w:val="single"/>
          <w:lang w:eastAsia="zh-CN"/>
        </w:rPr>
      </w:pPr>
      <w:r>
        <w:rPr>
          <w:rFonts w:eastAsia="Times New Roman"/>
          <w:u w:val="single"/>
          <w:lang w:eastAsia="zh-CN"/>
        </w:rPr>
        <w:br w:type="page"/>
      </w:r>
    </w:p>
    <w:p w14:paraId="473B80DB" w14:textId="60CC5034" w:rsidR="004B26D1" w:rsidRPr="00E5244E" w:rsidRDefault="004B26D1" w:rsidP="004B26D1">
      <w:pPr>
        <w:pStyle w:val="SMcaption"/>
        <w:spacing w:line="360" w:lineRule="auto"/>
        <w:rPr>
          <w:rFonts w:eastAsia="等线"/>
          <w:b/>
          <w:lang w:eastAsia="zh-CN"/>
        </w:rPr>
      </w:pPr>
      <w:r>
        <w:rPr>
          <w:rFonts w:eastAsia="等线"/>
          <w:b/>
          <w:lang w:eastAsia="zh-CN"/>
        </w:rPr>
        <w:lastRenderedPageBreak/>
        <w:t>8</w:t>
      </w:r>
      <w:r w:rsidRPr="00E5244E">
        <w:rPr>
          <w:rFonts w:eastAsia="等线"/>
          <w:b/>
          <w:lang w:eastAsia="zh-CN"/>
        </w:rPr>
        <w:t>.</w:t>
      </w:r>
      <w:r w:rsidRPr="00E5244E">
        <w:rPr>
          <w:b/>
        </w:rPr>
        <w:t xml:space="preserve"> </w:t>
      </w:r>
      <w:r w:rsidRPr="00315E11">
        <w:rPr>
          <w:rFonts w:eastAsia="等线"/>
          <w:b/>
          <w:lang w:eastAsia="zh-CN"/>
        </w:rPr>
        <w:t xml:space="preserve">RA-SHG measurements of </w:t>
      </w:r>
      <w:bookmarkStart w:id="19" w:name="_Hlk166684790"/>
      <w:r w:rsidRPr="00315E11">
        <w:rPr>
          <w:rFonts w:eastAsia="等线"/>
          <w:b/>
          <w:lang w:eastAsia="zh-CN"/>
        </w:rPr>
        <w:t>BFO/</w:t>
      </w:r>
      <w:r>
        <w:rPr>
          <w:rFonts w:eastAsia="等线"/>
          <w:b/>
          <w:lang w:eastAsia="zh-CN"/>
        </w:rPr>
        <w:t>KTO</w:t>
      </w:r>
      <w:r w:rsidRPr="00315E11">
        <w:rPr>
          <w:rFonts w:eastAsia="等线"/>
          <w:b/>
          <w:lang w:eastAsia="zh-CN"/>
        </w:rPr>
        <w:t xml:space="preserve"> films</w:t>
      </w:r>
      <w:bookmarkEnd w:id="19"/>
      <w:r w:rsidRPr="00315E11">
        <w:rPr>
          <w:rFonts w:eastAsia="等线"/>
          <w:b/>
          <w:lang w:eastAsia="zh-CN"/>
        </w:rPr>
        <w:t xml:space="preserve"> </w:t>
      </w:r>
      <w:r w:rsidR="0098701B">
        <w:rPr>
          <w:rFonts w:eastAsia="等线"/>
          <w:b/>
          <w:lang w:eastAsia="zh-CN"/>
        </w:rPr>
        <w:t>at</w:t>
      </w:r>
      <w:r w:rsidRPr="00315E11">
        <w:rPr>
          <w:rFonts w:eastAsia="等线"/>
          <w:b/>
          <w:lang w:eastAsia="zh-CN"/>
        </w:rPr>
        <w:t xml:space="preserve"> different temperatures</w:t>
      </w:r>
    </w:p>
    <w:p w14:paraId="50CB2900" w14:textId="65F1689B" w:rsidR="004B26D1" w:rsidRPr="007674CD" w:rsidRDefault="004C68CA" w:rsidP="004B26D1">
      <w:pPr>
        <w:widowControl w:val="0"/>
        <w:spacing w:line="360" w:lineRule="auto"/>
        <w:jc w:val="center"/>
        <w:rPr>
          <w:rFonts w:eastAsia="Times New Roman"/>
          <w:kern w:val="2"/>
          <w:szCs w:val="24"/>
          <w:lang w:eastAsia="zh-CN"/>
        </w:rPr>
      </w:pPr>
      <w:r>
        <w:rPr>
          <w:rFonts w:eastAsia="等线"/>
          <w:b/>
          <w:bCs/>
          <w:noProof/>
          <w:kern w:val="2"/>
          <w:szCs w:val="24"/>
          <w:lang w:eastAsia="zh-CN"/>
        </w:rPr>
        <w:drawing>
          <wp:inline distT="0" distB="0" distL="0" distR="0" wp14:anchorId="7946EE47" wp14:editId="3130102E">
            <wp:extent cx="5895975" cy="410118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" t="1513" r="3087" b="2793"/>
                    <a:stretch/>
                  </pic:blipFill>
                  <pic:spPr bwMode="auto">
                    <a:xfrm>
                      <a:off x="0" y="0"/>
                      <a:ext cx="5909654" cy="41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0BDDE" w14:textId="793615AD" w:rsidR="004B26D1" w:rsidRPr="00E5244E" w:rsidRDefault="004B26D1" w:rsidP="004B26D1">
      <w:pPr>
        <w:pStyle w:val="SMcaption"/>
        <w:spacing w:line="360" w:lineRule="auto"/>
        <w:rPr>
          <w:b/>
          <w:bCs/>
        </w:rPr>
      </w:pPr>
      <w:r w:rsidRPr="008E6A44">
        <w:rPr>
          <w:b/>
          <w:bCs/>
        </w:rPr>
        <w:t>Supplementary Figure</w:t>
      </w:r>
      <w:r>
        <w:rPr>
          <w:b/>
          <w:bCs/>
        </w:rPr>
        <w:t xml:space="preserve"> </w:t>
      </w:r>
      <w:r w:rsidR="00CD0737">
        <w:rPr>
          <w:rFonts w:hint="eastAsia"/>
          <w:b/>
          <w:bCs/>
          <w:lang w:eastAsia="zh-CN"/>
        </w:rPr>
        <w:t>8</w:t>
      </w:r>
      <w:r w:rsidR="00CD0737">
        <w:rPr>
          <w:b/>
          <w:bCs/>
        </w:rPr>
        <w:t xml:space="preserve"> </w:t>
      </w:r>
      <w:r w:rsidRPr="008E6A44">
        <w:rPr>
          <w:rFonts w:eastAsia="楷体"/>
          <w:b/>
          <w:bCs/>
          <w:kern w:val="2"/>
          <w:szCs w:val="24"/>
          <w:lang w:eastAsia="zh-CN"/>
        </w:rPr>
        <w:t>|</w:t>
      </w:r>
      <w:r>
        <w:rPr>
          <w:rFonts w:eastAsia="等线"/>
          <w:b/>
          <w:bCs/>
          <w:lang w:eastAsia="zh-CN"/>
        </w:rPr>
        <w:t xml:space="preserve"> </w:t>
      </w:r>
      <w:r w:rsidRPr="00757F06">
        <w:rPr>
          <w:b/>
          <w:bCs/>
        </w:rPr>
        <w:t>a</w:t>
      </w:r>
      <w:r w:rsidRPr="0098701B">
        <w:t xml:space="preserve"> RA-SHG </w:t>
      </w:r>
      <w:r w:rsidR="000A3015" w:rsidRPr="000A3015">
        <w:t>results</w:t>
      </w:r>
      <w:r w:rsidRPr="0098701B">
        <w:t xml:space="preserve"> of </w:t>
      </w:r>
      <w:bookmarkStart w:id="20" w:name="_Hlk172060373"/>
      <w:r w:rsidRPr="0098701B">
        <w:t>BFO/KTO</w:t>
      </w:r>
      <w:bookmarkEnd w:id="20"/>
      <w:r w:rsidRPr="0098701B">
        <w:t xml:space="preserve"> films at different temperatures,</w:t>
      </w:r>
      <w:r w:rsidRPr="005A6057">
        <w:t xml:space="preserve"> the scattered points are the experimental data at different temperatures</w:t>
      </w:r>
      <w:r w:rsidRPr="00837D13">
        <w:t>.</w:t>
      </w:r>
      <w:r w:rsidRPr="00821E5F">
        <w:t xml:space="preserve"> </w:t>
      </w:r>
      <w:r>
        <w:rPr>
          <w:b/>
          <w:bCs/>
        </w:rPr>
        <w:t>b-</w:t>
      </w:r>
      <w:r w:rsidR="004C68CA">
        <w:rPr>
          <w:b/>
          <w:bCs/>
        </w:rPr>
        <w:t>i</w:t>
      </w:r>
      <w:r w:rsidRPr="00837D13">
        <w:t xml:space="preserve"> </w:t>
      </w:r>
      <w:r w:rsidR="000A3015" w:rsidRPr="00576569">
        <w:t xml:space="preserve">RA-SHG </w:t>
      </w:r>
      <w:r w:rsidR="000A3015">
        <w:rPr>
          <w:rFonts w:hint="eastAsia"/>
          <w:lang w:eastAsia="zh-CN"/>
        </w:rPr>
        <w:t>result</w:t>
      </w:r>
      <w:r w:rsidR="000A3015" w:rsidRPr="00576569">
        <w:t>s</w:t>
      </w:r>
      <w:r w:rsidR="000A3015">
        <w:rPr>
          <w:rFonts w:hint="eastAsia"/>
          <w:lang w:eastAsia="zh-CN"/>
        </w:rPr>
        <w:t xml:space="preserve"> and analyses</w:t>
      </w:r>
      <w:r w:rsidR="000A3015" w:rsidRPr="00576569">
        <w:t xml:space="preserve"> of </w:t>
      </w:r>
      <w:r w:rsidR="00D4747B" w:rsidRPr="0098701B">
        <w:t>BFO/KTO</w:t>
      </w:r>
      <w:r w:rsidR="000A3015" w:rsidRPr="00576569">
        <w:t xml:space="preserve"> </w:t>
      </w:r>
      <w:r w:rsidR="000A3015" w:rsidRPr="00576569">
        <w:rPr>
          <w:lang w:eastAsia="zh-CN"/>
        </w:rPr>
        <w:t>film</w:t>
      </w:r>
      <w:r w:rsidR="000A3015" w:rsidRPr="00576569">
        <w:t>s</w:t>
      </w:r>
      <w:r w:rsidR="000A3015" w:rsidRPr="00576569">
        <w:rPr>
          <w:lang w:eastAsia="zh-CN"/>
        </w:rPr>
        <w:t xml:space="preserve"> </w:t>
      </w:r>
      <w:r w:rsidR="000A3015">
        <w:rPr>
          <w:rFonts w:hint="eastAsia"/>
          <w:lang w:eastAsia="zh-CN"/>
        </w:rPr>
        <w:t>b</w:t>
      </w:r>
      <w:r w:rsidR="000A3015" w:rsidRPr="005A6057">
        <w:t xml:space="preserve">elow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0A3015" w:rsidRPr="005A6057">
        <w:t xml:space="preserve"> (about </w:t>
      </w:r>
      <w:r w:rsidR="000A3015">
        <w:t>646</w:t>
      </w:r>
      <w:r w:rsidR="000A3015" w:rsidRPr="005A6057">
        <w:t xml:space="preserve"> K</w:t>
      </w:r>
      <w:r w:rsidR="000A3015">
        <w:rPr>
          <w:rFonts w:hint="eastAsia"/>
          <w:lang w:eastAsia="zh-CN"/>
        </w:rPr>
        <w:t xml:space="preserve"> for </w:t>
      </w:r>
      <w:r w:rsidR="00D4747B" w:rsidRPr="0098701B">
        <w:t>BFO/KTO</w:t>
      </w:r>
      <w:r w:rsidR="000A3015" w:rsidRPr="002112A2">
        <w:t xml:space="preserve"> </w:t>
      </w:r>
      <w:r w:rsidR="000A3015" w:rsidRPr="002112A2">
        <w:rPr>
          <w:rFonts w:hint="eastAsia"/>
          <w:lang w:eastAsia="zh-CN"/>
        </w:rPr>
        <w:t>film</w:t>
      </w:r>
      <w:r w:rsidR="000A3015" w:rsidRPr="002112A2">
        <w:t>s</w:t>
      </w:r>
      <w:r w:rsidR="000A3015" w:rsidRPr="005A6057">
        <w:t xml:space="preserve">), </w:t>
      </w:r>
      <w:r w:rsidR="000A3015">
        <w:rPr>
          <w:rFonts w:hint="eastAsia"/>
          <w:lang w:eastAsia="zh-CN"/>
        </w:rPr>
        <w:t xml:space="preserve">where </w:t>
      </w:r>
      <w:r w:rsidR="000A3015" w:rsidRPr="005A6057">
        <w:t>both the antiferromagnetic order and the ferroelectric order contribute to the SHG signal, lead</w:t>
      </w:r>
      <w:r w:rsidR="000A3015">
        <w:rPr>
          <w:rFonts w:hint="eastAsia"/>
          <w:lang w:eastAsia="zh-CN"/>
        </w:rPr>
        <w:t>ing</w:t>
      </w:r>
      <w:r w:rsidR="000A3015" w:rsidRPr="005A6057">
        <w:t xml:space="preserve"> to the asymmetry of the RA-SHG patterns</w:t>
      </w:r>
      <w:r w:rsidR="000A3015" w:rsidRPr="00821E5F">
        <w:rPr>
          <w:rFonts w:eastAsia="Times New Roman"/>
          <w:bCs/>
        </w:rPr>
        <w:t>.</w:t>
      </w:r>
      <w:r>
        <w:rPr>
          <w:rFonts w:eastAsia="Times New Roman"/>
          <w:bCs/>
        </w:rPr>
        <w:t xml:space="preserve"> </w:t>
      </w:r>
      <w:r w:rsidR="004C68CA">
        <w:rPr>
          <w:b/>
          <w:bCs/>
        </w:rPr>
        <w:t>j</w:t>
      </w:r>
      <w:r>
        <w:rPr>
          <w:b/>
          <w:bCs/>
        </w:rPr>
        <w:t>-</w:t>
      </w:r>
      <w:r w:rsidR="004C68CA">
        <w:rPr>
          <w:b/>
          <w:bCs/>
        </w:rPr>
        <w:t>l</w:t>
      </w:r>
      <w:r w:rsidRPr="00821E5F">
        <w:t xml:space="preserve"> </w:t>
      </w:r>
      <w:r w:rsidR="00D4747B" w:rsidRPr="005A6057">
        <w:t xml:space="preserve">RA-SHG </w:t>
      </w:r>
      <w:r w:rsidR="00D4747B">
        <w:rPr>
          <w:rFonts w:hint="eastAsia"/>
          <w:lang w:eastAsia="zh-CN"/>
        </w:rPr>
        <w:t>result</w:t>
      </w:r>
      <w:r w:rsidR="00D4747B" w:rsidRPr="002112A2">
        <w:t>s</w:t>
      </w:r>
      <w:r w:rsidR="00D4747B">
        <w:rPr>
          <w:rFonts w:hint="eastAsia"/>
          <w:lang w:eastAsia="zh-CN"/>
        </w:rPr>
        <w:t xml:space="preserve"> and analyses</w:t>
      </w:r>
      <w:r w:rsidR="00D4747B" w:rsidRPr="005A6057">
        <w:t xml:space="preserve"> of </w:t>
      </w:r>
      <w:r w:rsidR="00D4747B" w:rsidRPr="0098701B">
        <w:t>BFO/KTO</w:t>
      </w:r>
      <w:r w:rsidR="00D4747B" w:rsidRPr="005A6057">
        <w:t xml:space="preserve"> </w:t>
      </w:r>
      <w:r w:rsidR="00D4747B" w:rsidRPr="002112A2">
        <w:rPr>
          <w:rFonts w:hint="eastAsia"/>
          <w:lang w:eastAsia="zh-CN"/>
        </w:rPr>
        <w:t>film</w:t>
      </w:r>
      <w:r w:rsidR="00D4747B" w:rsidRPr="002112A2">
        <w:t>s</w:t>
      </w:r>
      <w:r w:rsidR="00D4747B" w:rsidRPr="005A6057">
        <w:t xml:space="preserve"> above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N</m:t>
            </m:r>
          </m:sub>
        </m:sSub>
      </m:oMath>
      <w:r w:rsidR="00D4747B" w:rsidRPr="005A6057">
        <w:t xml:space="preserve">, </w:t>
      </w:r>
      <w:r w:rsidR="00D4747B">
        <w:rPr>
          <w:rFonts w:hint="eastAsia"/>
          <w:lang w:eastAsia="zh-CN"/>
        </w:rPr>
        <w:t>where contribution from</w:t>
      </w:r>
      <w:r w:rsidR="00D4747B" w:rsidRPr="005A6057">
        <w:t xml:space="preserve"> the antiferromagnetic order disappears and only the ferroelectric order contributes to the SHG signal.</w:t>
      </w:r>
      <w:r w:rsidRPr="005A6057">
        <w:t xml:space="preserve"> </w:t>
      </w:r>
      <w:r w:rsidR="0098701B" w:rsidRPr="0098701B">
        <w:t>The hollow dots are the experimental data, the b</w:t>
      </w:r>
      <w:r w:rsidR="004C68CA">
        <w:t>lue</w:t>
      </w:r>
      <w:r w:rsidR="0098701B" w:rsidRPr="0098701B">
        <w:t xml:space="preserve"> lines represent the contribution from the ferroelectric order, and the gray shadows represent the contribution from the antiferromagnetic order</w:t>
      </w:r>
      <w:r w:rsidRPr="005A6057">
        <w:t>.</w:t>
      </w:r>
    </w:p>
    <w:p w14:paraId="38F5C2B6" w14:textId="2412CD27" w:rsidR="004B26D1" w:rsidRPr="004B26D1" w:rsidRDefault="004B26D1" w:rsidP="004B26D1">
      <w:pPr>
        <w:spacing w:line="360" w:lineRule="auto"/>
        <w:rPr>
          <w:rFonts w:eastAsia="等线"/>
          <w:b/>
          <w:bCs/>
          <w:kern w:val="2"/>
          <w:szCs w:val="24"/>
          <w:lang w:eastAsia="zh-CN"/>
        </w:rPr>
      </w:pPr>
      <w:r>
        <w:rPr>
          <w:rFonts w:eastAsia="等线"/>
          <w:b/>
          <w:bCs/>
          <w:kern w:val="2"/>
          <w:szCs w:val="24"/>
          <w:lang w:eastAsia="zh-CN"/>
        </w:rPr>
        <w:br w:type="page"/>
      </w:r>
    </w:p>
    <w:p w14:paraId="363BBFF5" w14:textId="19EACE02" w:rsidR="00AF5C4D" w:rsidRPr="00503D5A" w:rsidRDefault="00F15E06" w:rsidP="00EE34B2">
      <w:pPr>
        <w:pStyle w:val="SMSubheading"/>
        <w:spacing w:line="360" w:lineRule="auto"/>
        <w:rPr>
          <w:rFonts w:eastAsia="宋体"/>
          <w:b/>
          <w:color w:val="000000" w:themeColor="text1"/>
          <w:u w:val="none"/>
        </w:rPr>
      </w:pPr>
      <w:bookmarkStart w:id="21" w:name="_Hlk170669830"/>
      <w:r>
        <w:rPr>
          <w:rFonts w:eastAsia="宋体"/>
          <w:b/>
          <w:color w:val="000000" w:themeColor="text1"/>
          <w:u w:val="none"/>
        </w:rPr>
        <w:lastRenderedPageBreak/>
        <w:t>9</w:t>
      </w:r>
      <w:r w:rsidR="00AF5C4D" w:rsidRPr="00503D5A">
        <w:rPr>
          <w:rFonts w:eastAsia="宋体"/>
          <w:b/>
          <w:color w:val="000000" w:themeColor="text1"/>
          <w:u w:val="none"/>
        </w:rPr>
        <w:t xml:space="preserve">. </w:t>
      </w:r>
      <w:r w:rsidR="00DF3751" w:rsidRPr="00DF3751">
        <w:rPr>
          <w:rFonts w:eastAsia="宋体"/>
          <w:b/>
          <w:color w:val="000000" w:themeColor="text1"/>
          <w:u w:val="none"/>
        </w:rPr>
        <w:t xml:space="preserve">First-principles calculation results of the crystal structures of BFO </w:t>
      </w:r>
      <w:r w:rsidR="00081979">
        <w:rPr>
          <w:rFonts w:eastAsia="宋体" w:hint="eastAsia"/>
          <w:b/>
          <w:color w:val="000000" w:themeColor="text1"/>
          <w:u w:val="none"/>
          <w:lang w:eastAsia="zh-CN"/>
        </w:rPr>
        <w:t>with</w:t>
      </w:r>
      <w:r w:rsidR="00081979" w:rsidRPr="00DF3751">
        <w:rPr>
          <w:rFonts w:eastAsia="宋体"/>
          <w:b/>
          <w:color w:val="000000" w:themeColor="text1"/>
          <w:u w:val="none"/>
        </w:rPr>
        <w:t xml:space="preserve"> </w:t>
      </w:r>
      <w:r w:rsidR="00DF3751" w:rsidRPr="00DF3751">
        <w:rPr>
          <w:rFonts w:eastAsia="宋体"/>
          <w:b/>
          <w:color w:val="000000" w:themeColor="text1"/>
          <w:u w:val="none"/>
        </w:rPr>
        <w:t>different strains</w:t>
      </w:r>
    </w:p>
    <w:p w14:paraId="71F720CE" w14:textId="7CAC790B" w:rsidR="00AF5C4D" w:rsidRDefault="00874FE4" w:rsidP="00AF5C4D">
      <w:pPr>
        <w:pStyle w:val="SMSubheading"/>
        <w:spacing w:line="360" w:lineRule="auto"/>
        <w:jc w:val="center"/>
        <w:rPr>
          <w:b/>
          <w:bCs/>
          <w:u w:val="none"/>
          <w:lang w:eastAsia="zh-CN"/>
        </w:rPr>
      </w:pPr>
      <w:r>
        <w:rPr>
          <w:b/>
          <w:bCs/>
          <w:noProof/>
          <w:u w:val="none"/>
          <w:lang w:eastAsia="zh-CN"/>
        </w:rPr>
        <w:drawing>
          <wp:inline distT="0" distB="0" distL="0" distR="0" wp14:anchorId="3201FB78" wp14:editId="716520A9">
            <wp:extent cx="5552727" cy="514480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" t="1277" r="397"/>
                    <a:stretch/>
                  </pic:blipFill>
                  <pic:spPr bwMode="auto">
                    <a:xfrm>
                      <a:off x="0" y="0"/>
                      <a:ext cx="5567890" cy="515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EFD97" w14:textId="7206E905" w:rsidR="00AF5C4D" w:rsidRPr="00503D5A" w:rsidRDefault="00876C70" w:rsidP="0098701B">
      <w:pPr>
        <w:pStyle w:val="SMSubheading"/>
        <w:spacing w:line="360" w:lineRule="auto"/>
        <w:jc w:val="both"/>
        <w:rPr>
          <w:b/>
          <w:bCs/>
          <w:color w:val="000000" w:themeColor="text1"/>
          <w:u w:val="none"/>
          <w:lang w:eastAsia="zh-CN"/>
        </w:rPr>
      </w:pPr>
      <w:r w:rsidRPr="00876C70">
        <w:rPr>
          <w:b/>
          <w:bCs/>
          <w:u w:val="none"/>
        </w:rPr>
        <w:t xml:space="preserve">Supplementary Figure </w:t>
      </w:r>
      <w:r w:rsidR="00CD0737">
        <w:rPr>
          <w:rFonts w:hint="eastAsia"/>
          <w:b/>
          <w:bCs/>
          <w:u w:val="none"/>
          <w:lang w:eastAsia="zh-CN"/>
        </w:rPr>
        <w:t>9</w:t>
      </w:r>
      <w:r w:rsidR="00CD0737" w:rsidRPr="00876C70">
        <w:rPr>
          <w:b/>
          <w:bCs/>
          <w:u w:val="none"/>
        </w:rPr>
        <w:t xml:space="preserve"> </w:t>
      </w:r>
      <w:r w:rsidRPr="00876C70">
        <w:rPr>
          <w:rFonts w:eastAsia="楷体"/>
          <w:b/>
          <w:bCs/>
          <w:kern w:val="2"/>
          <w:szCs w:val="24"/>
          <w:u w:val="none"/>
          <w:lang w:eastAsia="zh-CN"/>
        </w:rPr>
        <w:t>|</w:t>
      </w:r>
      <w:r w:rsidRPr="00876C70">
        <w:rPr>
          <w:rFonts w:eastAsia="宋体"/>
          <w:color w:val="000000" w:themeColor="text1"/>
          <w:szCs w:val="24"/>
          <w:u w:val="none"/>
          <w:lang w:eastAsia="zh-CN"/>
        </w:rPr>
        <w:t xml:space="preserve"> </w:t>
      </w:r>
      <w:r w:rsidR="005D41A4" w:rsidRPr="005D41A4">
        <w:rPr>
          <w:rFonts w:eastAsia="宋体"/>
          <w:b/>
          <w:bCs/>
          <w:color w:val="000000" w:themeColor="text1"/>
          <w:szCs w:val="24"/>
          <w:u w:val="none"/>
          <w:lang w:eastAsia="zh-CN"/>
        </w:rPr>
        <w:t>a</w:t>
      </w:r>
      <w:r w:rsidR="005D41A4">
        <w:rPr>
          <w:rFonts w:eastAsia="宋体"/>
          <w:color w:val="000000" w:themeColor="text1"/>
          <w:szCs w:val="24"/>
          <w:u w:val="none"/>
          <w:lang w:eastAsia="zh-CN"/>
        </w:rPr>
        <w:t>-</w:t>
      </w:r>
      <w:r w:rsidR="005D41A4" w:rsidRPr="005D41A4">
        <w:rPr>
          <w:rFonts w:eastAsia="宋体"/>
          <w:b/>
          <w:bCs/>
          <w:color w:val="000000" w:themeColor="text1"/>
          <w:szCs w:val="24"/>
          <w:u w:val="none"/>
          <w:lang w:eastAsia="zh-CN"/>
        </w:rPr>
        <w:t>i</w:t>
      </w:r>
      <w:r w:rsidR="005D41A4">
        <w:rPr>
          <w:rFonts w:eastAsia="宋体"/>
          <w:color w:val="000000" w:themeColor="text1"/>
          <w:szCs w:val="24"/>
          <w:u w:val="none"/>
          <w:lang w:eastAsia="zh-CN"/>
        </w:rPr>
        <w:t xml:space="preserve"> </w:t>
      </w:r>
      <w:r w:rsidR="00357656">
        <w:rPr>
          <w:rFonts w:eastAsia="宋体"/>
          <w:color w:val="000000" w:themeColor="text1"/>
          <w:szCs w:val="24"/>
          <w:u w:val="none"/>
          <w:lang w:eastAsia="zh-CN"/>
        </w:rPr>
        <w:t>C</w:t>
      </w:r>
      <w:r w:rsidR="005D41A4" w:rsidRPr="005D41A4">
        <w:rPr>
          <w:rFonts w:eastAsia="宋体"/>
          <w:color w:val="000000" w:themeColor="text1"/>
          <w:szCs w:val="24"/>
          <w:u w:val="none"/>
          <w:lang w:eastAsia="zh-CN"/>
        </w:rPr>
        <w:t xml:space="preserve">rystal structures of BFO </w:t>
      </w:r>
      <w:r w:rsidR="00081979">
        <w:rPr>
          <w:rFonts w:eastAsia="宋体" w:hint="eastAsia"/>
          <w:color w:val="000000" w:themeColor="text1"/>
          <w:szCs w:val="24"/>
          <w:u w:val="none"/>
          <w:lang w:eastAsia="zh-CN"/>
        </w:rPr>
        <w:t>with</w:t>
      </w:r>
      <w:r w:rsidR="00081979" w:rsidRPr="005D41A4">
        <w:rPr>
          <w:rFonts w:eastAsia="宋体"/>
          <w:color w:val="000000" w:themeColor="text1"/>
          <w:szCs w:val="24"/>
          <w:u w:val="none"/>
          <w:lang w:eastAsia="zh-CN"/>
        </w:rPr>
        <w:t xml:space="preserve"> strains </w:t>
      </w:r>
      <w:r w:rsidR="00081979">
        <w:rPr>
          <w:rFonts w:eastAsia="宋体" w:hint="eastAsia"/>
          <w:color w:val="000000" w:themeColor="text1"/>
          <w:szCs w:val="24"/>
          <w:u w:val="none"/>
          <w:lang w:eastAsia="zh-CN"/>
        </w:rPr>
        <w:t xml:space="preserve">of </w:t>
      </w:r>
      <w:r w:rsidR="005D41A4" w:rsidRPr="005D41A4">
        <w:rPr>
          <w:rFonts w:eastAsia="宋体"/>
          <w:color w:val="000000" w:themeColor="text1"/>
          <w:szCs w:val="24"/>
          <w:u w:val="none"/>
          <w:lang w:eastAsia="zh-CN"/>
        </w:rPr>
        <w:t>-4%, -3%, -2%</w:t>
      </w:r>
      <w:r w:rsidR="005D41A4">
        <w:rPr>
          <w:rFonts w:eastAsia="宋体"/>
          <w:color w:val="000000" w:themeColor="text1"/>
          <w:szCs w:val="24"/>
          <w:u w:val="none"/>
          <w:lang w:eastAsia="zh-CN"/>
        </w:rPr>
        <w:t>,</w:t>
      </w:r>
      <w:r w:rsidR="005D41A4" w:rsidRPr="005D41A4">
        <w:rPr>
          <w:rFonts w:eastAsia="宋体"/>
          <w:color w:val="000000" w:themeColor="text1"/>
          <w:szCs w:val="24"/>
          <w:u w:val="none"/>
          <w:lang w:eastAsia="zh-CN"/>
        </w:rPr>
        <w:t xml:space="preserve"> </w:t>
      </w:r>
      <w:r w:rsidR="005D41A4">
        <w:rPr>
          <w:rFonts w:eastAsia="宋体"/>
          <w:color w:val="000000" w:themeColor="text1"/>
          <w:szCs w:val="24"/>
          <w:u w:val="none"/>
          <w:lang w:eastAsia="zh-CN"/>
        </w:rPr>
        <w:t xml:space="preserve">-1%, 0%, +1%, +2%, +3%, </w:t>
      </w:r>
      <w:r w:rsidR="005D41A4" w:rsidRPr="005D41A4">
        <w:rPr>
          <w:rFonts w:eastAsia="宋体"/>
          <w:color w:val="000000" w:themeColor="text1"/>
          <w:szCs w:val="24"/>
          <w:u w:val="none"/>
          <w:lang w:eastAsia="zh-CN"/>
        </w:rPr>
        <w:t xml:space="preserve">and </w:t>
      </w:r>
      <w:r w:rsidR="005D41A4">
        <w:rPr>
          <w:rFonts w:eastAsia="宋体"/>
          <w:color w:val="000000" w:themeColor="text1"/>
          <w:szCs w:val="24"/>
          <w:u w:val="none"/>
          <w:lang w:eastAsia="zh-CN"/>
        </w:rPr>
        <w:t>+4</w:t>
      </w:r>
      <w:r w:rsidR="005D41A4" w:rsidRPr="005D41A4">
        <w:rPr>
          <w:rFonts w:eastAsia="宋体"/>
          <w:color w:val="000000" w:themeColor="text1"/>
          <w:szCs w:val="24"/>
          <w:u w:val="none"/>
          <w:lang w:eastAsia="zh-CN"/>
        </w:rPr>
        <w:t>%, respectively.</w:t>
      </w:r>
    </w:p>
    <w:bookmarkEnd w:id="21"/>
    <w:p w14:paraId="1A88EC2B" w14:textId="17AC38A1" w:rsidR="00AF5C4D" w:rsidRDefault="00AF5C4D" w:rsidP="00AF5C4D">
      <w:pPr>
        <w:rPr>
          <w:b/>
          <w:bCs/>
        </w:rPr>
      </w:pPr>
      <w:r>
        <w:rPr>
          <w:b/>
          <w:bCs/>
        </w:rPr>
        <w:br w:type="page"/>
      </w:r>
    </w:p>
    <w:p w14:paraId="73223884" w14:textId="56CF0337" w:rsidR="00EF38AC" w:rsidRPr="00503D5A" w:rsidRDefault="00EF38AC" w:rsidP="00EF38AC">
      <w:pPr>
        <w:pStyle w:val="SMSubheading"/>
        <w:spacing w:line="360" w:lineRule="auto"/>
        <w:rPr>
          <w:rFonts w:eastAsia="宋体"/>
          <w:b/>
          <w:color w:val="000000" w:themeColor="text1"/>
          <w:u w:val="none"/>
        </w:rPr>
      </w:pPr>
      <w:r w:rsidRPr="00503D5A">
        <w:rPr>
          <w:rFonts w:eastAsia="宋体" w:hint="eastAsia"/>
          <w:b/>
          <w:color w:val="000000" w:themeColor="text1"/>
          <w:u w:val="none"/>
        </w:rPr>
        <w:lastRenderedPageBreak/>
        <w:t>1</w:t>
      </w:r>
      <w:r w:rsidR="00F15E06">
        <w:rPr>
          <w:rFonts w:eastAsia="宋体"/>
          <w:b/>
          <w:color w:val="000000" w:themeColor="text1"/>
          <w:u w:val="none"/>
        </w:rPr>
        <w:t>0</w:t>
      </w:r>
      <w:r w:rsidRPr="00503D5A">
        <w:rPr>
          <w:rFonts w:eastAsia="宋体"/>
          <w:b/>
          <w:color w:val="000000" w:themeColor="text1"/>
          <w:u w:val="none"/>
        </w:rPr>
        <w:t xml:space="preserve">. </w:t>
      </w:r>
      <w:bookmarkStart w:id="22" w:name="_Hlk172017587"/>
      <m:oMath>
        <m:d>
          <m:dPr>
            <m:ctrlPr>
              <w:rPr>
                <w:rFonts w:ascii="Cambria Math" w:eastAsia="宋体" w:hAnsi="Cambria Math"/>
                <w:b/>
                <w:i/>
                <w:color w:val="000000" w:themeColor="text1"/>
                <w:u w:val="none"/>
              </w:rPr>
            </m:ctrlPr>
          </m:dPr>
          <m:e>
            <m:r>
              <m:rPr>
                <m:sty m:val="bi"/>
              </m:rPr>
              <w:rPr>
                <w:rFonts w:ascii="Cambria Math" w:eastAsia="宋体" w:hAnsi="Cambria Math"/>
                <w:color w:val="000000" w:themeColor="text1"/>
                <w:u w:val="none"/>
              </w:rPr>
              <m:t>1</m:t>
            </m:r>
            <m:acc>
              <m:accPr>
                <m:chr m:val="̅"/>
                <m:ctrlPr>
                  <w:rPr>
                    <w:rFonts w:ascii="Cambria Math" w:eastAsia="宋体" w:hAnsi="Cambria Math"/>
                    <w:b/>
                    <w:color w:val="000000" w:themeColor="text1"/>
                    <w:u w:val="none"/>
                    <w:lang w:eastAsia="zh-CN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="宋体" w:hAnsi="Cambria Math"/>
                    <w:color w:val="000000" w:themeColor="text1"/>
                    <w:u w:val="none"/>
                  </w:rPr>
                  <m:t>1</m:t>
                </m:r>
              </m:e>
            </m:acc>
            <m:r>
              <m:rPr>
                <m:sty m:val="bi"/>
              </m:rPr>
              <w:rPr>
                <w:rFonts w:ascii="Cambria Math" w:eastAsia="宋体" w:hAnsi="Cambria Math"/>
                <w:color w:val="000000" w:themeColor="text1"/>
                <w:u w:val="none"/>
              </w:rPr>
              <m:t>0</m:t>
            </m:r>
          </m:e>
        </m:d>
      </m:oMath>
      <w:r w:rsidR="009F1E90">
        <w:rPr>
          <w:rFonts w:eastAsia="宋体" w:hint="eastAsia"/>
          <w:b/>
          <w:color w:val="000000" w:themeColor="text1"/>
          <w:u w:val="none"/>
          <w:lang w:eastAsia="zh-CN"/>
        </w:rPr>
        <w:t xml:space="preserve"> plane</w:t>
      </w:r>
      <w:r w:rsidR="0051371D">
        <w:rPr>
          <w:rFonts w:eastAsia="宋体" w:hint="eastAsia"/>
          <w:b/>
          <w:color w:val="000000" w:themeColor="text1"/>
          <w:u w:val="none"/>
          <w:lang w:eastAsia="zh-CN"/>
        </w:rPr>
        <w:t>-view</w:t>
      </w:r>
      <w:r w:rsidR="005D41A4" w:rsidRPr="005D41A4">
        <w:rPr>
          <w:rFonts w:eastAsia="宋体"/>
          <w:b/>
          <w:color w:val="000000" w:themeColor="text1"/>
          <w:u w:val="none"/>
        </w:rPr>
        <w:t xml:space="preserve"> of the BFO crystal structure </w:t>
      </w:r>
      <w:r w:rsidR="009F1E90">
        <w:rPr>
          <w:rFonts w:eastAsia="宋体" w:hint="eastAsia"/>
          <w:b/>
          <w:color w:val="000000" w:themeColor="text1"/>
          <w:u w:val="none"/>
          <w:lang w:eastAsia="zh-CN"/>
        </w:rPr>
        <w:t>with</w:t>
      </w:r>
      <w:r w:rsidR="009F1E90" w:rsidRPr="005D41A4">
        <w:rPr>
          <w:rFonts w:eastAsia="宋体"/>
          <w:b/>
          <w:color w:val="000000" w:themeColor="text1"/>
          <w:u w:val="none"/>
        </w:rPr>
        <w:t xml:space="preserve"> </w:t>
      </w:r>
      <w:r w:rsidR="005D41A4" w:rsidRPr="005D41A4">
        <w:rPr>
          <w:rFonts w:eastAsia="宋体"/>
          <w:b/>
          <w:color w:val="000000" w:themeColor="text1"/>
          <w:u w:val="none"/>
        </w:rPr>
        <w:t>different strains</w:t>
      </w:r>
      <w:bookmarkEnd w:id="22"/>
    </w:p>
    <w:p w14:paraId="02DF06C2" w14:textId="53590AE4" w:rsidR="00EF38AC" w:rsidRDefault="00EF38AC" w:rsidP="00EF38AC">
      <w:pPr>
        <w:pStyle w:val="SMSubheading"/>
        <w:spacing w:line="360" w:lineRule="auto"/>
        <w:jc w:val="center"/>
        <w:rPr>
          <w:b/>
          <w:bCs/>
          <w:u w:val="none"/>
          <w:lang w:eastAsia="zh-CN"/>
        </w:rPr>
      </w:pPr>
      <w:r>
        <w:rPr>
          <w:b/>
          <w:bCs/>
          <w:noProof/>
          <w:u w:val="none"/>
          <w:lang w:eastAsia="zh-CN"/>
        </w:rPr>
        <w:drawing>
          <wp:inline distT="0" distB="0" distL="0" distR="0" wp14:anchorId="3975A837" wp14:editId="327C3E25">
            <wp:extent cx="5017943" cy="5219611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" t="1580" b="1105"/>
                    <a:stretch/>
                  </pic:blipFill>
                  <pic:spPr bwMode="auto">
                    <a:xfrm>
                      <a:off x="0" y="0"/>
                      <a:ext cx="5032024" cy="523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53CBF" w14:textId="15BE6E48" w:rsidR="00EF38AC" w:rsidRPr="00EF38AC" w:rsidRDefault="00EF38AC" w:rsidP="00EF38AC">
      <w:pPr>
        <w:pStyle w:val="SMSubheading"/>
        <w:spacing w:line="360" w:lineRule="auto"/>
        <w:rPr>
          <w:b/>
          <w:bCs/>
          <w:color w:val="000000" w:themeColor="text1"/>
          <w:u w:val="none"/>
          <w:lang w:eastAsia="zh-CN"/>
        </w:rPr>
      </w:pPr>
      <w:r w:rsidRPr="00876C70">
        <w:rPr>
          <w:b/>
          <w:bCs/>
          <w:u w:val="none"/>
        </w:rPr>
        <w:t xml:space="preserve">Supplementary Figure </w:t>
      </w:r>
      <w:r w:rsidR="00CD0737">
        <w:rPr>
          <w:b/>
          <w:bCs/>
          <w:u w:val="none"/>
        </w:rPr>
        <w:t>1</w:t>
      </w:r>
      <w:r w:rsidR="00CD0737">
        <w:rPr>
          <w:rFonts w:hint="eastAsia"/>
          <w:b/>
          <w:bCs/>
          <w:u w:val="none"/>
          <w:lang w:eastAsia="zh-CN"/>
        </w:rPr>
        <w:t>0</w:t>
      </w:r>
      <w:r w:rsidR="00CD0737" w:rsidRPr="00876C70">
        <w:rPr>
          <w:b/>
          <w:bCs/>
          <w:u w:val="none"/>
        </w:rPr>
        <w:t xml:space="preserve"> </w:t>
      </w:r>
      <w:r w:rsidRPr="00876C70">
        <w:rPr>
          <w:rFonts w:eastAsia="楷体"/>
          <w:b/>
          <w:bCs/>
          <w:kern w:val="2"/>
          <w:szCs w:val="24"/>
          <w:u w:val="none"/>
          <w:lang w:eastAsia="zh-CN"/>
        </w:rPr>
        <w:t>|</w:t>
      </w:r>
      <w:r w:rsidR="005D41A4" w:rsidRPr="005D41A4">
        <w:rPr>
          <w:rFonts w:eastAsia="宋体"/>
          <w:b/>
          <w:bCs/>
          <w:color w:val="000000" w:themeColor="text1"/>
          <w:szCs w:val="24"/>
          <w:u w:val="none"/>
          <w:lang w:eastAsia="zh-CN"/>
        </w:rPr>
        <w:t xml:space="preserve"> a</w:t>
      </w:r>
      <w:r w:rsidR="005D41A4">
        <w:rPr>
          <w:rFonts w:eastAsia="宋体"/>
          <w:color w:val="000000" w:themeColor="text1"/>
          <w:szCs w:val="24"/>
          <w:u w:val="none"/>
          <w:lang w:eastAsia="zh-CN"/>
        </w:rPr>
        <w:t>-</w:t>
      </w:r>
      <w:r w:rsidR="005D41A4" w:rsidRPr="005D41A4">
        <w:rPr>
          <w:rFonts w:eastAsia="宋体"/>
          <w:b/>
          <w:bCs/>
          <w:color w:val="000000" w:themeColor="text1"/>
          <w:szCs w:val="24"/>
          <w:u w:val="none"/>
          <w:lang w:eastAsia="zh-CN"/>
        </w:rPr>
        <w:t>i</w:t>
      </w:r>
      <w:r w:rsidR="005D41A4">
        <w:rPr>
          <w:rFonts w:eastAsia="宋体"/>
          <w:color w:val="000000" w:themeColor="text1"/>
          <w:szCs w:val="24"/>
          <w:u w:val="none"/>
          <w:lang w:eastAsia="zh-CN"/>
        </w:rPr>
        <w:t xml:space="preserve"> </w:t>
      </w:r>
      <m:oMath>
        <m:d>
          <m:dPr>
            <m:ctrlPr>
              <w:rPr>
                <w:rFonts w:ascii="Cambria Math" w:eastAsia="宋体" w:hAnsi="Cambria Math"/>
                <w:color w:val="000000" w:themeColor="text1"/>
                <w:szCs w:val="24"/>
                <w:u w:val="none"/>
                <w:lang w:eastAsia="zh-CN"/>
              </w:rPr>
            </m:ctrlPr>
          </m:dPr>
          <m:e>
            <m:r>
              <w:rPr>
                <w:rFonts w:ascii="Cambria Math" w:eastAsia="宋体" w:hAnsi="Cambria Math"/>
                <w:color w:val="000000" w:themeColor="text1"/>
                <w:szCs w:val="24"/>
                <w:u w:val="none"/>
                <w:lang w:eastAsia="zh-CN"/>
              </w:rPr>
              <m:t>1</m:t>
            </m:r>
            <m:acc>
              <m:accPr>
                <m:chr m:val="̅"/>
                <m:ctrlPr>
                  <w:rPr>
                    <w:rFonts w:ascii="Cambria Math" w:eastAsia="宋体" w:hAnsi="Cambria Math"/>
                    <w:color w:val="000000" w:themeColor="text1"/>
                    <w:szCs w:val="24"/>
                    <w:u w:val="none"/>
                    <w:lang w:eastAsia="zh-CN"/>
                  </w:rPr>
                </m:ctrlPr>
              </m:accPr>
              <m:e>
                <m:r>
                  <w:rPr>
                    <w:rFonts w:ascii="Cambria Math" w:eastAsia="宋体" w:hAnsi="Cambria Math"/>
                    <w:color w:val="000000" w:themeColor="text1"/>
                    <w:szCs w:val="24"/>
                    <w:u w:val="none"/>
                    <w:lang w:eastAsia="zh-CN"/>
                  </w:rPr>
                  <m:t>1</m:t>
                </m:r>
              </m:e>
            </m:acc>
            <m:r>
              <w:rPr>
                <w:rFonts w:ascii="Cambria Math" w:eastAsia="宋体" w:hAnsi="Cambria Math"/>
                <w:color w:val="000000" w:themeColor="text1"/>
                <w:szCs w:val="24"/>
                <w:u w:val="none"/>
                <w:lang w:eastAsia="zh-CN"/>
              </w:rPr>
              <m:t>0</m:t>
            </m:r>
            <m:ctrlPr>
              <w:rPr>
                <w:rFonts w:ascii="Cambria Math" w:eastAsia="宋体" w:hAnsi="Cambria Math"/>
                <w:i/>
                <w:color w:val="000000" w:themeColor="text1"/>
                <w:szCs w:val="24"/>
                <w:u w:val="none"/>
                <w:lang w:eastAsia="zh-CN"/>
              </w:rPr>
            </m:ctrlPr>
          </m:e>
        </m:d>
      </m:oMath>
      <w:r w:rsidR="009F1E90" w:rsidRPr="009F1E90">
        <w:rPr>
          <w:rFonts w:eastAsia="宋体"/>
          <w:color w:val="000000" w:themeColor="text1"/>
          <w:szCs w:val="24"/>
          <w:u w:val="none"/>
          <w:lang w:eastAsia="zh-CN"/>
        </w:rPr>
        <w:t xml:space="preserve"> plane</w:t>
      </w:r>
      <w:r w:rsidR="0051371D">
        <w:rPr>
          <w:rFonts w:eastAsia="宋体" w:hint="eastAsia"/>
          <w:color w:val="000000" w:themeColor="text1"/>
          <w:szCs w:val="24"/>
          <w:u w:val="none"/>
          <w:lang w:eastAsia="zh-CN"/>
        </w:rPr>
        <w:t xml:space="preserve">- view </w:t>
      </w:r>
      <w:r w:rsidR="009F1E90" w:rsidRPr="009F1E90">
        <w:rPr>
          <w:rFonts w:eastAsia="宋体"/>
          <w:color w:val="000000" w:themeColor="text1"/>
          <w:szCs w:val="24"/>
          <w:u w:val="none"/>
          <w:lang w:eastAsia="zh-CN"/>
        </w:rPr>
        <w:t>of the BFO crystal structure with strains</w:t>
      </w:r>
      <w:r w:rsidR="009F1E90" w:rsidRPr="009F1E90" w:rsidDel="009F1E90">
        <w:rPr>
          <w:rFonts w:eastAsia="宋体"/>
          <w:color w:val="000000" w:themeColor="text1"/>
          <w:szCs w:val="24"/>
          <w:u w:val="none"/>
          <w:lang w:eastAsia="zh-CN"/>
        </w:rPr>
        <w:t xml:space="preserve"> </w:t>
      </w:r>
      <w:r w:rsidR="009F1E90">
        <w:rPr>
          <w:rFonts w:eastAsia="宋体" w:hint="eastAsia"/>
          <w:color w:val="000000" w:themeColor="text1"/>
          <w:szCs w:val="24"/>
          <w:u w:val="none"/>
          <w:lang w:eastAsia="zh-CN"/>
        </w:rPr>
        <w:t>of</w:t>
      </w:r>
      <w:r w:rsidR="009B4F03">
        <w:rPr>
          <w:rFonts w:eastAsia="宋体"/>
          <w:color w:val="000000" w:themeColor="text1"/>
          <w:szCs w:val="24"/>
          <w:u w:val="none"/>
          <w:lang w:eastAsia="zh-CN"/>
        </w:rPr>
        <w:t xml:space="preserve"> </w:t>
      </w:r>
      <w:r w:rsidR="005D41A4" w:rsidRPr="005D41A4">
        <w:rPr>
          <w:rFonts w:eastAsia="宋体"/>
          <w:color w:val="000000" w:themeColor="text1"/>
          <w:szCs w:val="24"/>
          <w:u w:val="none"/>
          <w:lang w:eastAsia="zh-CN"/>
        </w:rPr>
        <w:t>-4%, -3%, -2%</w:t>
      </w:r>
      <w:r w:rsidR="005D41A4">
        <w:rPr>
          <w:rFonts w:eastAsia="宋体"/>
          <w:color w:val="000000" w:themeColor="text1"/>
          <w:szCs w:val="24"/>
          <w:u w:val="none"/>
          <w:lang w:eastAsia="zh-CN"/>
        </w:rPr>
        <w:t>,</w:t>
      </w:r>
      <w:r w:rsidR="005D41A4" w:rsidRPr="005D41A4">
        <w:rPr>
          <w:rFonts w:eastAsia="宋体"/>
          <w:color w:val="000000" w:themeColor="text1"/>
          <w:szCs w:val="24"/>
          <w:u w:val="none"/>
          <w:lang w:eastAsia="zh-CN"/>
        </w:rPr>
        <w:t xml:space="preserve"> </w:t>
      </w:r>
      <w:r w:rsidR="005D41A4">
        <w:rPr>
          <w:rFonts w:eastAsia="宋体"/>
          <w:color w:val="000000" w:themeColor="text1"/>
          <w:szCs w:val="24"/>
          <w:u w:val="none"/>
          <w:lang w:eastAsia="zh-CN"/>
        </w:rPr>
        <w:t xml:space="preserve">-1%, 0%, +1 %, +2%, +3%, </w:t>
      </w:r>
      <w:r w:rsidR="005D41A4" w:rsidRPr="005D41A4">
        <w:rPr>
          <w:rFonts w:eastAsia="宋体"/>
          <w:color w:val="000000" w:themeColor="text1"/>
          <w:szCs w:val="24"/>
          <w:u w:val="none"/>
          <w:lang w:eastAsia="zh-CN"/>
        </w:rPr>
        <w:t xml:space="preserve">and </w:t>
      </w:r>
      <w:r w:rsidR="005D41A4">
        <w:rPr>
          <w:rFonts w:eastAsia="宋体"/>
          <w:color w:val="000000" w:themeColor="text1"/>
          <w:szCs w:val="24"/>
          <w:u w:val="none"/>
          <w:lang w:eastAsia="zh-CN"/>
        </w:rPr>
        <w:t>+4</w:t>
      </w:r>
      <w:r w:rsidR="005D41A4" w:rsidRPr="005D41A4">
        <w:rPr>
          <w:rFonts w:eastAsia="宋体"/>
          <w:color w:val="000000" w:themeColor="text1"/>
          <w:szCs w:val="24"/>
          <w:u w:val="none"/>
          <w:lang w:eastAsia="zh-CN"/>
        </w:rPr>
        <w:t>%, respectively.</w:t>
      </w:r>
    </w:p>
    <w:p w14:paraId="15818266" w14:textId="626A816F" w:rsidR="00EF38AC" w:rsidRDefault="00EF38AC" w:rsidP="00AF5C4D">
      <w:pPr>
        <w:rPr>
          <w:b/>
          <w:bCs/>
        </w:rPr>
      </w:pPr>
      <w:r>
        <w:rPr>
          <w:b/>
          <w:bCs/>
        </w:rPr>
        <w:br w:type="page"/>
      </w:r>
    </w:p>
    <w:p w14:paraId="381CEA3D" w14:textId="0414ED81" w:rsidR="00EE34B2" w:rsidRPr="00E5244E" w:rsidRDefault="00C232FE" w:rsidP="00EE34B2">
      <w:pPr>
        <w:pStyle w:val="SMSubheading"/>
        <w:spacing w:line="360" w:lineRule="auto"/>
        <w:rPr>
          <w:b/>
          <w:bCs/>
          <w:u w:val="none"/>
        </w:rPr>
      </w:pPr>
      <w:r>
        <w:rPr>
          <w:b/>
          <w:bCs/>
          <w:u w:val="none"/>
        </w:rPr>
        <w:lastRenderedPageBreak/>
        <w:t>1</w:t>
      </w:r>
      <w:r w:rsidR="00F15E06">
        <w:rPr>
          <w:b/>
          <w:bCs/>
          <w:u w:val="none"/>
        </w:rPr>
        <w:t>1</w:t>
      </w:r>
      <w:r w:rsidR="00EE34B2" w:rsidRPr="00E5244E">
        <w:rPr>
          <w:b/>
          <w:bCs/>
          <w:u w:val="none"/>
        </w:rPr>
        <w:t xml:space="preserve">. </w:t>
      </w:r>
      <w:r w:rsidR="005013EF" w:rsidRPr="005013EF">
        <w:rPr>
          <w:b/>
          <w:bCs/>
          <w:u w:val="none"/>
        </w:rPr>
        <w:t>Functional forms of electric dipole SHG for crystallographic 4</w:t>
      </w:r>
      <w:r w:rsidR="005013EF" w:rsidRPr="005013EF">
        <w:rPr>
          <w:b/>
          <w:bCs/>
          <w:i/>
          <w:iCs/>
          <w:u w:val="none"/>
        </w:rPr>
        <w:t>mm</w:t>
      </w:r>
      <w:r w:rsidR="005013EF" w:rsidRPr="005013EF">
        <w:rPr>
          <w:b/>
          <w:bCs/>
          <w:u w:val="none"/>
        </w:rPr>
        <w:t xml:space="preserve"> and magnetic point-group </w:t>
      </w:r>
      <w:r w:rsidR="005013EF" w:rsidRPr="005013EF">
        <w:rPr>
          <w:b/>
          <w:bCs/>
          <w:i/>
          <w:iCs/>
          <w:u w:val="none"/>
        </w:rPr>
        <w:t>m</w:t>
      </w:r>
    </w:p>
    <w:p w14:paraId="1830A6B6" w14:textId="6C26DF36" w:rsidR="005D5588" w:rsidRDefault="00FD7BB5" w:rsidP="005D5588">
      <w:pPr>
        <w:pStyle w:val="SMText"/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 wp14:anchorId="152B7F90" wp14:editId="3B6BEB76">
            <wp:extent cx="3435227" cy="262826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"/>
                    <a:stretch/>
                  </pic:blipFill>
                  <pic:spPr bwMode="auto">
                    <a:xfrm>
                      <a:off x="0" y="0"/>
                      <a:ext cx="3439883" cy="263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ED0DE" w14:textId="2858B06E" w:rsidR="005D5588" w:rsidRPr="005D5588" w:rsidRDefault="005D5588" w:rsidP="00D52C73">
      <w:pPr>
        <w:widowControl w:val="0"/>
        <w:snapToGrid w:val="0"/>
        <w:jc w:val="both"/>
        <w:rPr>
          <w:rFonts w:eastAsia="楷体"/>
          <w:b/>
          <w:bCs/>
          <w:kern w:val="2"/>
          <w:szCs w:val="24"/>
          <w:lang w:eastAsia="zh-CN"/>
        </w:rPr>
      </w:pPr>
      <w:r w:rsidRPr="00876C70">
        <w:rPr>
          <w:b/>
          <w:bCs/>
        </w:rPr>
        <w:t xml:space="preserve">Supplementary Figure </w:t>
      </w:r>
      <w:r w:rsidR="00CD0737">
        <w:rPr>
          <w:b/>
          <w:bCs/>
        </w:rPr>
        <w:t>1</w:t>
      </w:r>
      <w:r w:rsidR="00CD0737">
        <w:rPr>
          <w:rFonts w:hint="eastAsia"/>
          <w:b/>
          <w:bCs/>
          <w:lang w:eastAsia="zh-CN"/>
        </w:rPr>
        <w:t>1</w:t>
      </w:r>
      <w:r w:rsidR="00CD0737" w:rsidRPr="00876C70">
        <w:rPr>
          <w:b/>
          <w:bCs/>
        </w:rPr>
        <w:t xml:space="preserve"> </w:t>
      </w:r>
      <w:r w:rsidRPr="00876C70">
        <w:rPr>
          <w:rFonts w:eastAsia="楷体"/>
          <w:b/>
          <w:bCs/>
          <w:kern w:val="2"/>
          <w:szCs w:val="24"/>
          <w:lang w:eastAsia="zh-CN"/>
        </w:rPr>
        <w:t>|</w:t>
      </w:r>
      <w:r w:rsidRPr="005D41A4">
        <w:rPr>
          <w:rFonts w:eastAsia="宋体"/>
          <w:b/>
          <w:bCs/>
          <w:color w:val="000000" w:themeColor="text1"/>
          <w:szCs w:val="24"/>
          <w:lang w:eastAsia="zh-CN"/>
        </w:rPr>
        <w:t xml:space="preserve"> </w:t>
      </w:r>
      <w:r w:rsidRPr="005D5588">
        <w:rPr>
          <w:rFonts w:eastAsia="楷体"/>
          <w:b/>
          <w:bCs/>
          <w:kern w:val="2"/>
          <w:szCs w:val="24"/>
          <w:lang w:eastAsia="zh-CN"/>
        </w:rPr>
        <w:t xml:space="preserve">Schematic </w:t>
      </w:r>
      <w:r w:rsidR="00E31B8F">
        <w:rPr>
          <w:rFonts w:eastAsia="楷体" w:hint="eastAsia"/>
          <w:b/>
          <w:bCs/>
          <w:kern w:val="2"/>
          <w:szCs w:val="24"/>
          <w:lang w:eastAsia="zh-CN"/>
        </w:rPr>
        <w:t xml:space="preserve">diagram </w:t>
      </w:r>
      <w:r w:rsidRPr="005D5588">
        <w:rPr>
          <w:rFonts w:eastAsia="楷体"/>
          <w:b/>
          <w:bCs/>
          <w:kern w:val="2"/>
          <w:szCs w:val="24"/>
          <w:lang w:eastAsia="zh-CN"/>
        </w:rPr>
        <w:t>of the rotating-polarization-based RA-SHG setups</w:t>
      </w:r>
      <w:r>
        <w:rPr>
          <w:rFonts w:eastAsia="楷体"/>
          <w:b/>
          <w:bCs/>
          <w:kern w:val="2"/>
          <w:szCs w:val="24"/>
          <w:lang w:eastAsia="zh-CN"/>
        </w:rPr>
        <w:t>.</w:t>
      </w:r>
    </w:p>
    <w:p w14:paraId="4501F35B" w14:textId="73E85ADD" w:rsidR="00460B41" w:rsidRDefault="00EE34B2" w:rsidP="002B64DB">
      <w:pPr>
        <w:pStyle w:val="SMText"/>
        <w:spacing w:line="360" w:lineRule="auto"/>
      </w:pPr>
      <w:r w:rsidRPr="007674CD">
        <w:t xml:space="preserve">The </w:t>
      </w:r>
      <w:r w:rsidR="008615DB">
        <w:t>s</w:t>
      </w:r>
      <w:r w:rsidR="008615DB" w:rsidRPr="008615DB">
        <w:t>econd-order nonlinear optical process</w:t>
      </w:r>
      <w:r w:rsidRPr="007674CD">
        <w:t xml:space="preserve"> can be expressed as: </w:t>
      </w:r>
      <m:oMath>
        <m:r>
          <m:rPr>
            <m:sty m:val="bi"/>
          </m:rPr>
          <w:rPr>
            <w:rFonts w:asci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2ω</m:t>
            </m:r>
          </m:e>
        </m:d>
        <m: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χ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2</m:t>
                </m:r>
              </m:e>
            </m:d>
          </m:sup>
        </m:sSup>
        <m:r>
          <w:rPr>
            <w:rFonts w:ascii="宋体" w:eastAsia="宋体" w:hAnsi="宋体" w:cs="宋体" w:hint="eastAsia"/>
          </w:rPr>
          <m:t>∶</m:t>
        </m:r>
        <m:r>
          <m:rPr>
            <m:sty m:val="bi"/>
          </m:rPr>
          <w:rPr>
            <w:rFonts w:asci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ω</m:t>
            </m:r>
          </m:e>
        </m:d>
        <m:r>
          <m:rPr>
            <m:sty m:val="bi"/>
          </m:rPr>
          <w:rPr>
            <w:rFonts w:asci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ω</m:t>
            </m:r>
          </m:e>
        </m:d>
      </m:oMath>
      <w:r w:rsidRPr="007674CD">
        <w:t xml:space="preserve">, where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χ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2</m:t>
                </m:r>
              </m:e>
            </m:d>
          </m:sup>
        </m:sSup>
      </m:oMath>
      <w:r w:rsidRPr="007674CD">
        <w:t xml:space="preserve"> is the second-order nonlinear optical susceptibility tensor of the three-rank, and </w:t>
      </w:r>
      <m:oMath>
        <m:r>
          <w:rPr>
            <w:rFonts w:asci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ω</m:t>
            </m:r>
          </m:e>
        </m:d>
      </m:oMath>
      <w:r w:rsidRPr="007674CD">
        <w:t xml:space="preserve"> is the incident optical electric field</w:t>
      </w:r>
      <w:r w:rsidRPr="007674CD">
        <w:rPr>
          <w:rFonts w:eastAsia="Times New Roman"/>
        </w:rPr>
        <w:t xml:space="preserve"> </w:t>
      </w:r>
      <w:r w:rsidRPr="007674CD">
        <w:t xml:space="preserve">of the </w:t>
      </w:r>
      <w:r w:rsidR="008615DB">
        <w:t>f</w:t>
      </w:r>
      <w:r w:rsidR="008615DB" w:rsidRPr="008615DB">
        <w:t>emtosecond</w:t>
      </w:r>
      <w:r w:rsidR="008615DB">
        <w:t xml:space="preserve"> </w:t>
      </w:r>
      <w:r w:rsidRPr="007674CD">
        <w:t xml:space="preserve">laser with a frequency </w:t>
      </w:r>
      <m:oMath>
        <m:r>
          <w:rPr>
            <w:rFonts w:ascii="Cambria Math" w:eastAsia="宋体" w:hAnsi="Cambria Math"/>
          </w:rPr>
          <m:t>ω</m:t>
        </m:r>
      </m:oMath>
      <w:r>
        <w:fldChar w:fldCharType="begin">
          <w:fldData xml:space="preserve">PEVuZE5vdGU+PENpdGU+PEF1dGhvcj5aaGFuZzwvQXV0aG9yPjxZZWFyPjIwMTk8L1llYXI+PFJl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</w:fldData>
        </w:fldChar>
      </w:r>
      <w:r w:rsidR="00CD699A">
        <w:instrText xml:space="preserve"> ADDIN EN.CITE </w:instrText>
      </w:r>
      <w:r w:rsidR="00CD699A">
        <w:fldChar w:fldCharType="begin">
          <w:fldData xml:space="preserve">PEVuZE5vdGU+PENpdGU+PEF1dGhvcj5aaGFuZzwvQXV0aG9yPjxZZWFyPjIwMTk8L1llYXI+PFJl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</w:fldData>
        </w:fldChar>
      </w:r>
      <w:r w:rsidR="00CD699A">
        <w:instrText xml:space="preserve"> ADDIN EN.CITE.DATA </w:instrText>
      </w:r>
      <w:r w:rsidR="00CD699A">
        <w:fldChar w:fldCharType="end"/>
      </w:r>
      <w:r>
        <w:fldChar w:fldCharType="separate"/>
      </w:r>
      <w:r w:rsidR="00CD699A" w:rsidRPr="00CD699A">
        <w:rPr>
          <w:noProof/>
          <w:vertAlign w:val="superscript"/>
        </w:rPr>
        <w:t>1,2</w:t>
      </w:r>
      <w:r>
        <w:fldChar w:fldCharType="end"/>
      </w:r>
      <w:r w:rsidRPr="007674CD">
        <w:t xml:space="preserve">. In general, the three-rank electric dipole (ED) term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χ</m:t>
            </m:r>
          </m:e>
          <m:sub>
            <m:r>
              <w:rPr>
                <w:rFonts w:ascii="Cambria Math"/>
              </w:rPr>
              <m:t>ED</m:t>
            </m:r>
          </m:sub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2</m:t>
                </m:r>
              </m:e>
            </m:d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ω</m:t>
            </m:r>
          </m:e>
        </m:d>
      </m:oMath>
      <w:r w:rsidRPr="007674CD">
        <w:t xml:space="preserve"> </w:t>
      </w:r>
      <w:r w:rsidR="00CD699A" w:rsidRPr="00CD699A">
        <w:t>plays a dominant role in the contribution of the SHG signal</w:t>
      </w:r>
      <w:r w:rsidRPr="007674CD">
        <w:t>,</w:t>
      </w:r>
      <w:r w:rsidR="00460B41">
        <w:t xml:space="preserve"> and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χ</m:t>
            </m:r>
          </m:e>
          <m:sub>
            <m:r>
              <w:rPr>
                <w:rFonts w:ascii="Cambria Math"/>
              </w:rPr>
              <m:t>ED</m:t>
            </m:r>
          </m:sub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2</m:t>
                </m:r>
              </m:e>
            </m:d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ω</m:t>
            </m:r>
          </m:e>
        </m:d>
      </m:oMath>
      <w:r w:rsidRPr="007674CD">
        <w:t xml:space="preserve"> can only be produced in non-centrosymmetric medium (</w:t>
      </w:r>
      <w:r w:rsidRPr="007674CD">
        <w:rPr>
          <w:rFonts w:hint="eastAsia"/>
        </w:rPr>
        <w:t>such</w:t>
      </w:r>
      <w:r w:rsidRPr="007674CD">
        <w:t xml:space="preserve"> </w:t>
      </w:r>
      <w:r w:rsidRPr="007674CD">
        <w:rPr>
          <w:rFonts w:hint="eastAsia"/>
        </w:rPr>
        <w:t>as</w:t>
      </w:r>
      <w:r w:rsidRPr="007674CD">
        <w:t xml:space="preserve"> ferroelectric materials, surfaces, and interfaces)</w:t>
      </w:r>
      <w:r w:rsidRPr="007674CD">
        <w:fldChar w:fldCharType="begin">
          <w:fldData xml:space="preserve">PEVuZE5vdGU+PENpdGU+PEF1dGhvcj5TaGVuPC9BdXRob3I+PFllYXI+MTk4NDwvWWVhcj48UmVj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</w:fldData>
        </w:fldChar>
      </w:r>
      <w:r w:rsidR="00CD699A">
        <w:instrText xml:space="preserve"> ADDIN EN.CITE </w:instrText>
      </w:r>
      <w:r w:rsidR="00CD699A">
        <w:fldChar w:fldCharType="begin">
          <w:fldData xml:space="preserve">PEVuZE5vdGU+PENpdGU+PEF1dGhvcj5TaGVuPC9BdXRob3I+PFllYXI+MTk4NDwvWWVhcj48UmVj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</w:fldData>
        </w:fldChar>
      </w:r>
      <w:r w:rsidR="00CD699A">
        <w:instrText xml:space="preserve"> ADDIN EN.CITE.DATA </w:instrText>
      </w:r>
      <w:r w:rsidR="00CD699A">
        <w:fldChar w:fldCharType="end"/>
      </w:r>
      <w:r w:rsidRPr="007674CD">
        <w:fldChar w:fldCharType="separate"/>
      </w:r>
      <w:r w:rsidR="00CD699A" w:rsidRPr="00CD699A">
        <w:rPr>
          <w:noProof/>
          <w:vertAlign w:val="superscript"/>
        </w:rPr>
        <w:t>3,4</w:t>
      </w:r>
      <w:r w:rsidRPr="007674CD">
        <w:fldChar w:fldCharType="end"/>
      </w:r>
      <w:r w:rsidRPr="007674CD">
        <w:t>.</w:t>
      </w:r>
      <w:r w:rsidRPr="007674CD">
        <w:rPr>
          <w:rFonts w:eastAsia="Times New Roman"/>
        </w:rPr>
        <w:t xml:space="preserve"> </w:t>
      </w:r>
      <w:r w:rsidR="00B81A34" w:rsidRPr="00B81A34">
        <w:t>For system</w:t>
      </w:r>
      <w:r w:rsidR="00B81A34">
        <w:t>s</w:t>
      </w:r>
      <w:r w:rsidR="00B81A34" w:rsidRPr="00B81A34">
        <w:t xml:space="preserve"> with broken spatial</w:t>
      </w:r>
      <w:r w:rsidR="00B81A34">
        <w:t>-</w:t>
      </w:r>
      <w:r w:rsidR="00B81A34" w:rsidRPr="00B81A34">
        <w:t>inversion symmetry</w:t>
      </w:r>
      <w:r w:rsidR="00460B41" w:rsidRPr="00460B41">
        <w:t>, information related to the crystal structure symmetry and phase transitions</w:t>
      </w:r>
      <w:r w:rsidR="0035219F">
        <w:t xml:space="preserve"> (</w:t>
      </w:r>
      <w:r w:rsidR="00460B41" w:rsidRPr="00460B41">
        <w:t xml:space="preserve">such as </w:t>
      </w:r>
      <w:r w:rsidR="00B81A34" w:rsidRPr="00B81A34">
        <w:t>crystal point groups</w:t>
      </w:r>
      <w:r w:rsidR="00460B41" w:rsidRPr="00460B41">
        <w:t xml:space="preserve"> and </w:t>
      </w:r>
      <w:r w:rsidR="00B81A34" w:rsidRPr="00B81A34">
        <w:t>phase transition temperatures</w:t>
      </w:r>
      <w:r w:rsidR="0035219F">
        <w:t>)</w:t>
      </w:r>
      <w:r w:rsidR="00460B41" w:rsidRPr="00460B41">
        <w:t xml:space="preserve"> can be analyzed from the results obtained from wide-temperature-range</w:t>
      </w:r>
      <w:r w:rsidR="00460B41">
        <w:t xml:space="preserve"> </w:t>
      </w:r>
      <w:r w:rsidR="00460B41" w:rsidRPr="00460B41">
        <w:t>RA-SHG measurements</w:t>
      </w:r>
      <w:r w:rsidR="0068714F">
        <w:fldChar w:fldCharType="begin"/>
      </w:r>
      <w:r w:rsidR="0068714F">
        <w:instrText xml:space="preserve"> ADDIN EN.CITE &lt;EndNote&gt;&lt;Cite&gt;&lt;Author&gt;Xu&lt;/Author&gt;&lt;Year&gt;2023&lt;/Year&gt;&lt;RecNum&gt;633&lt;/RecNum&gt;&lt;DisplayText&gt;&lt;style face="superscript"&gt;5&lt;/style&gt;&lt;/DisplayText&gt;&lt;record&gt;&lt;rec-number&gt;633&lt;/rec-number&gt;&lt;foreign-keys&gt;&lt;key app="EN" db-id="tsdrr9er6ww9vreea9d55evfxdrex2wd2t5f" timestamp="1682041613"&gt;633&lt;/key&gt;&lt;/foreign-keys&gt;&lt;ref-type name="Journal Article"&gt;17&lt;/ref-type&gt;&lt;contributors&gt;&lt;authors&gt;&lt;author&gt;Xu, Shuai&lt;/author&gt;&lt;author&gt;Wang, Jiesu&lt;/author&gt;&lt;author&gt;Chen, Pan&lt;/author&gt;&lt;author&gt;Jin, Kuijuan&lt;/author&gt;&lt;author&gt;Ma, Cheng&lt;/author&gt;&lt;author&gt;Wu, Shiyao&lt;/author&gt;&lt;author&gt;Guo, Erjia&lt;/author&gt;&lt;author&gt;Ge, Chen&lt;/author&gt;&lt;author&gt;Wang, Can&lt;/author&gt;&lt;author&gt;Xu, Xiulai&lt;/author&gt;&lt;author&gt;Yao, Hongbao&lt;/author&gt;&lt;author&gt;Wang, Jingyi&lt;/author&gt;&lt;author&gt;Xie, Donggang&lt;/author&gt;&lt;author&gt;Wang, Xinyan&lt;/author&gt;&lt;author&gt;Chang, Kai&lt;/author&gt;&lt;author&gt;Bai, Xuedong&lt;/author&gt;&lt;author&gt;Yang, Guozhen&lt;/author&gt;&lt;/authors&gt;&lt;/contributors&gt;&lt;titles&gt;&lt;title&gt;Magnetoelectric coupling in multiferroics probed by optical second harmonic generation&lt;/title&gt;&lt;secondary-title&gt;Nature Communications&lt;/secondary-title&gt;&lt;/titles&gt;&lt;periodical&gt;&lt;full-title&gt;Nature Communications&lt;/full-title&gt;&lt;/periodical&gt;&lt;pages&gt;2274&lt;/pages&gt;&lt;volume&gt;14&lt;/volume&gt;&lt;number&gt;1&lt;/number&gt;&lt;dates&gt;&lt;year&gt;2023&lt;/year&gt;&lt;pub-dates&gt;&lt;date&gt;2023/04/20&lt;/date&gt;&lt;/pub-dates&gt;&lt;/dates&gt;&lt;isbn&gt;2041-1723&lt;/isbn&gt;&lt;urls&gt;&lt;related-urls&gt;&lt;url&gt;https://doi.org/10.1038/s41467-023-38055-x&lt;/url&gt;&lt;/related-urls&gt;&lt;/urls&gt;&lt;electronic-resource-num&gt;10.1038/s41467-023-38055-x&lt;/electronic-resource-num&gt;&lt;/record&gt;&lt;/Cite&gt;&lt;/EndNote&gt;</w:instrText>
      </w:r>
      <w:r w:rsidR="0068714F">
        <w:fldChar w:fldCharType="separate"/>
      </w:r>
      <w:r w:rsidR="0068714F" w:rsidRPr="0068714F">
        <w:rPr>
          <w:noProof/>
          <w:vertAlign w:val="superscript"/>
        </w:rPr>
        <w:t>5</w:t>
      </w:r>
      <w:r w:rsidR="0068714F">
        <w:fldChar w:fldCharType="end"/>
      </w:r>
      <w:r w:rsidR="00460B41" w:rsidRPr="00460B41">
        <w:t>.</w:t>
      </w:r>
    </w:p>
    <w:p w14:paraId="37872448" w14:textId="15A92BAF" w:rsidR="00A74B29" w:rsidRDefault="00EE34B2" w:rsidP="002B64DB">
      <w:pPr>
        <w:pStyle w:val="SMText"/>
        <w:spacing w:line="360" w:lineRule="auto"/>
      </w:pPr>
      <w:r w:rsidRPr="007674CD">
        <w:t xml:space="preserve">For a </w:t>
      </w:r>
      <w:r w:rsidR="00746089" w:rsidRPr="00746089">
        <w:t xml:space="preserve">ferroelectric </w:t>
      </w:r>
      <w:r w:rsidRPr="007674CD">
        <w:t xml:space="preserve">crystalline material with </w:t>
      </w:r>
      <w:r w:rsidR="00746089" w:rsidRPr="00746089">
        <w:t>antiferromagnetic</w:t>
      </w:r>
      <w:r w:rsidRPr="007674CD">
        <w:t xml:space="preserve"> order</w:t>
      </w:r>
      <w:r w:rsidR="001A54A7">
        <w:t xml:space="preserve"> (such as </w:t>
      </w:r>
      <w:r w:rsidR="0038332D" w:rsidRPr="0038332D">
        <w:t>multiferroic BFO</w:t>
      </w:r>
      <w:r w:rsidR="001A54A7">
        <w:t>)</w:t>
      </w:r>
      <w:r w:rsidRPr="007674CD"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χ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</m:e>
            </m:d>
          </m:sup>
        </m:sSup>
      </m:oMath>
      <w:r w:rsidRPr="007674CD">
        <w:t xml:space="preserve"> can be expressed as: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χ</m:t>
            </m:r>
          </m:e>
          <m:sub>
            <m:r>
              <w:rPr>
                <w:rFonts w:ascii="Cambria Math"/>
              </w:rPr>
              <m:t>ED</m:t>
            </m:r>
          </m:sub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2</m:t>
                </m:r>
              </m:e>
            </m:d>
          </m:sup>
        </m:sSubSup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ε</m:t>
            </m:r>
          </m:e>
          <m:sub>
            <m:r>
              <w:rPr>
                <w:rFonts w:asci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χ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i</m:t>
                    </m:r>
                  </m:e>
                </m:d>
              </m:sup>
            </m:sSup>
            <m:r>
              <w:rPr>
                <w:rFonts w:asci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χ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c</m:t>
                    </m:r>
                  </m:e>
                </m:d>
              </m:sup>
            </m:sSup>
          </m:e>
        </m:d>
      </m:oMath>
      <w:r w:rsidRPr="007674CD">
        <w:t xml:space="preserve">, where </w:t>
      </w:r>
      <w:r w:rsidRPr="007674CD">
        <w:rPr>
          <w:rFonts w:hint="eastAsia"/>
        </w:rPr>
        <w:t>t</w:t>
      </w:r>
      <w:r w:rsidRPr="007674CD">
        <w:t xml:space="preserve">he time-invariant tensor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χ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i</m:t>
                </m:r>
              </m:e>
            </m:d>
          </m:sup>
        </m:sSup>
      </m:oMath>
      <w:r w:rsidRPr="007674CD">
        <w:t xml:space="preserve"> and the time-noninvariant tensor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χ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</m:t>
                </m:r>
              </m:e>
            </m:d>
          </m:sup>
        </m:sSup>
      </m:oMath>
      <w:r w:rsidRPr="007674CD">
        <w:t xml:space="preserve"> represent the crystallographic (</w:t>
      </w:r>
      <w:r w:rsidR="002619EF">
        <w:t>s</w:t>
      </w:r>
      <w:r w:rsidR="002619EF" w:rsidRPr="002619EF">
        <w:t>patial</w:t>
      </w:r>
      <w:r w:rsidR="002619EF">
        <w:t>-</w:t>
      </w:r>
      <w:r w:rsidR="002619EF" w:rsidRPr="002619EF">
        <w:t>inversion symmetry breaking</w:t>
      </w:r>
      <w:r w:rsidRPr="007674CD">
        <w:t xml:space="preserve">) and </w:t>
      </w:r>
      <w:r w:rsidR="002619EF" w:rsidRPr="002619EF">
        <w:t>antiferromagnetic</w:t>
      </w:r>
      <w:r w:rsidRPr="007674CD">
        <w:t xml:space="preserve"> order structure (</w:t>
      </w:r>
      <w:r w:rsidR="002619EF">
        <w:t xml:space="preserve">time-reversal </w:t>
      </w:r>
      <w:r w:rsidR="002619EF" w:rsidRPr="002619EF">
        <w:t>symmetry breaking</w:t>
      </w:r>
      <w:r w:rsidRPr="007674CD">
        <w:t>), respectively</w:t>
      </w:r>
      <w:r w:rsidRPr="007674CD">
        <w:fldChar w:fldCharType="begin"/>
      </w:r>
      <w:r w:rsidR="00CD699A">
        <w:instrText xml:space="preserve"> ADDIN EN.CITE &lt;EndNote&gt;&lt;Cite&gt;&lt;Author&gt;Birss&lt;/Author&gt;&lt;Year&gt;1964&lt;/Year&gt;&lt;RecNum&gt;417&lt;/RecNum&gt;&lt;DisplayText&gt;&lt;style face="superscript"&gt;6,7&lt;/style&gt;&lt;/DisplayText&gt;&lt;record&gt;&lt;rec-number&gt;417&lt;/rec-number&gt;&lt;foreign-keys&gt;&lt;key app="EN" db-id="tsdrr9er6ww9vreea9d55evfxdrex2wd2t5f" timestamp="1667275669" guid="76236b29-2268-4a6a-be1d-d969ce560af6"&gt;417&lt;/key&gt;&lt;/foreign-keys&gt;&lt;ref-type name="Book"&gt;6&lt;/ref-type&gt;&lt;contributors&gt;&lt;authors&gt;&lt;author&gt;Birss, Robert R&lt;/author&gt;&lt;/authors&gt;&lt;/contributors&gt;&lt;titles&gt;&lt;title&gt;Symmetry and magnetism&lt;/title&gt;&lt;/titles&gt;&lt;volume&gt;3&lt;/volume&gt;&lt;dates&gt;&lt;year&gt;1964&lt;/year&gt;&lt;/dates&gt;&lt;publisher&gt;North-Holland Publishing Company&lt;/publisher&gt;&lt;urls&gt;&lt;/urls&gt;&lt;/record&gt;&lt;/Cite&gt;&lt;Cite&gt;&lt;Author&gt;Chauleau&lt;/Author&gt;&lt;Year&gt;2017&lt;/Year&gt;&lt;RecNum&gt;230&lt;/RecNum&gt;&lt;record&gt;&lt;rec-number&gt;230&lt;/rec-number&gt;&lt;foreign-keys&gt;&lt;key app="EN" db-id="tsdrr9er6ww9vreea9d55evfxdrex2wd2t5f" timestamp="1652774476" guid="30ad8a93-de12-48fd-9d6e-1f0bcdac2bbc"&gt;230&lt;/key&gt;&lt;/foreign-keys&gt;&lt;ref-type name="Journal Article"&gt;17&lt;/ref-type&gt;&lt;contributors&gt;&lt;authors&gt;&lt;author&gt;Chauleau, J. Y.&lt;/author&gt;&lt;author&gt;Haltz, E.&lt;/author&gt;&lt;author&gt;Carrétéro, C.&lt;/author&gt;&lt;author&gt;Fusil, S.&lt;/author&gt;&lt;author&gt;Viret, M.&lt;/author&gt;&lt;/authors&gt;&lt;/contributors&gt;&lt;titles&gt;&lt;title&gt;Multi-stimuli manipulation of antiferromagnetic domains assessed by second-harmonic imaging&lt;/title&gt;&lt;secondary-title&gt;Nature Materials&lt;/secondary-title&gt;&lt;/titles&gt;&lt;periodical&gt;&lt;full-title&gt;Nature Materials&lt;/full-title&gt;&lt;abbr-1&gt;Nat. Mater.&lt;/abbr-1&gt;&lt;abbr-2&gt;Nat Mater&lt;/abbr-2&gt;&lt;/periodical&gt;&lt;pages&gt;803-807&lt;/pages&gt;&lt;volume&gt;16&lt;/volume&gt;&lt;number&gt;8&lt;/number&gt;&lt;dates&gt;&lt;year&gt;2017&lt;/year&gt;&lt;pub-dates&gt;&lt;date&gt;2017/08/01&lt;/date&gt;&lt;/pub-dates&gt;&lt;/dates&gt;&lt;isbn&gt;1476-4660&lt;/isbn&gt;&lt;urls&gt;&lt;related-urls&gt;&lt;url&gt;https://doi.org/10.1038/nmat4899&lt;/url&gt;&lt;/related-urls&gt;&lt;/urls&gt;&lt;electronic-resource-num&gt;10.1038/nmat4899&lt;/electronic-resource-num&gt;&lt;/record&gt;&lt;/Cite&gt;&lt;/EndNote&gt;</w:instrText>
      </w:r>
      <w:r w:rsidRPr="007674CD">
        <w:fldChar w:fldCharType="separate"/>
      </w:r>
      <w:r w:rsidR="00CD699A" w:rsidRPr="00CD699A">
        <w:rPr>
          <w:noProof/>
          <w:vertAlign w:val="superscript"/>
        </w:rPr>
        <w:t>6,7</w:t>
      </w:r>
      <w:r w:rsidRPr="007674CD">
        <w:fldChar w:fldCharType="end"/>
      </w:r>
      <w:r w:rsidRPr="007674CD">
        <w:t xml:space="preserve">. With an approximation that considers only the electric dipole, the SHG source term </w:t>
      </w:r>
      <m:oMath>
        <m:r>
          <w:rPr>
            <w:rFonts w:ascii="Cambria Math" w:hAnsi="Cambria Math"/>
          </w:rPr>
          <m:t>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2ω</m:t>
            </m:r>
          </m:e>
        </m:d>
      </m:oMath>
      <w:r w:rsidRPr="007674CD">
        <w:t xml:space="preserve"> is related to the light-induced nonlinear polarization </w:t>
      </w:r>
      <m:oMath>
        <m:r>
          <m:rPr>
            <m:sty m:val="bi"/>
          </m:rPr>
          <w:rPr>
            <w:rFonts w:asci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2ω</m:t>
            </m:r>
          </m:e>
        </m:d>
      </m:oMath>
      <w:r w:rsidRPr="007674CD">
        <w:t xml:space="preserve"> in the following way: </w:t>
      </w:r>
      <m:oMath>
        <m:r>
          <w:rPr>
            <w:rFonts w:ascii="Cambria Math" w:hAnsi="Cambria Math"/>
          </w:rPr>
          <m:t>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2ω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2ω</m:t>
                </m:r>
              </m:e>
            </m:d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7674CD">
        <w:t xml:space="preserve"> , where </w:t>
      </w:r>
      <m:oMath>
        <m:r>
          <m:rPr>
            <m:sty m:val="bi"/>
          </m:rP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2ω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χ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</m:d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χ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</m:d>
              </m:sup>
            </m:sSup>
          </m:e>
        </m:d>
        <m:r>
          <w:rPr>
            <w:rFonts w:ascii="Cambria Math" w:hAnsi="Cambria Math"/>
          </w:rPr>
          <m:t>∶</m:t>
        </m:r>
        <m:r>
          <m:rPr>
            <m:sty m:val="bi"/>
          </m:rP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ω</m:t>
            </m:r>
          </m:e>
        </m:d>
        <m:r>
          <m:rPr>
            <m:sty m:val="bi"/>
          </m:rP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ω</m:t>
            </m:r>
          </m:e>
        </m:d>
      </m:oMath>
      <w:r w:rsidRPr="007674CD">
        <w:t xml:space="preserve">. The SHG signal measured experimentally is the intensity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I</m:t>
            </m:r>
          </m:e>
          <m:sup>
            <m:r>
              <w:rPr>
                <w:rFonts w:ascii="Cambria Math"/>
              </w:rPr>
              <m:t>2ω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φ</m:t>
            </m:r>
          </m:e>
        </m:d>
      </m:oMath>
      <w:r w:rsidRPr="007674CD">
        <w:t xml:space="preserve"> of the </w:t>
      </w:r>
      <m:oMath>
        <m:r>
          <w:rPr>
            <w:rFonts w:ascii="Cambria Math"/>
          </w:rPr>
          <m:t>2ω</m:t>
        </m:r>
      </m:oMath>
      <w:r w:rsidRPr="007674CD">
        <w:t xml:space="preserve"> light, and its relationship with</w:t>
      </w:r>
      <w:r w:rsidRPr="007674CD">
        <w:rPr>
          <w:i/>
          <w:iCs/>
        </w:rPr>
        <w:t xml:space="preserve"> </w:t>
      </w:r>
      <w:r w:rsidRPr="003D1913">
        <w:rPr>
          <w:b/>
          <w:bCs/>
          <w:i/>
          <w:iCs/>
        </w:rPr>
        <w:t>P</w:t>
      </w:r>
      <w:r w:rsidRPr="007674CD">
        <w:t xml:space="preserve"> is:</w:t>
      </w:r>
    </w:p>
    <w:p w14:paraId="2607BA10" w14:textId="044B2365" w:rsidR="00A74B29" w:rsidRPr="00A74B29" w:rsidRDefault="00A74B29" w:rsidP="00A74B29">
      <w:pPr>
        <w:widowControl w:val="0"/>
        <w:tabs>
          <w:tab w:val="center" w:pos="4680"/>
          <w:tab w:val="right" w:pos="9360"/>
        </w:tabs>
        <w:snapToGrid w:val="0"/>
        <w:spacing w:line="360" w:lineRule="auto"/>
        <w:jc w:val="both"/>
        <w:rPr>
          <w:rFonts w:eastAsia="楷体"/>
          <w:kern w:val="2"/>
          <w:szCs w:val="24"/>
          <w:lang w:eastAsia="zh-CN"/>
        </w:rPr>
      </w:pPr>
      <w:r w:rsidRPr="00A74B29">
        <w:rPr>
          <w:rFonts w:eastAsia="Times New Roman"/>
          <w:kern w:val="2"/>
          <w:szCs w:val="24"/>
          <w:lang w:eastAsia="zh-CN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2ω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φ</m:t>
            </m:r>
          </m:e>
        </m:d>
        <m:r>
          <w:rPr>
            <w:rFonts w:ascii="Cambria Math" w:eastAsia="宋体" w:hAnsi="Cambria Math"/>
          </w:rPr>
          <m:t>∝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2ω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eastAsia="宋体" w:hAnsi="Cambria Math"/>
          </w:rPr>
          <m:t>∝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</m:acc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2ω</m:t>
                    </m:r>
                  </m:e>
                </m:d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/>
                      </w:rPr>
                      <m:t>χ</m:t>
                    </m:r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</w:rPr>
                          <m:t>i</m:t>
                        </m:r>
                      </m:e>
                      <m:sup>
                        <m:r>
                          <w:rPr>
                            <w:rFonts w:ascii="Cambria Math"/>
                          </w:rPr>
                          <m:t>'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/>
                          </w:rPr>
                          <m:t>'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</w:rPr>
                          <m:t>k</m:t>
                        </m:r>
                      </m:e>
                      <m:sup>
                        <m:r>
                          <w:rPr>
                            <w:rFonts w:ascii="Cambria Math"/>
                          </w:rPr>
                          <m:t>'</m:t>
                        </m:r>
                      </m:sup>
                    </m:sSup>
                  </m:sub>
                  <m:sup>
                    <m:r>
                      <w:rPr>
                        <w:rFonts w:ascii="Cambria Math" w:hAnsi="Cambria Math"/>
                      </w:rPr>
                      <m:t>ED</m:t>
                    </m:r>
                  </m:sup>
                </m:sSub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</m:acc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</m:acc>
                  </m:e>
                  <m: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ω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A74B29">
        <w:rPr>
          <w:rFonts w:eastAsia="楷体" w:hint="eastAsia"/>
          <w:kern w:val="2"/>
          <w:szCs w:val="24"/>
          <w:lang w:eastAsia="zh-CN"/>
        </w:rPr>
        <w:t>.</w:t>
      </w:r>
      <w:r w:rsidRPr="00A74B29">
        <w:rPr>
          <w:rFonts w:eastAsia="楷体"/>
          <w:kern w:val="2"/>
          <w:szCs w:val="24"/>
          <w:lang w:eastAsia="zh-CN"/>
        </w:rPr>
        <w:tab/>
        <w:t>(1)</w:t>
      </w:r>
    </w:p>
    <w:p w14:paraId="6C6EE7B4" w14:textId="47395D9C" w:rsidR="00EE34B2" w:rsidRPr="007674CD" w:rsidRDefault="00EE34B2" w:rsidP="002B64DB">
      <w:pPr>
        <w:pStyle w:val="SMText"/>
        <w:spacing w:line="360" w:lineRule="auto"/>
      </w:pPr>
      <w:r w:rsidRPr="007674CD">
        <w:t>To analyze SHG experimental data, the second-order nonlinear optical susceptibility tensor should be represented in the laboratory coordinate system (</w:t>
      </w:r>
      <w:r w:rsidRPr="003D1913">
        <w:rPr>
          <w:i/>
          <w:iCs/>
        </w:rPr>
        <w:t>x</w:t>
      </w:r>
      <w:r w:rsidRPr="007674CD">
        <w:t xml:space="preserve">, </w:t>
      </w:r>
      <w:r w:rsidRPr="003D1913">
        <w:rPr>
          <w:i/>
          <w:iCs/>
        </w:rPr>
        <w:t>y</w:t>
      </w:r>
      <w:r w:rsidRPr="007674CD">
        <w:t xml:space="preserve">, </w:t>
      </w:r>
      <w:r w:rsidRPr="003D1913">
        <w:rPr>
          <w:i/>
          <w:iCs/>
        </w:rPr>
        <w:t>z</w:t>
      </w:r>
      <w:r w:rsidRPr="007674CD">
        <w:t xml:space="preserve">). </w:t>
      </w:r>
      <w:r w:rsidR="00612539" w:rsidRPr="00612539">
        <w:t>We generally try to make the laboratory coordinate system parallel to the crystal coordinate system.</w:t>
      </w:r>
      <w:r w:rsidR="00612539">
        <w:t xml:space="preserve"> </w:t>
      </w:r>
      <w:r w:rsidRPr="007674CD">
        <w:t xml:space="preserve">Here, the incident angle </w:t>
      </w:r>
      <m:oMath>
        <m:r>
          <w:rPr>
            <w:rFonts w:ascii="Cambria Math"/>
          </w:rPr>
          <m:t>θ</m:t>
        </m:r>
      </m:oMath>
      <w:r w:rsidRPr="007674CD">
        <w:rPr>
          <w:rFonts w:ascii="楷体" w:hAnsi="楷体"/>
          <w:color w:val="FF0000"/>
        </w:rPr>
        <w:t xml:space="preserve"> </w:t>
      </w:r>
      <w:r w:rsidRPr="007674CD">
        <w:t>is 45°</w:t>
      </w:r>
      <w:r w:rsidR="00612539">
        <w:t xml:space="preserve">, </w:t>
      </w:r>
      <w:r w:rsidR="00612539" w:rsidRPr="00612539">
        <w:t>as shown in the schematic diagram of Supplementary Fig. 1</w:t>
      </w:r>
      <w:r w:rsidR="00EC6067">
        <w:t>2</w:t>
      </w:r>
      <w:r w:rsidRPr="007674CD">
        <w:t xml:space="preserve">. By rotating the polarization angle </w:t>
      </w:r>
      <m:oMath>
        <m:r>
          <w:rPr>
            <w:rFonts w:ascii="Cambria Math" w:hAnsi="Cambria Math"/>
          </w:rPr>
          <m:t>φ</m:t>
        </m:r>
      </m:oMath>
      <w:r w:rsidRPr="007674CD">
        <w:t xml:space="preserve"> of the incident light and fixing the polarization of the reflection light as </w:t>
      </w:r>
      <w:r w:rsidRPr="007674CD">
        <w:rPr>
          <w:i/>
          <w:iCs/>
        </w:rPr>
        <w:t>p</w:t>
      </w:r>
      <w:r w:rsidRPr="007674CD">
        <w:t xml:space="preserve"> (</w:t>
      </w:r>
      <m:oMath>
        <m:r>
          <w:rPr>
            <w:rFonts w:ascii="Cambria Math"/>
          </w:rPr>
          <m:t>ϕ</m:t>
        </m:r>
        <m:r>
          <w:rPr>
            <w:rFonts w:ascii="Cambria Math"/>
          </w:rPr>
          <m:t> </m:t>
        </m:r>
        <m:r>
          <w:rPr>
            <w:rFonts w:ascii="Cambria Math"/>
          </w:rPr>
          <m:t>=</m:t>
        </m:r>
        <m:r>
          <w:rPr>
            <w:rFonts w:ascii="Cambria Math"/>
          </w:rPr>
          <m:t> </m:t>
        </m:r>
        <m:r>
          <w:rPr>
            <w:rFonts w:ascii="Cambria Math"/>
          </w:rPr>
          <m:t>0</m:t>
        </m:r>
        <m:r>
          <w:rPr>
            <w:rFonts w:ascii="Cambria Math"/>
          </w:rPr>
          <m:t>°</m:t>
        </m:r>
      </m:oMath>
      <w:r w:rsidR="00612539">
        <w:rPr>
          <w:rFonts w:hint="eastAsia"/>
          <w:lang w:eastAsia="zh-CN"/>
        </w:rPr>
        <w:t>,</w:t>
      </w:r>
      <w:r w:rsidR="00612539" w:rsidRPr="00612539">
        <w:t xml:space="preserve"> </w:t>
      </w:r>
      <w:r w:rsidR="00612539" w:rsidRPr="00612539">
        <w:rPr>
          <w:lang w:eastAsia="zh-CN"/>
        </w:rPr>
        <w:t>parallel to the plane of incidence</w:t>
      </w:r>
      <w:r w:rsidRPr="007674CD">
        <w:t xml:space="preserve">) or </w:t>
      </w:r>
      <w:r w:rsidRPr="007674CD">
        <w:rPr>
          <w:i/>
          <w:iCs/>
        </w:rPr>
        <w:t>s</w:t>
      </w:r>
      <w:r w:rsidRPr="007674CD">
        <w:t xml:space="preserve"> (</w:t>
      </w:r>
      <m:oMath>
        <m:r>
          <w:rPr>
            <w:rFonts w:ascii="Cambria Math" w:hAnsi="Cambria Math"/>
          </w:rPr>
          <m:t>ϕ = 90°</m:t>
        </m:r>
      </m:oMath>
      <w:r w:rsidR="00612539">
        <w:rPr>
          <w:rFonts w:hint="eastAsia"/>
          <w:lang w:eastAsia="zh-CN"/>
        </w:rPr>
        <w:t>,</w:t>
      </w:r>
      <w:r w:rsidR="00612539">
        <w:rPr>
          <w:lang w:eastAsia="zh-CN"/>
        </w:rPr>
        <w:t xml:space="preserve"> </w:t>
      </w:r>
      <w:r w:rsidR="00612539" w:rsidRPr="00612539">
        <w:rPr>
          <w:lang w:eastAsia="zh-CN"/>
        </w:rPr>
        <w:t>perpendicular to the plane of incidence</w:t>
      </w:r>
      <w:r w:rsidRPr="007674CD">
        <w:t xml:space="preserve">), the variation of the SHG intensity can be obtained. </w:t>
      </w:r>
      <w:r w:rsidR="00334912" w:rsidRPr="00334912">
        <w:t xml:space="preserve">For non-centrosymmetric crystal </w:t>
      </w:r>
      <w:r w:rsidR="00DA2672">
        <w:t>4</w:t>
      </w:r>
      <w:r w:rsidR="00DA2672" w:rsidRPr="00DA2672">
        <w:rPr>
          <w:i/>
          <w:iCs/>
        </w:rPr>
        <w:t>mm</w:t>
      </w:r>
      <w:r w:rsidR="00DA2672">
        <w:t xml:space="preserve"> </w:t>
      </w:r>
      <w:r w:rsidR="00334912" w:rsidRPr="00334912">
        <w:t>point groups</w:t>
      </w:r>
      <w:r w:rsidRPr="007674CD">
        <w:t xml:space="preserve">, the time-invariant SHG susceptibility tensor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χ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i</m:t>
                </m:r>
              </m:e>
            </m:d>
          </m:sup>
        </m:sSup>
      </m:oMath>
      <w:r w:rsidR="008E5F42">
        <w:rPr>
          <w:rFonts w:hint="eastAsia"/>
          <w:lang w:eastAsia="zh-CN"/>
        </w:rPr>
        <w:t xml:space="preserve"> </w:t>
      </w:r>
      <w:r w:rsidRPr="007674CD">
        <w:t>is:</w:t>
      </w:r>
    </w:p>
    <w:p w14:paraId="75BBE26B" w14:textId="21394376" w:rsidR="00EE34B2" w:rsidRPr="00A9186E" w:rsidRDefault="00EE34B2" w:rsidP="002B64DB">
      <w:pPr>
        <w:pStyle w:val="eqs"/>
        <w:spacing w:line="360" w:lineRule="auto"/>
        <w:rPr>
          <w:rFonts w:eastAsia="楷体"/>
        </w:rPr>
      </w:pPr>
      <w:r>
        <w:rPr>
          <w:rFonts w:eastAsia="楷体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χ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i</m:t>
                </m:r>
              </m:e>
            </m:d>
          </m:sup>
        </m:sSup>
        <m:r>
          <w:rPr>
            <w:rFonts w:asci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6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15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i</m:t>
                          </m:r>
                        </m:e>
                      </m:d>
                    </m:sup>
                  </m:sSubSup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15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i</m:t>
                          </m:r>
                        </m:e>
                      </m:d>
                    </m:sup>
                  </m:sSubSup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31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i</m:t>
                          </m:r>
                        </m:e>
                      </m:d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31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i</m:t>
                          </m:r>
                        </m:e>
                      </m:d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33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i</m:t>
                          </m:r>
                        </m:e>
                      </m:d>
                    </m:sup>
                  </m:sSubSup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</m:mr>
            </m:m>
          </m:e>
        </m:d>
      </m:oMath>
      <w:r>
        <w:rPr>
          <w:rFonts w:eastAsia="楷体" w:hint="eastAsia"/>
        </w:rPr>
        <w:t>,</w:t>
      </w:r>
      <w:r>
        <w:rPr>
          <w:rFonts w:eastAsia="楷体"/>
        </w:rPr>
        <w:tab/>
        <w:t>(</w:t>
      </w:r>
      <w:r w:rsidR="00A74B29">
        <w:rPr>
          <w:rFonts w:eastAsia="楷体"/>
        </w:rPr>
        <w:t>2</w:t>
      </w:r>
      <w:r>
        <w:rPr>
          <w:rFonts w:eastAsia="楷体"/>
        </w:rPr>
        <w:t>)</w:t>
      </w:r>
    </w:p>
    <w:p w14:paraId="43EA10CA" w14:textId="6ABDAFF4" w:rsidR="00EE34B2" w:rsidRDefault="00EE34B2" w:rsidP="002B64DB">
      <w:pPr>
        <w:pStyle w:val="SMText"/>
        <w:spacing w:line="360" w:lineRule="auto"/>
        <w:ind w:firstLine="0"/>
      </w:pPr>
      <w:r>
        <w:rPr>
          <w:rFonts w:eastAsia="楷体"/>
        </w:rPr>
        <w:t>f</w:t>
      </w:r>
      <w:r w:rsidRPr="007674CD">
        <w:rPr>
          <w:rFonts w:hint="eastAsia"/>
        </w:rPr>
        <w:t>or</w:t>
      </w:r>
      <w:r w:rsidRPr="007674CD">
        <w:t xml:space="preserve"> </w:t>
      </w:r>
      <w:r w:rsidRPr="007674CD">
        <w:rPr>
          <w:i/>
        </w:rPr>
        <w:t>p</w:t>
      </w:r>
      <w:r w:rsidRPr="007674CD">
        <w:t xml:space="preserve">-out </w:t>
      </w:r>
      <w:r w:rsidRPr="007674CD">
        <w:rPr>
          <w:rFonts w:hint="eastAsia"/>
        </w:rPr>
        <w:t>conf</w:t>
      </w:r>
      <w:r w:rsidRPr="007674CD">
        <w:t xml:space="preserve">iguration, so </w:t>
      </w:r>
      <m:oMath>
        <m:r>
          <w:rPr>
            <w:rFonts w:ascii="Cambria Math"/>
          </w:rPr>
          <m:t>ϕ</m:t>
        </m:r>
      </m:oMath>
      <w:r w:rsidRPr="007674CD" w:rsidDel="00AD5535">
        <w:t xml:space="preserve"> </w:t>
      </w:r>
      <w:r w:rsidRPr="007674CD">
        <w:t>= 0°. Substituting the time-invariant SHG susceptibility tensor</w:t>
      </w:r>
      <w:r w:rsidRPr="007674CD">
        <w:rPr>
          <w:rFonts w:hint="eastAsia"/>
        </w:rPr>
        <w:t xml:space="preserve"> </w:t>
      </w:r>
      <m:oMath>
        <m:sSup>
          <m:sSupPr>
            <m:ctrlPr>
              <w:rPr>
                <w:rFonts w:ascii="Cambria Math" w:eastAsia="宋体" w:hAnsi="Cambria Math"/>
              </w:rPr>
            </m:ctrlPr>
          </m:sSupPr>
          <m:e>
            <m:r>
              <w:rPr>
                <w:rFonts w:ascii="Cambria Math" w:eastAsia="宋体" w:hAnsi="Cambria Math"/>
              </w:rPr>
              <m:t>χ</m:t>
            </m:r>
          </m:e>
          <m:sup>
            <m:d>
              <m:dPr>
                <m:ctrlPr>
                  <w:rPr>
                    <w:rFonts w:ascii="Cambria Math" w:eastAsia="宋体" w:hAnsi="Cambria Math"/>
                    <w:i/>
                  </w:rPr>
                </m:ctrlPr>
              </m:dPr>
              <m:e>
                <m:r>
                  <w:rPr>
                    <w:rFonts w:ascii="Cambria Math" w:eastAsia="宋体" w:hAnsi="Cambria Math"/>
                  </w:rPr>
                  <m:t>i</m:t>
                </m:r>
              </m:e>
            </m:d>
          </m:sup>
        </m:sSup>
      </m:oMath>
      <w:r w:rsidRPr="007674CD">
        <w:rPr>
          <w:rFonts w:hint="eastAsia"/>
        </w:rPr>
        <w:t xml:space="preserve"> </w:t>
      </w:r>
      <w:r w:rsidRPr="007674CD">
        <w:t xml:space="preserve">into </w:t>
      </w:r>
      <m:oMath>
        <m:r>
          <m:rPr>
            <m:sty m:val="bi"/>
          </m:rPr>
          <w:rPr>
            <w:rFonts w:asci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2ω</m:t>
            </m:r>
          </m:e>
        </m:d>
      </m:oMath>
      <w:r w:rsidRPr="007674CD">
        <w:t>, we have:</w:t>
      </w:r>
    </w:p>
    <w:p w14:paraId="05930135" w14:textId="11DF689D" w:rsidR="00EE34B2" w:rsidRDefault="00EE34B2" w:rsidP="002B64DB">
      <w:pPr>
        <w:pStyle w:val="eqs"/>
        <w:spacing w:line="360" w:lineRule="auto"/>
        <w:rPr>
          <w:rFonts w:eastAsia="楷体"/>
          <w:iCs/>
        </w:rPr>
      </w:pPr>
      <w:r>
        <w:tab/>
      </w:r>
      <w:bookmarkStart w:id="23" w:name="_Hlk170911636"/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/>
              </w:rPr>
              <m:t>P</m:t>
            </m:r>
          </m:e>
          <m:sub>
            <m:r>
              <w:rPr>
                <w:rFonts w:ascii="Cambria Math"/>
              </w:rPr>
              <m:t>p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out</m:t>
            </m:r>
          </m:sub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i</m:t>
                </m:r>
              </m:e>
            </m:d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2ω</m:t>
            </m:r>
          </m:e>
        </m:d>
        <m:r>
          <w:rPr>
            <w:rFonts w:ascii="Cambria Math"/>
          </w:rPr>
          <m:t>=Aco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s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φ+Bsi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n</m:t>
            </m:r>
          </m:e>
          <m:sup>
            <m:r>
              <w:rPr>
                <w:rFonts w:ascii="Cambria Math"/>
              </w:rPr>
              <m:t>2</m:t>
            </m:r>
          </m:sup>
        </m:sSup>
        <w:bookmarkStart w:id="24" w:name="_Hlk170911563"/>
        <m:r>
          <w:rPr>
            <w:rFonts w:ascii="Cambria Math"/>
          </w:rPr>
          <m:t>φ</m:t>
        </m:r>
      </m:oMath>
      <w:bookmarkEnd w:id="24"/>
      <w:r>
        <w:rPr>
          <w:rFonts w:eastAsia="楷体" w:hint="eastAsia"/>
          <w:iCs/>
        </w:rPr>
        <w:t>,</w:t>
      </w:r>
      <w:r>
        <w:rPr>
          <w:rFonts w:eastAsia="楷体"/>
          <w:iCs/>
        </w:rPr>
        <w:tab/>
        <w:t>(</w:t>
      </w:r>
      <w:r w:rsidR="00A74B29">
        <w:rPr>
          <w:rFonts w:eastAsia="楷体"/>
          <w:iCs/>
        </w:rPr>
        <w:t>3</w:t>
      </w:r>
      <w:r>
        <w:rPr>
          <w:rFonts w:eastAsia="楷体"/>
          <w:iCs/>
        </w:rPr>
        <w:t>)</w:t>
      </w:r>
    </w:p>
    <w:bookmarkEnd w:id="23"/>
    <w:p w14:paraId="73A21056" w14:textId="21F70ABD" w:rsidR="00EE34B2" w:rsidRDefault="00EE34B2" w:rsidP="002B64DB">
      <w:pPr>
        <w:pStyle w:val="eqs"/>
        <w:spacing w:line="360" w:lineRule="auto"/>
        <w:rPr>
          <w:rFonts w:eastAsia="楷体"/>
        </w:rPr>
      </w:pPr>
      <w:r>
        <w:tab/>
      </w:r>
      <m:oMath>
        <m:r>
          <w:rPr>
            <w:rFonts w:ascii="Cambria Math"/>
          </w:rPr>
          <m:t>A=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</m:e>
            </m:rad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yy</m:t>
                </m:r>
              </m:sub>
              <m:sup>
                <m:r>
                  <w:rPr>
                    <w:rFonts w:ascii="Cambria Math"/>
                  </w:rPr>
                  <m:t>2ω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yy</m:t>
                </m:r>
              </m:sub>
              <m:sup>
                <m:r>
                  <w:rPr>
                    <w:rFonts w:ascii="Cambria Math"/>
                  </w:rPr>
                  <m:t>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zz</m:t>
                </m:r>
              </m:sub>
              <m:sup>
                <m:r>
                  <w:rPr>
                    <w:rFonts w:ascii="Cambria Math"/>
                  </w:rPr>
                  <m:t>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χ</m:t>
                </m:r>
              </m:e>
              <m:sub>
                <m:r>
                  <w:rPr>
                    <w:rFonts w:ascii="Cambria Math" w:hAnsi="Cambria Math"/>
                  </w:rPr>
                  <m:t>15</m:t>
                </m:r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i</m:t>
                    </m:r>
                  </m:e>
                </m:d>
              </m:sup>
            </m:sSubSup>
            <m:r>
              <w:rPr>
                <w:rFonts w:ascii="Cambria Math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</m:e>
            </m:rad>
            <m:r>
              <w:rPr>
                <w:rFonts w:ascii="Cambria Math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yy</m:t>
                </m:r>
              </m:sub>
              <m:sup>
                <m:r>
                  <w:rPr>
                    <w:rFonts w:ascii="Cambria Math"/>
                  </w:rPr>
                  <m:t>ω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)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zz</m:t>
                </m:r>
              </m:sub>
              <m:sup>
                <m:r>
                  <w:rPr>
                    <w:rFonts w:ascii="Cambria Math"/>
                  </w:rPr>
                  <m:t>2ω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χ</m:t>
                </m:r>
              </m:e>
              <m:sub>
                <m:r>
                  <w:rPr>
                    <w:rFonts w:ascii="Cambria Math"/>
                  </w:rPr>
                  <m:t>31</m:t>
                </m:r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i</m:t>
                    </m:r>
                  </m:e>
                </m:d>
              </m:sup>
            </m:sSubSup>
            <m:r>
              <w:rPr>
                <w:rFonts w:ascii="Cambria Math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</m:e>
            </m:rad>
            <m:r>
              <w:rPr>
                <w:rFonts w:ascii="Cambria Math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zz</m:t>
                </m:r>
              </m:sub>
              <m:sup>
                <m:r>
                  <w:rPr>
                    <w:rFonts w:ascii="Cambria Math"/>
                  </w:rPr>
                  <m:t>ω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)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zz</m:t>
                </m:r>
              </m:sub>
              <m:sup>
                <m:r>
                  <w:rPr>
                    <w:rFonts w:ascii="Cambria Math"/>
                  </w:rPr>
                  <m:t>2ω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χ</m:t>
                </m:r>
              </m:e>
              <m:sub>
                <m:r>
                  <w:rPr>
                    <w:rFonts w:ascii="Cambria Math"/>
                  </w:rPr>
                  <m:t>33</m:t>
                </m:r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i</m:t>
                    </m:r>
                  </m:e>
                </m:d>
              </m:sup>
            </m:sSubSup>
          </m:num>
          <m:den>
            <m:r>
              <w:rPr>
                <w:rFonts w:ascii="Cambria Math"/>
              </w:rPr>
              <m:t>4</m:t>
            </m:r>
          </m:den>
        </m:f>
      </m:oMath>
      <w:r>
        <w:rPr>
          <w:rFonts w:eastAsia="楷体" w:hint="eastAsia"/>
        </w:rPr>
        <w:t>,</w:t>
      </w:r>
      <w:r>
        <w:rPr>
          <w:rFonts w:eastAsia="楷体"/>
        </w:rPr>
        <w:tab/>
        <w:t>(</w:t>
      </w:r>
      <w:r w:rsidR="00A74B29">
        <w:rPr>
          <w:rFonts w:eastAsia="楷体"/>
        </w:rPr>
        <w:t>4</w:t>
      </w:r>
      <w:r>
        <w:rPr>
          <w:rFonts w:eastAsia="楷体"/>
        </w:rPr>
        <w:t>)</w:t>
      </w:r>
    </w:p>
    <w:p w14:paraId="2C76A074" w14:textId="3257898B" w:rsidR="00EE34B2" w:rsidRPr="007674CD" w:rsidRDefault="00EE34B2" w:rsidP="002B64DB">
      <w:pPr>
        <w:pStyle w:val="eqs"/>
        <w:spacing w:line="360" w:lineRule="auto"/>
        <w:rPr>
          <w:rFonts w:eastAsia="楷体"/>
        </w:rPr>
      </w:pPr>
      <w:r>
        <w:tab/>
      </w:r>
      <m:oMath>
        <m:r>
          <w:rPr>
            <w:rFonts w:ascii="Cambria Math"/>
          </w:rPr>
          <m:t>B=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</m:e>
            </m:rad>
            <m:r>
              <w:rPr>
                <w:rFonts w:ascii="Cambria Math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xx</m:t>
                </m:r>
              </m:sub>
              <m:sup>
                <m:r>
                  <w:rPr>
                    <w:rFonts w:ascii="Cambria Math"/>
                  </w:rPr>
                  <m:t>ω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)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zz</m:t>
                </m:r>
              </m:sub>
              <m:sup>
                <m:r>
                  <w:rPr>
                    <w:rFonts w:ascii="Cambria Math"/>
                  </w:rPr>
                  <m:t>2ω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χ</m:t>
                </m:r>
              </m:e>
              <m:sub>
                <m:r>
                  <w:rPr>
                    <w:rFonts w:ascii="Cambria Math"/>
                  </w:rPr>
                  <m:t>31</m:t>
                </m:r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i</m:t>
                    </m:r>
                  </m:e>
                </m:d>
              </m:sup>
            </m:sSubSup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eastAsia="楷体" w:hint="eastAsia"/>
        </w:rPr>
        <w:t>,</w:t>
      </w:r>
      <w:r>
        <w:rPr>
          <w:rFonts w:eastAsia="楷体"/>
        </w:rPr>
        <w:tab/>
        <w:t>(</w:t>
      </w:r>
      <w:r w:rsidR="00A74B29">
        <w:rPr>
          <w:rFonts w:eastAsia="楷体"/>
        </w:rPr>
        <w:t>5</w:t>
      </w:r>
      <w:r>
        <w:rPr>
          <w:rFonts w:eastAsia="楷体"/>
        </w:rPr>
        <w:t>)</w:t>
      </w:r>
    </w:p>
    <w:p w14:paraId="5DF653A9" w14:textId="0A140773" w:rsidR="00EE34B2" w:rsidRDefault="00EE34B2" w:rsidP="002B64DB">
      <w:pPr>
        <w:pStyle w:val="SMText"/>
        <w:spacing w:line="360" w:lineRule="auto"/>
        <w:ind w:firstLine="0"/>
      </w:pPr>
      <w:r w:rsidRPr="007674CD">
        <w:t xml:space="preserve">in which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xx</m:t>
            </m:r>
          </m:sub>
        </m:sSub>
      </m:oMath>
      <w:r w:rsidRPr="007674CD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yy</m:t>
            </m:r>
          </m:sub>
        </m:sSub>
      </m:oMath>
      <w:r w:rsidRPr="007674CD">
        <w:rPr>
          <w:rFonts w:hint="eastAsia"/>
        </w:rPr>
        <w:t>,</w:t>
      </w:r>
      <w:r w:rsidRPr="007674CD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zz</m:t>
            </m:r>
          </m:sub>
        </m:sSub>
      </m:oMath>
      <w:r w:rsidRPr="007674CD">
        <w:t xml:space="preserve"> are the diagonal elements of the transmitted Fresnel factor</w:t>
      </w:r>
      <w:r w:rsidRPr="007674CD">
        <w:rPr>
          <w:b/>
          <w:bCs/>
        </w:rPr>
        <w:t xml:space="preserve"> </w:t>
      </w:r>
      <m:oMath>
        <m:r>
          <w:rPr>
            <w:rFonts w:ascii="Cambria Math"/>
          </w:rPr>
          <m:t>L</m:t>
        </m:r>
      </m:oMath>
      <w:r w:rsidRPr="007674CD">
        <w:rPr>
          <w:rFonts w:hint="eastAsia"/>
          <w:b/>
          <w:bCs/>
        </w:rPr>
        <w:t xml:space="preserve"> </w:t>
      </w:r>
      <w:r w:rsidRPr="007674CD">
        <w:t>in fundamental and second harmonic optical materials.</w:t>
      </w:r>
      <w:r w:rsidRPr="007674CD">
        <w:rPr>
          <w:rFonts w:eastAsia="Times New Roman"/>
        </w:rPr>
        <w:t xml:space="preserve"> </w:t>
      </w:r>
      <w:r w:rsidR="008F77C2">
        <w:rPr>
          <w:rFonts w:hint="eastAsia"/>
          <w:lang w:eastAsia="zh-CN"/>
        </w:rPr>
        <w:t>Considering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2ω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φ</m:t>
            </m:r>
          </m:e>
        </m:d>
        <m:r>
          <w:rPr>
            <w:rFonts w:ascii="Cambria Math" w:eastAsia="宋体" w:hAnsi="Cambria Math" w:cs="宋体" w:hint="eastAsia"/>
          </w:rPr>
          <m:t>∝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2ω</m:t>
                    </m:r>
                  </m:e>
                </m:d>
              </m:e>
            </m:d>
          </m:e>
          <m:sup>
            <m:r>
              <w:rPr>
                <w:rFonts w:ascii="Cambria Math"/>
              </w:rPr>
              <m:t>2</m:t>
            </m:r>
          </m:sup>
        </m:sSup>
      </m:oMath>
      <w:r w:rsidRPr="007674CD">
        <w:t>,</w:t>
      </w:r>
      <w:r w:rsidR="008F77C2">
        <w:rPr>
          <w:rFonts w:hint="eastAsia"/>
          <w:lang w:eastAsia="zh-CN"/>
        </w:rPr>
        <w:t xml:space="preserve"> </w:t>
      </w:r>
      <w:r w:rsidRPr="007674CD">
        <w:t>we obtained:</w:t>
      </w:r>
    </w:p>
    <w:p w14:paraId="4DF46C36" w14:textId="4CBEF5EF" w:rsidR="00EE34B2" w:rsidRPr="007674CD" w:rsidRDefault="00EE34B2" w:rsidP="002B64DB">
      <w:pPr>
        <w:pStyle w:val="eqs"/>
        <w:spacing w:line="360" w:lineRule="auto"/>
        <w:rPr>
          <w:rFonts w:eastAsia="楷体"/>
        </w:rPr>
      </w:pPr>
      <w:r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I</m:t>
            </m:r>
          </m:e>
          <m:sub>
            <m:r>
              <w:rPr>
                <w:rFonts w:ascii="Cambria Math"/>
              </w:rPr>
              <m:t>p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out</m:t>
            </m:r>
          </m:sub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i</m:t>
                </m:r>
              </m:e>
            </m:d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φ</m:t>
            </m:r>
          </m:e>
        </m:d>
        <m:r>
          <w:rPr>
            <w:rFonts w:ascii="宋体" w:eastAsia="宋体" w:hAnsi="宋体" w:cs="宋体" w:hint="eastAsia"/>
          </w:rPr>
          <m:t>∝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Aco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s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/>
                  </w:rPr>
                  <m:t>φ+Bsi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n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/>
                  </w:rPr>
                  <m:t>φ</m:t>
                </m:r>
              </m:e>
            </m:d>
          </m:e>
          <m:sup>
            <m:r>
              <w:rPr>
                <w:rFonts w:ascii="Cambria Math"/>
              </w:rPr>
              <m:t>2</m:t>
            </m:r>
          </m:sup>
        </m:sSup>
      </m:oMath>
      <w:r>
        <w:rPr>
          <w:rFonts w:eastAsia="楷体" w:hint="eastAsia"/>
        </w:rPr>
        <w:t>.</w:t>
      </w:r>
      <w:r>
        <w:rPr>
          <w:rFonts w:eastAsia="楷体"/>
        </w:rPr>
        <w:tab/>
        <w:t>(</w:t>
      </w:r>
      <w:r w:rsidR="00C20C32">
        <w:rPr>
          <w:rFonts w:eastAsia="楷体"/>
        </w:rPr>
        <w:t>6</w:t>
      </w:r>
      <w:r>
        <w:rPr>
          <w:rFonts w:eastAsia="楷体"/>
        </w:rPr>
        <w:t>)</w:t>
      </w:r>
    </w:p>
    <w:p w14:paraId="34E82A16" w14:textId="7886D527" w:rsidR="00EE34B2" w:rsidRDefault="00EE34B2" w:rsidP="00500B8F">
      <w:pPr>
        <w:pStyle w:val="SMText"/>
        <w:spacing w:line="360" w:lineRule="auto"/>
      </w:pPr>
      <w:r w:rsidRPr="007674CD">
        <w:t xml:space="preserve">Below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 w:hint="eastAsia"/>
                <w:lang w:eastAsia="zh-CN"/>
              </w:rPr>
              <m:t>T</m:t>
            </m:r>
            <m:ctrlPr>
              <w:rPr>
                <w:rFonts w:ascii="Cambria Math" w:hAnsi="Cambria Math" w:hint="eastAsia"/>
                <w:i/>
                <w:lang w:eastAsia="zh-CN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  <w:lang w:eastAsia="zh-CN"/>
              </w:rPr>
              <m:t>N</m:t>
            </m:r>
          </m:sub>
        </m:sSub>
      </m:oMath>
      <w:r w:rsidR="00DF5D4F">
        <w:rPr>
          <w:rFonts w:hint="eastAsia"/>
          <w:lang w:eastAsia="zh-CN"/>
        </w:rPr>
        <w:t xml:space="preserve">, </w:t>
      </w:r>
      <w:r w:rsidRPr="007674CD">
        <w:t xml:space="preserve">the existence of the antiferromagnetic order in BFO films </w:t>
      </w:r>
      <w:r w:rsidRPr="007674CD">
        <w:rPr>
          <w:rFonts w:hint="eastAsia"/>
        </w:rPr>
        <w:t>break</w:t>
      </w:r>
      <w:r w:rsidR="006C4B7C">
        <w:rPr>
          <w:rFonts w:hint="eastAsia"/>
          <w:lang w:eastAsia="zh-CN"/>
        </w:rPr>
        <w:t>s</w:t>
      </w:r>
      <w:r w:rsidRPr="007674CD">
        <w:t xml:space="preserve"> the time-reversal symmetry. As the non-centrosymmetric magnetic order also </w:t>
      </w:r>
      <w:r w:rsidRPr="007674CD">
        <w:rPr>
          <w:rFonts w:hint="eastAsia"/>
        </w:rPr>
        <w:t>break</w:t>
      </w:r>
      <w:r w:rsidR="005D6F61">
        <w:rPr>
          <w:rFonts w:hint="eastAsia"/>
          <w:lang w:eastAsia="zh-CN"/>
        </w:rPr>
        <w:t>s</w:t>
      </w:r>
      <w:r w:rsidRPr="007674CD">
        <w:t xml:space="preserve"> the spatial-inversion symmetry, the </w:t>
      </w:r>
      <w:r w:rsidRPr="009D6118">
        <w:t>magnetization-induced</w:t>
      </w:r>
      <w:r w:rsidRPr="007674CD">
        <w:t xml:space="preserve"> ED-SHG is produced. With magnetic point-group </w:t>
      </w:r>
      <w:r w:rsidRPr="007674CD">
        <w:rPr>
          <w:i/>
          <w:iCs/>
        </w:rPr>
        <w:t>m</w:t>
      </w:r>
      <w:r w:rsidRPr="007674CD">
        <w:t xml:space="preserve">, </w:t>
      </w:r>
      <w:r w:rsidRPr="007674CD">
        <w:rPr>
          <w:rFonts w:hint="eastAsia"/>
        </w:rPr>
        <w:t>t</w:t>
      </w:r>
      <w:r w:rsidRPr="007674CD">
        <w:t xml:space="preserve">he time-noninvariant SHG susceptibility tensor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χ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c</m:t>
                </m:r>
              </m:e>
            </m:d>
          </m:sup>
        </m:sSup>
      </m:oMath>
      <w:r w:rsidR="008E5F42">
        <w:rPr>
          <w:rFonts w:hint="eastAsia"/>
          <w:lang w:eastAsia="zh-CN"/>
        </w:rPr>
        <w:t xml:space="preserve"> </w:t>
      </w:r>
      <w:r w:rsidRPr="007674CD">
        <w:t>is</w:t>
      </w:r>
      <w:r w:rsidRPr="007674CD">
        <w:fldChar w:fldCharType="begin"/>
      </w:r>
      <w:r w:rsidR="0068714F">
        <w:instrText xml:space="preserve"> ADDIN EN.CITE &lt;EndNote&gt;&lt;Cite&gt;&lt;Author&gt;Chauleau&lt;/Author&gt;&lt;Year&gt;2017&lt;/Year&gt;&lt;RecNum&gt;230&lt;/RecNum&gt;&lt;DisplayText&gt;&lt;style face="superscript"&gt;7&lt;/style&gt;&lt;/DisplayText&gt;&lt;record&gt;&lt;rec-number&gt;230&lt;/rec-number&gt;&lt;foreign-keys&gt;&lt;key app="EN" db-id="tsdrr9er6ww9vreea9d55evfxdrex2wd2t5f" timestamp="1652774476" guid="30ad8a93-de12-48fd-9d6e-1f0bcdac2bbc"&gt;230&lt;/key&gt;&lt;/foreign-keys&gt;&lt;ref-type name="Journal Article"&gt;17&lt;/ref-type&gt;&lt;contributors&gt;&lt;authors&gt;&lt;author&gt;Chauleau, J. Y.&lt;/author&gt;&lt;author&gt;Haltz, E.&lt;/author&gt;&lt;author&gt;Carrétéro, C.&lt;/author&gt;&lt;author&gt;Fusil, S.&lt;/author&gt;&lt;author&gt;Viret, M.&lt;/author&gt;&lt;/authors&gt;&lt;/contributors&gt;&lt;titles&gt;&lt;title&gt;Multi-stimuli manipulation of antiferromagnetic domains assessed by second-harmonic imaging&lt;/title&gt;&lt;secondary-title&gt;Nature Materials&lt;/secondary-title&gt;&lt;/titles&gt;&lt;periodical&gt;&lt;full-title&gt;Nature Materials&lt;/full-title&gt;&lt;abbr-1&gt;Nat. Mater.&lt;/abbr-1&gt;&lt;abbr-2&gt;Nat Mater&lt;/abbr-2&gt;&lt;/periodical&gt;&lt;pages&gt;803-807&lt;/pages&gt;&lt;volume&gt;16&lt;/volume&gt;&lt;number&gt;8&lt;/number&gt;&lt;dates&gt;&lt;year&gt;2017&lt;/year&gt;&lt;pub-dates&gt;&lt;date&gt;2017/08/01&lt;/date&gt;&lt;/pub-dates&gt;&lt;/dates&gt;&lt;isbn&gt;1476-4660&lt;/isbn&gt;&lt;urls&gt;&lt;related-urls&gt;&lt;url&gt;https://doi.org/10.1038/nmat4899&lt;/url&gt;&lt;/related-urls&gt;&lt;/urls&gt;&lt;electronic-resource-num&gt;10.1038/nmat4899&lt;/electronic-resource-num&gt;&lt;/record&gt;&lt;/Cite&gt;&lt;/EndNote&gt;</w:instrText>
      </w:r>
      <w:r w:rsidRPr="007674CD">
        <w:fldChar w:fldCharType="separate"/>
      </w:r>
      <w:r w:rsidR="0068714F" w:rsidRPr="0068714F">
        <w:rPr>
          <w:noProof/>
          <w:vertAlign w:val="superscript"/>
        </w:rPr>
        <w:t>7</w:t>
      </w:r>
      <w:r w:rsidRPr="007674CD">
        <w:fldChar w:fldCharType="end"/>
      </w:r>
      <w:r w:rsidRPr="007674CD">
        <w:t>:</w:t>
      </w:r>
    </w:p>
    <w:p w14:paraId="49A358FF" w14:textId="3E6378F9" w:rsidR="00EE34B2" w:rsidRPr="007674CD" w:rsidRDefault="00EE34B2" w:rsidP="002B64DB">
      <w:pPr>
        <w:pStyle w:val="eqs"/>
        <w:spacing w:line="360" w:lineRule="auto"/>
        <w:rPr>
          <w:rFonts w:eastAsia="楷体"/>
        </w:rPr>
      </w:pPr>
      <w:r>
        <w:rPr>
          <w:rFonts w:eastAsia="楷体"/>
        </w:rPr>
        <w:lastRenderedPageBreak/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χ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c</m:t>
                </m:r>
              </m:e>
            </m:d>
          </m:sup>
        </m:sSup>
        <m:r>
          <w:rPr>
            <w:rFonts w:asci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6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11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c</m:t>
                          </m:r>
                        </m:e>
                      </m:d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12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c</m:t>
                          </m:r>
                        </m:e>
                      </m:d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13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c</m:t>
                          </m:r>
                        </m:e>
                      </m:d>
                    </m:sup>
                  </m:sSubSup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15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c</m:t>
                          </m:r>
                        </m:e>
                      </m:d>
                    </m:sup>
                  </m:sSubSup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24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c</m:t>
                          </m:r>
                        </m:e>
                      </m:d>
                    </m:sup>
                  </m:sSubSup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12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c</m:t>
                          </m:r>
                        </m:e>
                      </m:d>
                    </m:sup>
                  </m:sSubSup>
                </m:e>
              </m:mr>
              <m:m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15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c</m:t>
                          </m:r>
                        </m:e>
                      </m:d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24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c</m:t>
                          </m:r>
                        </m:e>
                      </m:d>
                    </m:sup>
                  </m:sSubSup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33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c</m:t>
                          </m:r>
                        </m:e>
                      </m:d>
                    </m:sup>
                  </m:sSubSup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/>
                        </w:rPr>
                        <m:t>χ</m:t>
                      </m:r>
                    </m:e>
                    <m:sub>
                      <m:r>
                        <w:rPr>
                          <w:rFonts w:ascii="Cambria Math"/>
                        </w:rPr>
                        <m:t>13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</w:rPr>
                            <m:t>c</m:t>
                          </m:r>
                        </m:e>
                      </m:d>
                    </m:sup>
                  </m:sSubSup>
                </m:e>
                <m:e>
                  <m:r>
                    <w:rPr>
                      <w:rFonts w:ascii="Cambria Math"/>
                    </w:rPr>
                    <m:t>0</m:t>
                  </m:r>
                </m:e>
              </m:mr>
            </m:m>
          </m:e>
        </m:d>
      </m:oMath>
      <w:r>
        <w:rPr>
          <w:rFonts w:eastAsia="楷体" w:hint="eastAsia"/>
        </w:rPr>
        <w:t>.</w:t>
      </w:r>
      <w:r>
        <w:rPr>
          <w:rFonts w:eastAsia="楷体"/>
        </w:rPr>
        <w:tab/>
        <w:t>(</w:t>
      </w:r>
      <w:r w:rsidR="00C20C32">
        <w:rPr>
          <w:rFonts w:eastAsia="楷体"/>
        </w:rPr>
        <w:t>7</w:t>
      </w:r>
      <w:r>
        <w:rPr>
          <w:rFonts w:eastAsia="楷体"/>
        </w:rPr>
        <w:t>)</w:t>
      </w:r>
    </w:p>
    <w:p w14:paraId="1A9A01A9" w14:textId="4871C445" w:rsidR="00EE34B2" w:rsidRDefault="00EE34B2" w:rsidP="002B64DB">
      <w:pPr>
        <w:pStyle w:val="SMText"/>
        <w:spacing w:line="360" w:lineRule="auto"/>
      </w:pPr>
      <w:r w:rsidRPr="007674CD">
        <w:t>Similarly, substitut</w:t>
      </w:r>
      <w:r w:rsidR="005D6F61">
        <w:rPr>
          <w:rFonts w:hint="eastAsia"/>
          <w:lang w:eastAsia="zh-CN"/>
        </w:rPr>
        <w:t>ing</w:t>
      </w:r>
      <w:r w:rsidRPr="007674CD">
        <w:t xml:space="preserve"> the time-noninvariant SHG susceptibility tensor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χ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c</m:t>
                </m:r>
              </m:e>
            </m:d>
          </m:sup>
        </m:sSup>
      </m:oMath>
      <w:r w:rsidRPr="007674CD">
        <w:t>, we have:</w:t>
      </w:r>
    </w:p>
    <w:p w14:paraId="213E6DC3" w14:textId="2391ABC4" w:rsidR="00EE34B2" w:rsidRDefault="00EE34B2" w:rsidP="002B64DB">
      <w:pPr>
        <w:pStyle w:val="eqs"/>
        <w:spacing w:line="360" w:lineRule="auto"/>
        <w:rPr>
          <w:rFonts w:eastAsia="楷体"/>
        </w:rPr>
      </w:pPr>
      <w:r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bi"/>
              </m:rPr>
              <w:rPr>
                <w:rFonts w:ascii="Cambria Math"/>
              </w:rPr>
              <m:t>P</m:t>
            </m:r>
          </m:e>
          <m:sub>
            <m:r>
              <w:rPr>
                <w:rFonts w:ascii="Cambria Math"/>
              </w:rPr>
              <m:t>p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out</m:t>
            </m:r>
          </m:sub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c</m:t>
                </m:r>
              </m:e>
            </m:d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2ω</m:t>
            </m:r>
          </m:e>
        </m:d>
        <m:r>
          <w:rPr>
            <w:rFonts w:ascii="Cambria Math"/>
          </w:rPr>
          <m:t>=Cco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s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φ+Dsi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n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φ+Esin2φ</m:t>
        </m:r>
      </m:oMath>
      <w:r>
        <w:rPr>
          <w:rFonts w:eastAsia="楷体" w:hint="eastAsia"/>
        </w:rPr>
        <w:t>,</w:t>
      </w:r>
      <w:r>
        <w:rPr>
          <w:rFonts w:eastAsia="楷体"/>
        </w:rPr>
        <w:tab/>
        <w:t>(</w:t>
      </w:r>
      <w:r w:rsidR="00C20C32">
        <w:rPr>
          <w:rFonts w:eastAsia="楷体"/>
        </w:rPr>
        <w:t>8</w:t>
      </w:r>
      <w:r>
        <w:rPr>
          <w:rFonts w:eastAsia="楷体"/>
        </w:rPr>
        <w:t>)</w:t>
      </w:r>
    </w:p>
    <w:p w14:paraId="7305A29C" w14:textId="3BD301B8" w:rsidR="00EE34B2" w:rsidRDefault="00EE34B2" w:rsidP="002B64DB">
      <w:pPr>
        <w:pStyle w:val="eqs"/>
        <w:spacing w:line="360" w:lineRule="auto"/>
        <w:rPr>
          <w:rFonts w:eastAsia="楷体"/>
        </w:rPr>
      </w:pPr>
      <w:r>
        <w:tab/>
      </w:r>
      <m:oMath>
        <m:r>
          <w:rPr>
            <w:rFonts w:ascii="Cambria Math"/>
          </w:rPr>
          <m:t>C=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</m:e>
            </m:rad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yy</m:t>
                </m:r>
              </m:sub>
              <m:sup>
                <m:r>
                  <w:rPr>
                    <w:rFonts w:ascii="Cambria Math"/>
                  </w:rPr>
                  <m:t>2ω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yy</m:t>
                </m:r>
              </m:sub>
              <m:sup>
                <m:r>
                  <w:rPr>
                    <w:rFonts w:ascii="Cambria Math"/>
                  </w:rPr>
                  <m:t>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zz</m:t>
                </m:r>
              </m:sub>
              <m:sup>
                <m:r>
                  <w:rPr>
                    <w:rFonts w:ascii="Cambria Math"/>
                  </w:rPr>
                  <m:t>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χ</m:t>
                </m:r>
              </m:e>
              <m:sub>
                <m:r>
                  <w:rPr>
                    <w:rFonts w:ascii="Cambria Math"/>
                  </w:rPr>
                  <m:t>24</m:t>
                </m:r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c</m:t>
                    </m:r>
                  </m:e>
                </m:d>
              </m:sup>
            </m:sSubSup>
            <m:r>
              <w:rPr>
                <w:rFonts w:ascii="Cambria Math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</m:e>
            </m:rad>
            <m:r>
              <w:rPr>
                <w:rFonts w:ascii="Cambria Math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yy</m:t>
                </m:r>
              </m:sub>
              <m:sup>
                <m:r>
                  <w:rPr>
                    <w:rFonts w:ascii="Cambria Math"/>
                  </w:rPr>
                  <m:t>ω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)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zz</m:t>
                </m:r>
              </m:sub>
              <m:sup>
                <m:r>
                  <w:rPr>
                    <w:rFonts w:ascii="Cambria Math"/>
                  </w:rPr>
                  <m:t>2ω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χ</m:t>
                </m:r>
              </m:e>
              <m:sub>
                <m:r>
                  <w:rPr>
                    <w:rFonts w:ascii="Cambria Math"/>
                  </w:rPr>
                  <m:t>24</m:t>
                </m:r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c</m:t>
                    </m:r>
                  </m:e>
                </m:d>
              </m:sup>
            </m:sSubSup>
            <m:r>
              <w:rPr>
                <w:rFonts w:ascii="Cambria Math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</m:e>
            </m:rad>
            <m:r>
              <w:rPr>
                <w:rFonts w:ascii="Cambria Math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zz</m:t>
                </m:r>
              </m:sub>
              <m:sup>
                <m:r>
                  <w:rPr>
                    <w:rFonts w:ascii="Cambria Math"/>
                  </w:rPr>
                  <m:t>ω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)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zz</m:t>
                </m:r>
              </m:sub>
              <m:sup>
                <m:r>
                  <w:rPr>
                    <w:rFonts w:ascii="Cambria Math"/>
                  </w:rPr>
                  <m:t>2ω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χ</m:t>
                </m:r>
              </m:e>
              <m:sub>
                <m:r>
                  <w:rPr>
                    <w:rFonts w:ascii="Cambria Math"/>
                  </w:rPr>
                  <m:t>33</m:t>
                </m:r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c</m:t>
                    </m:r>
                  </m:e>
                </m:d>
              </m:sup>
            </m:sSubSup>
          </m:num>
          <m:den>
            <m:r>
              <w:rPr>
                <w:rFonts w:ascii="Cambria Math"/>
              </w:rPr>
              <m:t>4</m:t>
            </m:r>
          </m:den>
        </m:f>
      </m:oMath>
      <w:r>
        <w:rPr>
          <w:rFonts w:eastAsia="楷体" w:hint="eastAsia"/>
        </w:rPr>
        <w:t>,</w:t>
      </w:r>
      <w:r>
        <w:rPr>
          <w:rFonts w:eastAsia="楷体"/>
        </w:rPr>
        <w:tab/>
        <w:t>(</w:t>
      </w:r>
      <w:r w:rsidR="00C20C32">
        <w:rPr>
          <w:rFonts w:eastAsia="楷体"/>
        </w:rPr>
        <w:t>9</w:t>
      </w:r>
      <w:r>
        <w:rPr>
          <w:rFonts w:eastAsia="楷体"/>
        </w:rPr>
        <w:t>)</w:t>
      </w:r>
    </w:p>
    <w:p w14:paraId="3A3C3388" w14:textId="28DADBF0" w:rsidR="00EE34B2" w:rsidRDefault="00EE34B2" w:rsidP="002B64DB">
      <w:pPr>
        <w:pStyle w:val="eqs"/>
        <w:spacing w:line="360" w:lineRule="auto"/>
        <w:rPr>
          <w:rFonts w:eastAsia="楷体"/>
        </w:rPr>
      </w:pPr>
      <w:r>
        <w:tab/>
      </w:r>
      <m:oMath>
        <m:r>
          <w:rPr>
            <w:rFonts w:ascii="Cambria Math"/>
          </w:rPr>
          <m:t>D=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</m:e>
            </m:rad>
            <m:r>
              <w:rPr>
                <w:rFonts w:ascii="Cambria Math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xx</m:t>
                </m:r>
              </m:sub>
              <m:sup>
                <m:r>
                  <w:rPr>
                    <w:rFonts w:ascii="Cambria Math"/>
                  </w:rPr>
                  <m:t>ω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)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zz</m:t>
                </m:r>
              </m:sub>
              <m:sup>
                <m:r>
                  <w:rPr>
                    <w:rFonts w:ascii="Cambria Math"/>
                  </w:rPr>
                  <m:t>2ω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χ</m:t>
                </m:r>
              </m:e>
              <m:sub>
                <m:r>
                  <w:rPr>
                    <w:rFonts w:ascii="Cambria Math"/>
                  </w:rPr>
                  <m:t>15</m:t>
                </m:r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c</m:t>
                    </m:r>
                  </m:e>
                </m:d>
              </m:sup>
            </m:sSubSup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eastAsia="楷体" w:hint="eastAsia"/>
        </w:rPr>
        <w:t>,</w:t>
      </w:r>
      <w:r>
        <w:rPr>
          <w:rFonts w:eastAsia="楷体"/>
        </w:rPr>
        <w:tab/>
        <w:t>(1</w:t>
      </w:r>
      <w:r w:rsidR="00C20C32">
        <w:rPr>
          <w:rFonts w:eastAsia="楷体"/>
        </w:rPr>
        <w:t>0</w:t>
      </w:r>
      <w:r>
        <w:rPr>
          <w:rFonts w:eastAsia="楷体"/>
        </w:rPr>
        <w:t>)</w:t>
      </w:r>
    </w:p>
    <w:p w14:paraId="3291C1CC" w14:textId="761975E0" w:rsidR="00EE34B2" w:rsidRPr="007674CD" w:rsidRDefault="00EE34B2" w:rsidP="002B64DB">
      <w:pPr>
        <w:pStyle w:val="eqs"/>
        <w:spacing w:line="360" w:lineRule="auto"/>
        <w:rPr>
          <w:rFonts w:eastAsia="楷体"/>
        </w:rPr>
      </w:pPr>
      <w:r>
        <w:tab/>
      </w:r>
      <m:oMath>
        <m:r>
          <w:rPr>
            <w:rFonts w:ascii="Cambria Math"/>
          </w:rPr>
          <m:t>E=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yy</m:t>
                </m:r>
              </m:sub>
              <m:sup>
                <m:r>
                  <w:rPr>
                    <w:rFonts w:ascii="Cambria Math"/>
                  </w:rPr>
                  <m:t>2ω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xx</m:t>
                </m:r>
              </m:sub>
              <m:sup>
                <m:r>
                  <w:rPr>
                    <w:rFonts w:ascii="Cambria Math"/>
                  </w:rPr>
                  <m:t>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yy</m:t>
                </m:r>
              </m:sub>
              <m:sup>
                <m:r>
                  <w:rPr>
                    <w:rFonts w:ascii="Cambria Math"/>
                  </w:rPr>
                  <m:t>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χ</m:t>
                </m:r>
              </m:e>
              <m:sub>
                <m:r>
                  <w:rPr>
                    <w:rFonts w:ascii="Cambria Math"/>
                  </w:rPr>
                  <m:t>12</m:t>
                </m:r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c</m:t>
                    </m:r>
                  </m:e>
                </m:d>
              </m:sup>
            </m:sSubSup>
            <m:r>
              <w:rPr>
                <w:rFonts w:ascii="Cambria Math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zz</m:t>
                </m:r>
              </m:sub>
              <m:sup>
                <m:r>
                  <w:rPr>
                    <w:rFonts w:ascii="Cambria Math"/>
                  </w:rPr>
                  <m:t>2ω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xx</m:t>
                </m:r>
              </m:sub>
              <m:sup>
                <m:r>
                  <w:rPr>
                    <w:rFonts w:ascii="Cambria Math"/>
                  </w:rPr>
                  <m:t>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zz</m:t>
                </m:r>
              </m:sub>
              <m:sup>
                <m:r>
                  <w:rPr>
                    <w:rFonts w:ascii="Cambria Math"/>
                  </w:rPr>
                  <m:t>ω</m:t>
                </m:r>
              </m:sup>
            </m:sSubSup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/>
                  </w:rPr>
                  <m:t>χ</m:t>
                </m:r>
              </m:e>
              <m:sub>
                <m:r>
                  <w:rPr>
                    <w:rFonts w:ascii="Cambria Math"/>
                  </w:rPr>
                  <m:t>13</m:t>
                </m:r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c</m:t>
                    </m:r>
                  </m:e>
                </m:d>
              </m:sup>
            </m:sSubSup>
          </m:num>
          <m:den>
            <m:r>
              <w:rPr>
                <w:rFonts w:ascii="Cambria Math"/>
              </w:rPr>
              <m:t>2</m:t>
            </m:r>
          </m:den>
        </m:f>
      </m:oMath>
      <w:r>
        <w:rPr>
          <w:rFonts w:eastAsia="楷体" w:hint="eastAsia"/>
        </w:rPr>
        <w:t>.</w:t>
      </w:r>
      <w:r>
        <w:rPr>
          <w:rFonts w:eastAsia="楷体"/>
        </w:rPr>
        <w:tab/>
        <w:t>(1</w:t>
      </w:r>
      <w:r w:rsidR="00C20C32">
        <w:rPr>
          <w:rFonts w:eastAsia="楷体"/>
        </w:rPr>
        <w:t>1</w:t>
      </w:r>
      <w:r>
        <w:rPr>
          <w:rFonts w:eastAsia="楷体"/>
        </w:rPr>
        <w:t>)</w:t>
      </w:r>
    </w:p>
    <w:p w14:paraId="1CC47D56" w14:textId="008E7941" w:rsidR="00EE34B2" w:rsidRDefault="005D6F61" w:rsidP="002B64DB">
      <w:pPr>
        <w:pStyle w:val="SMText"/>
        <w:spacing w:line="360" w:lineRule="auto"/>
      </w:pPr>
      <w:r>
        <w:rPr>
          <w:rFonts w:hint="eastAsia"/>
          <w:lang w:eastAsia="zh-CN"/>
        </w:rPr>
        <w:t xml:space="preserve">Considering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2ω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φ</m:t>
            </m:r>
          </m:e>
        </m:d>
        <m:r>
          <w:rPr>
            <w:rFonts w:ascii="Cambria Math" w:eastAsia="宋体" w:hAnsi="Cambria Math" w:cs="宋体" w:hint="eastAsia"/>
          </w:rPr>
          <m:t>∝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/>
                      </w:rPr>
                      <m:t>2ω</m:t>
                    </m:r>
                  </m:e>
                </m:d>
              </m:e>
            </m:d>
          </m:e>
          <m:sup>
            <m:r>
              <w:rPr>
                <w:rFonts w:ascii="Cambria Math"/>
              </w:rPr>
              <m:t>2</m:t>
            </m:r>
          </m:sup>
        </m:sSup>
      </m:oMath>
      <w:r w:rsidR="00EE34B2" w:rsidRPr="007674CD">
        <w:t>, we obtained:</w:t>
      </w:r>
    </w:p>
    <w:p w14:paraId="390917FF" w14:textId="2075097A" w:rsidR="00EE34B2" w:rsidRDefault="00EE34B2" w:rsidP="002B64DB">
      <w:pPr>
        <w:pStyle w:val="eqs"/>
        <w:spacing w:line="360" w:lineRule="auto"/>
        <w:rPr>
          <w:rFonts w:eastAsia="楷体"/>
        </w:rPr>
      </w:pPr>
      <w:r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/>
              </w:rPr>
              <m:t>I</m:t>
            </m:r>
          </m:e>
          <m:sub>
            <m:r>
              <w:rPr>
                <w:rFonts w:ascii="Cambria Math"/>
              </w:rPr>
              <m:t>p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out</m:t>
            </m:r>
          </m:sub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c</m:t>
                </m:r>
              </m:e>
            </m:d>
          </m:sup>
        </m:sSub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2ω</m:t>
            </m:r>
          </m:e>
        </m:d>
        <m:r>
          <w:rPr>
            <w:rFonts w:ascii="宋体" w:eastAsia="宋体" w:hAnsi="宋体" w:cs="宋体" w:hint="eastAsia"/>
          </w:rPr>
          <m:t>∝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/>
                  </w:rPr>
                  <m:t>Cco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s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/>
                  </w:rPr>
                  <m:t>φ+Dsi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n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/>
                  </w:rPr>
                  <m:t>φ+Esin2φ</m:t>
                </m:r>
              </m:e>
            </m:d>
          </m:e>
          <m:sup>
            <m:r>
              <w:rPr>
                <w:rFonts w:ascii="Cambria Math"/>
              </w:rPr>
              <m:t>2</m:t>
            </m:r>
          </m:sup>
        </m:sSup>
      </m:oMath>
      <w:r>
        <w:rPr>
          <w:rFonts w:eastAsia="楷体" w:hint="eastAsia"/>
        </w:rPr>
        <w:t>.</w:t>
      </w:r>
      <w:r>
        <w:rPr>
          <w:rFonts w:eastAsia="楷体"/>
        </w:rPr>
        <w:tab/>
      </w:r>
      <w:r>
        <w:rPr>
          <w:rFonts w:eastAsia="楷体" w:hint="eastAsia"/>
        </w:rPr>
        <w:t>(</w:t>
      </w:r>
      <w:r>
        <w:rPr>
          <w:rFonts w:eastAsia="楷体"/>
        </w:rPr>
        <w:t>1</w:t>
      </w:r>
      <w:r w:rsidR="00C20C32">
        <w:rPr>
          <w:rFonts w:eastAsia="楷体"/>
        </w:rPr>
        <w:t>2</w:t>
      </w:r>
      <w:r>
        <w:rPr>
          <w:rFonts w:eastAsia="楷体"/>
        </w:rPr>
        <w:t>)</w:t>
      </w:r>
    </w:p>
    <w:p w14:paraId="522AB008" w14:textId="14BA985C" w:rsidR="00EE34B2" w:rsidRDefault="00EE34B2">
      <w:pPr>
        <w:rPr>
          <w:b/>
          <w:bCs/>
          <w:kern w:val="2"/>
          <w:szCs w:val="24"/>
          <w:lang w:eastAsia="zh-CN"/>
        </w:rPr>
      </w:pPr>
      <w:r>
        <w:rPr>
          <w:bCs/>
        </w:rPr>
        <w:br w:type="page"/>
      </w:r>
    </w:p>
    <w:p w14:paraId="04DE00C3" w14:textId="1D1122F2" w:rsidR="007674CD" w:rsidRPr="007674CD" w:rsidRDefault="007674CD" w:rsidP="00BE0CC2">
      <w:pPr>
        <w:widowControl w:val="0"/>
        <w:snapToGrid w:val="0"/>
        <w:spacing w:line="360" w:lineRule="auto"/>
        <w:jc w:val="both"/>
        <w:rPr>
          <w:rFonts w:eastAsia="等线"/>
          <w:b/>
          <w:bCs/>
          <w:kern w:val="2"/>
          <w:szCs w:val="24"/>
          <w:lang w:eastAsia="zh-CN"/>
        </w:rPr>
      </w:pPr>
      <w:r w:rsidRPr="007674CD">
        <w:rPr>
          <w:rFonts w:eastAsia="Times New Roman"/>
          <w:b/>
          <w:bCs/>
          <w:kern w:val="2"/>
          <w:szCs w:val="24"/>
          <w:lang w:eastAsia="zh-CN"/>
        </w:rPr>
        <w:lastRenderedPageBreak/>
        <w:t>References</w:t>
      </w:r>
    </w:p>
    <w:p w14:paraId="08648A8D" w14:textId="46BF6F8B" w:rsidR="00CD699A" w:rsidRPr="00CD699A" w:rsidRDefault="007674CD" w:rsidP="00CD699A">
      <w:pPr>
        <w:pStyle w:val="EndNoteBibliography"/>
        <w:ind w:firstLineChars="0" w:firstLine="0"/>
      </w:pPr>
      <w:r w:rsidRPr="003D4E94">
        <w:fldChar w:fldCharType="begin"/>
      </w:r>
      <w:r w:rsidRPr="003D4E94">
        <w:instrText xml:space="preserve"> ADDIN EN.REFLIST </w:instrText>
      </w:r>
      <w:r w:rsidRPr="003D4E94">
        <w:fldChar w:fldCharType="separate"/>
      </w:r>
      <w:r w:rsidR="00CD699A" w:rsidRPr="00CD699A">
        <w:t>1</w:t>
      </w:r>
      <w:r w:rsidR="00CD699A">
        <w:t xml:space="preserve"> </w:t>
      </w:r>
      <w:r w:rsidR="00CD699A" w:rsidRPr="00CD699A">
        <w:t>Zhang, Y.</w:t>
      </w:r>
      <w:r w:rsidR="00CD699A" w:rsidRPr="00CD699A">
        <w:rPr>
          <w:i/>
        </w:rPr>
        <w:t xml:space="preserve"> et al.</w:t>
      </w:r>
      <w:r w:rsidR="00CD699A" w:rsidRPr="00CD699A">
        <w:t xml:space="preserve"> Doping-Induced Second-Harmonic Generation in Centrosymmetric Graphene from Quadrupole Response. </w:t>
      </w:r>
      <w:r w:rsidR="00CD699A" w:rsidRPr="00CD699A">
        <w:rPr>
          <w:i/>
        </w:rPr>
        <w:t>Phys. Rev. Lett.</w:t>
      </w:r>
      <w:r w:rsidR="00CD699A" w:rsidRPr="00CD699A">
        <w:t xml:space="preserve"> </w:t>
      </w:r>
      <w:r w:rsidR="00CD699A" w:rsidRPr="00CD699A">
        <w:rPr>
          <w:b/>
        </w:rPr>
        <w:t>122</w:t>
      </w:r>
      <w:r w:rsidR="00CD699A" w:rsidRPr="00CD699A">
        <w:t xml:space="preserve">, 047401 (2019). </w:t>
      </w:r>
      <w:hyperlink r:id="rId20" w:history="1">
        <w:r w:rsidR="00CD699A" w:rsidRPr="00CD699A">
          <w:rPr>
            <w:rStyle w:val="affff5"/>
          </w:rPr>
          <w:t>https://doi.org/10.1103/PhysRevLett.122.047401</w:t>
        </w:r>
      </w:hyperlink>
    </w:p>
    <w:p w14:paraId="539919A2" w14:textId="05BC0FDB" w:rsidR="00CD699A" w:rsidRPr="00CD699A" w:rsidRDefault="00CD699A" w:rsidP="00CD699A">
      <w:pPr>
        <w:pStyle w:val="EndNoteBibliography"/>
        <w:ind w:firstLineChars="0" w:firstLine="0"/>
      </w:pPr>
      <w:r w:rsidRPr="00CD699A">
        <w:t>2</w:t>
      </w:r>
      <w:r>
        <w:t xml:space="preserve"> </w:t>
      </w:r>
      <w:r w:rsidRPr="00CD699A">
        <w:t xml:space="preserve">Fiebig, M., Pavlov, V. V. &amp; Pisarev, R. V. Second-harmonic generation as a tool for studying electronic and magnetic structures of crystals: review. </w:t>
      </w:r>
      <w:r w:rsidRPr="00CD699A">
        <w:rPr>
          <w:i/>
        </w:rPr>
        <w:t>Journal of the Optical Society of America B</w:t>
      </w:r>
      <w:r w:rsidRPr="00CD699A">
        <w:t xml:space="preserve"> </w:t>
      </w:r>
      <w:r w:rsidRPr="00CD699A">
        <w:rPr>
          <w:b/>
        </w:rPr>
        <w:t>22</w:t>
      </w:r>
      <w:r w:rsidRPr="00CD699A">
        <w:t xml:space="preserve">, 96-118 (2005). </w:t>
      </w:r>
      <w:hyperlink r:id="rId21" w:history="1">
        <w:r w:rsidRPr="00CD699A">
          <w:rPr>
            <w:rStyle w:val="affff5"/>
          </w:rPr>
          <w:t>https://doi.org/10.1364/JOSAB.22.000096</w:t>
        </w:r>
      </w:hyperlink>
    </w:p>
    <w:p w14:paraId="621F8CE5" w14:textId="432AEA08" w:rsidR="00CD699A" w:rsidRPr="00CD699A" w:rsidRDefault="00CD699A" w:rsidP="00CD699A">
      <w:pPr>
        <w:pStyle w:val="EndNoteBibliography"/>
        <w:ind w:firstLineChars="0" w:firstLine="0"/>
      </w:pPr>
      <w:r w:rsidRPr="00CD699A">
        <w:t>3</w:t>
      </w:r>
      <w:r>
        <w:t xml:space="preserve"> </w:t>
      </w:r>
      <w:r w:rsidRPr="00CD699A">
        <w:t xml:space="preserve">Shen, Y.-R. </w:t>
      </w:r>
      <w:r w:rsidRPr="00CD699A">
        <w:rPr>
          <w:i/>
        </w:rPr>
        <w:t>The principles of nonlinear optics</w:t>
      </w:r>
      <w:r w:rsidRPr="00CD699A">
        <w:t>.  (1984).</w:t>
      </w:r>
    </w:p>
    <w:p w14:paraId="447A122A" w14:textId="0B346DA1" w:rsidR="00CD699A" w:rsidRPr="00CD699A" w:rsidRDefault="00CD699A" w:rsidP="00CD699A">
      <w:pPr>
        <w:pStyle w:val="EndNoteBibliography"/>
        <w:ind w:firstLineChars="0" w:firstLine="0"/>
      </w:pPr>
      <w:r w:rsidRPr="00CD699A">
        <w:t>4</w:t>
      </w:r>
      <w:r>
        <w:t xml:space="preserve"> </w:t>
      </w:r>
      <w:r w:rsidRPr="00CD699A">
        <w:t>Fiebig, M., Fröhlich, D., Krichevtsov, B. B. &amp; Pisarev, R. V. Second Harmonic Generation and Magnetic-Dipole-Electric-Dipole Interference in Antiferromagnetic Cr</w:t>
      </w:r>
      <w:r w:rsidRPr="00CD699A">
        <w:rPr>
          <w:vertAlign w:val="subscript"/>
        </w:rPr>
        <w:t>2</w:t>
      </w:r>
      <w:r w:rsidRPr="00CD699A">
        <w:t>O</w:t>
      </w:r>
      <w:r w:rsidRPr="00CD699A">
        <w:rPr>
          <w:vertAlign w:val="subscript"/>
        </w:rPr>
        <w:t>3</w:t>
      </w:r>
      <w:r w:rsidRPr="00CD699A">
        <w:t xml:space="preserve">. </w:t>
      </w:r>
      <w:r w:rsidRPr="00CD699A">
        <w:rPr>
          <w:i/>
        </w:rPr>
        <w:t>Phys. Rev. Lett.</w:t>
      </w:r>
      <w:r w:rsidRPr="00CD699A">
        <w:t xml:space="preserve"> </w:t>
      </w:r>
      <w:r w:rsidRPr="00CD699A">
        <w:rPr>
          <w:b/>
        </w:rPr>
        <w:t>73</w:t>
      </w:r>
      <w:r w:rsidRPr="00CD699A">
        <w:t xml:space="preserve">, 2127-2130 (1994). </w:t>
      </w:r>
      <w:hyperlink r:id="rId22" w:history="1">
        <w:r w:rsidRPr="00CD699A">
          <w:rPr>
            <w:rStyle w:val="affff5"/>
          </w:rPr>
          <w:t>https://doi.org/10.1103/PhysRevLett.73.2127</w:t>
        </w:r>
      </w:hyperlink>
    </w:p>
    <w:p w14:paraId="732744A1" w14:textId="637360A9" w:rsidR="00CD699A" w:rsidRPr="00CD699A" w:rsidRDefault="00CD699A" w:rsidP="00CD699A">
      <w:pPr>
        <w:pStyle w:val="EndNoteBibliography"/>
        <w:ind w:firstLineChars="0" w:firstLine="0"/>
      </w:pPr>
      <w:r w:rsidRPr="00CD699A">
        <w:t>5</w:t>
      </w:r>
      <w:r>
        <w:t xml:space="preserve"> </w:t>
      </w:r>
      <w:r w:rsidRPr="00CD699A">
        <w:t>Xu, S.</w:t>
      </w:r>
      <w:r w:rsidRPr="00CD699A">
        <w:rPr>
          <w:i/>
        </w:rPr>
        <w:t xml:space="preserve"> et al.</w:t>
      </w:r>
      <w:r w:rsidRPr="00CD699A">
        <w:t xml:space="preserve"> Magnetoelectric coupling in multiferroics probed by optical second harmonic generation. </w:t>
      </w:r>
      <w:r w:rsidRPr="00CD699A">
        <w:rPr>
          <w:i/>
        </w:rPr>
        <w:t>Nature Communications</w:t>
      </w:r>
      <w:r w:rsidRPr="00CD699A">
        <w:t xml:space="preserve"> </w:t>
      </w:r>
      <w:r w:rsidRPr="00CD699A">
        <w:rPr>
          <w:b/>
        </w:rPr>
        <w:t>14</w:t>
      </w:r>
      <w:r w:rsidRPr="00CD699A">
        <w:t xml:space="preserve">, 2274 (2023). </w:t>
      </w:r>
      <w:hyperlink r:id="rId23" w:history="1">
        <w:r w:rsidRPr="00CD699A">
          <w:rPr>
            <w:rStyle w:val="affff5"/>
          </w:rPr>
          <w:t>https://doi.org/10.1038/s41467-023-38055-x</w:t>
        </w:r>
      </w:hyperlink>
    </w:p>
    <w:p w14:paraId="22A03C6A" w14:textId="3EAFA6BE" w:rsidR="00CD699A" w:rsidRPr="00CD699A" w:rsidRDefault="00CD699A" w:rsidP="00CD699A">
      <w:pPr>
        <w:pStyle w:val="EndNoteBibliography"/>
        <w:ind w:firstLineChars="0" w:firstLine="0"/>
      </w:pPr>
      <w:r w:rsidRPr="00CD699A">
        <w:t>6</w:t>
      </w:r>
      <w:r>
        <w:t xml:space="preserve"> </w:t>
      </w:r>
      <w:r w:rsidRPr="00CD699A">
        <w:t xml:space="preserve">Birss, R. R. </w:t>
      </w:r>
      <w:r w:rsidRPr="00CD699A">
        <w:rPr>
          <w:i/>
        </w:rPr>
        <w:t>Symmetry and magnetism</w:t>
      </w:r>
      <w:r w:rsidRPr="00CD699A">
        <w:t>. Vol. 3 (North-Holland Publishing Company, 1964).</w:t>
      </w:r>
    </w:p>
    <w:p w14:paraId="76D2E3EB" w14:textId="739C97DE" w:rsidR="00CD699A" w:rsidRPr="00CD699A" w:rsidRDefault="00CD699A" w:rsidP="00CD699A">
      <w:pPr>
        <w:pStyle w:val="EndNoteBibliography"/>
        <w:ind w:firstLineChars="0" w:firstLine="0"/>
      </w:pPr>
      <w:r w:rsidRPr="00CD699A">
        <w:t>7</w:t>
      </w:r>
      <w:r>
        <w:t xml:space="preserve"> </w:t>
      </w:r>
      <w:r w:rsidRPr="00CD699A">
        <w:t xml:space="preserve">Chauleau, J. Y., Haltz, E., Carrétéro, C., Fusil, S. &amp; Viret, M. Multi-stimuli manipulation of antiferromagnetic domains assessed by second-harmonic imaging. </w:t>
      </w:r>
      <w:r w:rsidRPr="00CD699A">
        <w:rPr>
          <w:i/>
        </w:rPr>
        <w:t>Nat. Mater.</w:t>
      </w:r>
      <w:r w:rsidRPr="00CD699A">
        <w:t xml:space="preserve"> </w:t>
      </w:r>
      <w:r w:rsidRPr="00CD699A">
        <w:rPr>
          <w:b/>
        </w:rPr>
        <w:t>16</w:t>
      </w:r>
      <w:r w:rsidRPr="00CD699A">
        <w:t xml:space="preserve">, 803-807 (2017). </w:t>
      </w:r>
      <w:hyperlink r:id="rId24" w:history="1">
        <w:r w:rsidRPr="00CD699A">
          <w:rPr>
            <w:rStyle w:val="affff5"/>
          </w:rPr>
          <w:t>https://doi.org/10.1038/nmat4899</w:t>
        </w:r>
      </w:hyperlink>
    </w:p>
    <w:p w14:paraId="10BF7DE9" w14:textId="555EC3FD" w:rsidR="00B9440A" w:rsidRPr="003D4E94" w:rsidRDefault="007674CD" w:rsidP="00D956BF">
      <w:pPr>
        <w:pStyle w:val="EndNoteBibliography"/>
        <w:ind w:firstLineChars="0" w:firstLine="0"/>
      </w:pPr>
      <w:r w:rsidRPr="003D4E94">
        <w:fldChar w:fldCharType="end"/>
      </w:r>
    </w:p>
    <w:sectPr w:rsidR="00B9440A" w:rsidRPr="003D4E94" w:rsidSect="00E853D5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63632" w14:textId="77777777" w:rsidR="00DF7F32" w:rsidRDefault="00DF7F32">
      <w:r>
        <w:separator/>
      </w:r>
    </w:p>
  </w:endnote>
  <w:endnote w:type="continuationSeparator" w:id="0">
    <w:p w14:paraId="0F9FE2F9" w14:textId="77777777" w:rsidR="00DF7F32" w:rsidRDefault="00DF7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EA3E" w14:textId="237B76FE" w:rsidR="002854D9" w:rsidRDefault="002854D9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65407">
      <w:rPr>
        <w:noProof/>
      </w:rPr>
      <w:t>20</w:t>
    </w:r>
    <w:r>
      <w:fldChar w:fldCharType="end"/>
    </w:r>
  </w:p>
  <w:p w14:paraId="211F3547" w14:textId="77777777" w:rsidR="002854D9" w:rsidRDefault="002854D9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48B49" w14:textId="77777777" w:rsidR="00DF7F32" w:rsidRDefault="00DF7F32">
      <w:r>
        <w:separator/>
      </w:r>
    </w:p>
  </w:footnote>
  <w:footnote w:type="continuationSeparator" w:id="0">
    <w:p w14:paraId="24C80429" w14:textId="77777777" w:rsidR="00DF7F32" w:rsidRDefault="00DF7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01F95" w14:textId="77777777" w:rsidR="002854D9" w:rsidRPr="005001AC" w:rsidRDefault="002854D9" w:rsidP="005001AC">
    <w:pPr>
      <w:jc w:val="right"/>
      <w:rPr>
        <w:sz w:val="20"/>
      </w:rPr>
    </w:pPr>
  </w:p>
  <w:p w14:paraId="3CD866EE" w14:textId="77777777" w:rsidR="002854D9" w:rsidRDefault="002854D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505AA"/>
    <w:multiLevelType w:val="hybridMultilevel"/>
    <w:tmpl w:val="BFE8C6C0"/>
    <w:lvl w:ilvl="0" w:tplc="848A2B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01927AA1"/>
    <w:multiLevelType w:val="hybridMultilevel"/>
    <w:tmpl w:val="689C7E42"/>
    <w:lvl w:ilvl="0" w:tplc="CBCCC46C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0CE147A1"/>
    <w:multiLevelType w:val="hybridMultilevel"/>
    <w:tmpl w:val="092E67CC"/>
    <w:lvl w:ilvl="0" w:tplc="848A2B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34E7012"/>
    <w:multiLevelType w:val="hybridMultilevel"/>
    <w:tmpl w:val="CC9289E8"/>
    <w:lvl w:ilvl="0" w:tplc="848A2B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6411ECA"/>
    <w:multiLevelType w:val="hybridMultilevel"/>
    <w:tmpl w:val="412E0356"/>
    <w:lvl w:ilvl="0" w:tplc="7CEAA5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19211A5"/>
    <w:multiLevelType w:val="hybridMultilevel"/>
    <w:tmpl w:val="C276E526"/>
    <w:lvl w:ilvl="0" w:tplc="8AD449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5173855"/>
    <w:multiLevelType w:val="hybridMultilevel"/>
    <w:tmpl w:val="93FCC2C0"/>
    <w:lvl w:ilvl="0" w:tplc="848A2B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4"/>
  </w:num>
  <w:num w:numId="14">
    <w:abstractNumId w:val="16"/>
  </w:num>
  <w:num w:numId="15">
    <w:abstractNumId w:val="10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sdrr9er6ww9vreea9d55evfxdrex2wd2t5f&quot;&gt;EndNote Library of Shuai Xu&lt;record-ids&gt;&lt;item&gt;230&lt;/item&gt;&lt;item&gt;233&lt;/item&gt;&lt;item&gt;369&lt;/item&gt;&lt;item&gt;417&lt;/item&gt;&lt;item&gt;429&lt;/item&gt;&lt;item&gt;633&lt;/item&gt;&lt;item&gt;691&lt;/item&gt;&lt;/record-ids&gt;&lt;/item&gt;&lt;/Libraries&gt;"/>
  </w:docVars>
  <w:rsids>
    <w:rsidRoot w:val="002C030F"/>
    <w:rsid w:val="0000104E"/>
    <w:rsid w:val="00014314"/>
    <w:rsid w:val="00015F74"/>
    <w:rsid w:val="000230D8"/>
    <w:rsid w:val="0003234E"/>
    <w:rsid w:val="00033A65"/>
    <w:rsid w:val="0003453B"/>
    <w:rsid w:val="00046EF6"/>
    <w:rsid w:val="00052B34"/>
    <w:rsid w:val="00052C28"/>
    <w:rsid w:val="00053F45"/>
    <w:rsid w:val="000542B9"/>
    <w:rsid w:val="00056F0D"/>
    <w:rsid w:val="00057D7E"/>
    <w:rsid w:val="000649D4"/>
    <w:rsid w:val="00065EBD"/>
    <w:rsid w:val="000716C5"/>
    <w:rsid w:val="000728E7"/>
    <w:rsid w:val="00074DEF"/>
    <w:rsid w:val="00075AC1"/>
    <w:rsid w:val="00076059"/>
    <w:rsid w:val="00077268"/>
    <w:rsid w:val="0008087B"/>
    <w:rsid w:val="00081979"/>
    <w:rsid w:val="0008213E"/>
    <w:rsid w:val="00083B44"/>
    <w:rsid w:val="000850DC"/>
    <w:rsid w:val="00090234"/>
    <w:rsid w:val="00091CA3"/>
    <w:rsid w:val="000941DE"/>
    <w:rsid w:val="00097363"/>
    <w:rsid w:val="000A3015"/>
    <w:rsid w:val="000B63CE"/>
    <w:rsid w:val="000B7731"/>
    <w:rsid w:val="000C2771"/>
    <w:rsid w:val="000C2E89"/>
    <w:rsid w:val="000C30BE"/>
    <w:rsid w:val="000C4667"/>
    <w:rsid w:val="000C5318"/>
    <w:rsid w:val="000D46F4"/>
    <w:rsid w:val="000D6C24"/>
    <w:rsid w:val="000F0DCE"/>
    <w:rsid w:val="000F6BE3"/>
    <w:rsid w:val="00100B15"/>
    <w:rsid w:val="00101D9B"/>
    <w:rsid w:val="001063DD"/>
    <w:rsid w:val="001102FC"/>
    <w:rsid w:val="00112C5B"/>
    <w:rsid w:val="00114193"/>
    <w:rsid w:val="00115A38"/>
    <w:rsid w:val="0011687B"/>
    <w:rsid w:val="001202FA"/>
    <w:rsid w:val="00122C6B"/>
    <w:rsid w:val="00124F82"/>
    <w:rsid w:val="001271C1"/>
    <w:rsid w:val="00132D4D"/>
    <w:rsid w:val="0014442C"/>
    <w:rsid w:val="00144A29"/>
    <w:rsid w:val="00155DB6"/>
    <w:rsid w:val="0016223F"/>
    <w:rsid w:val="0016337A"/>
    <w:rsid w:val="00164269"/>
    <w:rsid w:val="00165139"/>
    <w:rsid w:val="0017032F"/>
    <w:rsid w:val="00172E31"/>
    <w:rsid w:val="001761B7"/>
    <w:rsid w:val="001825AE"/>
    <w:rsid w:val="00182944"/>
    <w:rsid w:val="00182A69"/>
    <w:rsid w:val="0018457C"/>
    <w:rsid w:val="00190192"/>
    <w:rsid w:val="001A0CB8"/>
    <w:rsid w:val="001A1BDE"/>
    <w:rsid w:val="001A28AA"/>
    <w:rsid w:val="001A54A7"/>
    <w:rsid w:val="001B00B6"/>
    <w:rsid w:val="001C2EAE"/>
    <w:rsid w:val="001C46DA"/>
    <w:rsid w:val="001E046C"/>
    <w:rsid w:val="001E2306"/>
    <w:rsid w:val="001F0876"/>
    <w:rsid w:val="001F167C"/>
    <w:rsid w:val="001F1723"/>
    <w:rsid w:val="001F4DA9"/>
    <w:rsid w:val="001F5E91"/>
    <w:rsid w:val="001F60A1"/>
    <w:rsid w:val="001F7501"/>
    <w:rsid w:val="002008E3"/>
    <w:rsid w:val="002077B9"/>
    <w:rsid w:val="00207CAA"/>
    <w:rsid w:val="0021468D"/>
    <w:rsid w:val="0021633C"/>
    <w:rsid w:val="002173BD"/>
    <w:rsid w:val="0022087C"/>
    <w:rsid w:val="00225C86"/>
    <w:rsid w:val="00226B26"/>
    <w:rsid w:val="002308A0"/>
    <w:rsid w:val="00232345"/>
    <w:rsid w:val="00250F12"/>
    <w:rsid w:val="00256018"/>
    <w:rsid w:val="00261137"/>
    <w:rsid w:val="002619EF"/>
    <w:rsid w:val="00262753"/>
    <w:rsid w:val="00262D72"/>
    <w:rsid w:val="00265407"/>
    <w:rsid w:val="00265975"/>
    <w:rsid w:val="00283BE3"/>
    <w:rsid w:val="0028467A"/>
    <w:rsid w:val="002854D9"/>
    <w:rsid w:val="0028645F"/>
    <w:rsid w:val="00291588"/>
    <w:rsid w:val="00291628"/>
    <w:rsid w:val="002918C7"/>
    <w:rsid w:val="00291E91"/>
    <w:rsid w:val="00294FBB"/>
    <w:rsid w:val="00296FE9"/>
    <w:rsid w:val="002A5469"/>
    <w:rsid w:val="002A6D3B"/>
    <w:rsid w:val="002B0924"/>
    <w:rsid w:val="002B49AD"/>
    <w:rsid w:val="002B4E3C"/>
    <w:rsid w:val="002B64DB"/>
    <w:rsid w:val="002C030F"/>
    <w:rsid w:val="002C6C8E"/>
    <w:rsid w:val="002D0DFD"/>
    <w:rsid w:val="002D17AA"/>
    <w:rsid w:val="002D246A"/>
    <w:rsid w:val="002D2795"/>
    <w:rsid w:val="002E1944"/>
    <w:rsid w:val="002F14F2"/>
    <w:rsid w:val="00302434"/>
    <w:rsid w:val="00303ED3"/>
    <w:rsid w:val="00307B06"/>
    <w:rsid w:val="00312B29"/>
    <w:rsid w:val="00313727"/>
    <w:rsid w:val="00313D33"/>
    <w:rsid w:val="00315E11"/>
    <w:rsid w:val="00316AC0"/>
    <w:rsid w:val="00317195"/>
    <w:rsid w:val="00331D75"/>
    <w:rsid w:val="0033342C"/>
    <w:rsid w:val="003344A9"/>
    <w:rsid w:val="00334912"/>
    <w:rsid w:val="00342193"/>
    <w:rsid w:val="00342E7E"/>
    <w:rsid w:val="00342F60"/>
    <w:rsid w:val="003457C6"/>
    <w:rsid w:val="00347DEF"/>
    <w:rsid w:val="0035219F"/>
    <w:rsid w:val="00355362"/>
    <w:rsid w:val="00357656"/>
    <w:rsid w:val="003607E2"/>
    <w:rsid w:val="00362738"/>
    <w:rsid w:val="00363E44"/>
    <w:rsid w:val="00366C0E"/>
    <w:rsid w:val="0037029F"/>
    <w:rsid w:val="00375194"/>
    <w:rsid w:val="00377138"/>
    <w:rsid w:val="0038063A"/>
    <w:rsid w:val="00381C0C"/>
    <w:rsid w:val="0038332D"/>
    <w:rsid w:val="0038545B"/>
    <w:rsid w:val="00385F3E"/>
    <w:rsid w:val="00392316"/>
    <w:rsid w:val="00395E86"/>
    <w:rsid w:val="00396E69"/>
    <w:rsid w:val="003A2FD8"/>
    <w:rsid w:val="003A359A"/>
    <w:rsid w:val="003A3BB5"/>
    <w:rsid w:val="003B40E6"/>
    <w:rsid w:val="003C38C8"/>
    <w:rsid w:val="003C6CE5"/>
    <w:rsid w:val="003D1913"/>
    <w:rsid w:val="003D4E94"/>
    <w:rsid w:val="003E74FB"/>
    <w:rsid w:val="003F2506"/>
    <w:rsid w:val="003F511B"/>
    <w:rsid w:val="003F6E14"/>
    <w:rsid w:val="003F77A9"/>
    <w:rsid w:val="003F77C4"/>
    <w:rsid w:val="00402690"/>
    <w:rsid w:val="00403E47"/>
    <w:rsid w:val="00405336"/>
    <w:rsid w:val="00406A5C"/>
    <w:rsid w:val="00407DD5"/>
    <w:rsid w:val="0041072D"/>
    <w:rsid w:val="00431C59"/>
    <w:rsid w:val="00456482"/>
    <w:rsid w:val="004571D5"/>
    <w:rsid w:val="00460B41"/>
    <w:rsid w:val="00461D81"/>
    <w:rsid w:val="0046245B"/>
    <w:rsid w:val="0046356B"/>
    <w:rsid w:val="00467D70"/>
    <w:rsid w:val="00471737"/>
    <w:rsid w:val="00477182"/>
    <w:rsid w:val="004779CB"/>
    <w:rsid w:val="0048162F"/>
    <w:rsid w:val="004940BD"/>
    <w:rsid w:val="004B26D1"/>
    <w:rsid w:val="004B3649"/>
    <w:rsid w:val="004B501F"/>
    <w:rsid w:val="004B6B2B"/>
    <w:rsid w:val="004B6EAB"/>
    <w:rsid w:val="004C4E57"/>
    <w:rsid w:val="004C68CA"/>
    <w:rsid w:val="004C7189"/>
    <w:rsid w:val="004E0DE1"/>
    <w:rsid w:val="004E1FA7"/>
    <w:rsid w:val="004E42D8"/>
    <w:rsid w:val="004E7BA2"/>
    <w:rsid w:val="004E7CFB"/>
    <w:rsid w:val="004F0BD4"/>
    <w:rsid w:val="004F3B64"/>
    <w:rsid w:val="004F5211"/>
    <w:rsid w:val="004F6E44"/>
    <w:rsid w:val="004F764E"/>
    <w:rsid w:val="004F7EDF"/>
    <w:rsid w:val="005001AC"/>
    <w:rsid w:val="00500B8F"/>
    <w:rsid w:val="005013EF"/>
    <w:rsid w:val="00503D5A"/>
    <w:rsid w:val="00504BE0"/>
    <w:rsid w:val="00511121"/>
    <w:rsid w:val="0051371D"/>
    <w:rsid w:val="00515133"/>
    <w:rsid w:val="00520B94"/>
    <w:rsid w:val="00521EE8"/>
    <w:rsid w:val="00524627"/>
    <w:rsid w:val="00524749"/>
    <w:rsid w:val="00526D23"/>
    <w:rsid w:val="00527D71"/>
    <w:rsid w:val="005341F7"/>
    <w:rsid w:val="005520A8"/>
    <w:rsid w:val="00555F9F"/>
    <w:rsid w:val="005607DD"/>
    <w:rsid w:val="00562648"/>
    <w:rsid w:val="00563089"/>
    <w:rsid w:val="005669AA"/>
    <w:rsid w:val="00567638"/>
    <w:rsid w:val="00576569"/>
    <w:rsid w:val="00586BA2"/>
    <w:rsid w:val="005910DA"/>
    <w:rsid w:val="005914EE"/>
    <w:rsid w:val="0059566C"/>
    <w:rsid w:val="00595E3E"/>
    <w:rsid w:val="0059616B"/>
    <w:rsid w:val="00597ED8"/>
    <w:rsid w:val="005A0A30"/>
    <w:rsid w:val="005A558C"/>
    <w:rsid w:val="005A6057"/>
    <w:rsid w:val="005C2D56"/>
    <w:rsid w:val="005C7B35"/>
    <w:rsid w:val="005D41A4"/>
    <w:rsid w:val="005D5588"/>
    <w:rsid w:val="005D6F61"/>
    <w:rsid w:val="005E2000"/>
    <w:rsid w:val="005E28F8"/>
    <w:rsid w:val="005E6513"/>
    <w:rsid w:val="005F112B"/>
    <w:rsid w:val="005F6879"/>
    <w:rsid w:val="006002D9"/>
    <w:rsid w:val="0061119C"/>
    <w:rsid w:val="00612539"/>
    <w:rsid w:val="00615523"/>
    <w:rsid w:val="00623044"/>
    <w:rsid w:val="006254BC"/>
    <w:rsid w:val="00633043"/>
    <w:rsid w:val="006449B7"/>
    <w:rsid w:val="006501D8"/>
    <w:rsid w:val="00651114"/>
    <w:rsid w:val="0065652E"/>
    <w:rsid w:val="006613F3"/>
    <w:rsid w:val="006628FA"/>
    <w:rsid w:val="00664560"/>
    <w:rsid w:val="00667A3E"/>
    <w:rsid w:val="00670299"/>
    <w:rsid w:val="0068714F"/>
    <w:rsid w:val="00691985"/>
    <w:rsid w:val="00692E9B"/>
    <w:rsid w:val="00693B3D"/>
    <w:rsid w:val="006962F5"/>
    <w:rsid w:val="006A0222"/>
    <w:rsid w:val="006A1B64"/>
    <w:rsid w:val="006A1BEE"/>
    <w:rsid w:val="006B3562"/>
    <w:rsid w:val="006B3638"/>
    <w:rsid w:val="006B4DA5"/>
    <w:rsid w:val="006B54AA"/>
    <w:rsid w:val="006C036E"/>
    <w:rsid w:val="006C2749"/>
    <w:rsid w:val="006C4B7C"/>
    <w:rsid w:val="006E0820"/>
    <w:rsid w:val="006F0CB0"/>
    <w:rsid w:val="006F66D9"/>
    <w:rsid w:val="006F6DB1"/>
    <w:rsid w:val="00704EBB"/>
    <w:rsid w:val="007108F5"/>
    <w:rsid w:val="00710D4B"/>
    <w:rsid w:val="00710FEB"/>
    <w:rsid w:val="00713E5B"/>
    <w:rsid w:val="00720625"/>
    <w:rsid w:val="007252CE"/>
    <w:rsid w:val="00726DD2"/>
    <w:rsid w:val="00730925"/>
    <w:rsid w:val="00733AF6"/>
    <w:rsid w:val="00736D31"/>
    <w:rsid w:val="00736EBC"/>
    <w:rsid w:val="007373DA"/>
    <w:rsid w:val="007402FC"/>
    <w:rsid w:val="007411A1"/>
    <w:rsid w:val="0074133F"/>
    <w:rsid w:val="00746089"/>
    <w:rsid w:val="00751545"/>
    <w:rsid w:val="00757290"/>
    <w:rsid w:val="00757F06"/>
    <w:rsid w:val="0076110E"/>
    <w:rsid w:val="007674CD"/>
    <w:rsid w:val="00775DF7"/>
    <w:rsid w:val="007848FD"/>
    <w:rsid w:val="00791C78"/>
    <w:rsid w:val="00793072"/>
    <w:rsid w:val="007A3ADF"/>
    <w:rsid w:val="007B305B"/>
    <w:rsid w:val="007B5C7B"/>
    <w:rsid w:val="007B6E7E"/>
    <w:rsid w:val="007C27C1"/>
    <w:rsid w:val="007C6656"/>
    <w:rsid w:val="007C6657"/>
    <w:rsid w:val="007D0DC8"/>
    <w:rsid w:val="007E1E02"/>
    <w:rsid w:val="007F0C53"/>
    <w:rsid w:val="007F4E16"/>
    <w:rsid w:val="00801EEB"/>
    <w:rsid w:val="0080362C"/>
    <w:rsid w:val="00807D35"/>
    <w:rsid w:val="008143A1"/>
    <w:rsid w:val="008151EB"/>
    <w:rsid w:val="00815BF3"/>
    <w:rsid w:val="008218C4"/>
    <w:rsid w:val="00821E5F"/>
    <w:rsid w:val="00825024"/>
    <w:rsid w:val="0083392C"/>
    <w:rsid w:val="00837D13"/>
    <w:rsid w:val="008406E5"/>
    <w:rsid w:val="00842EF2"/>
    <w:rsid w:val="00844213"/>
    <w:rsid w:val="008615DB"/>
    <w:rsid w:val="00863C9F"/>
    <w:rsid w:val="00867A98"/>
    <w:rsid w:val="00870867"/>
    <w:rsid w:val="0087194E"/>
    <w:rsid w:val="008745AC"/>
    <w:rsid w:val="00874FE4"/>
    <w:rsid w:val="00876804"/>
    <w:rsid w:val="00876C70"/>
    <w:rsid w:val="0087781F"/>
    <w:rsid w:val="00885C9B"/>
    <w:rsid w:val="0088758C"/>
    <w:rsid w:val="00895AC5"/>
    <w:rsid w:val="00895DA1"/>
    <w:rsid w:val="008A22D5"/>
    <w:rsid w:val="008B1416"/>
    <w:rsid w:val="008B7AD1"/>
    <w:rsid w:val="008C2113"/>
    <w:rsid w:val="008D0D3D"/>
    <w:rsid w:val="008D11EF"/>
    <w:rsid w:val="008D5D2A"/>
    <w:rsid w:val="008D7853"/>
    <w:rsid w:val="008E5F42"/>
    <w:rsid w:val="008E620D"/>
    <w:rsid w:val="008E6A44"/>
    <w:rsid w:val="008F1F92"/>
    <w:rsid w:val="008F51BD"/>
    <w:rsid w:val="008F77C2"/>
    <w:rsid w:val="008F77EB"/>
    <w:rsid w:val="0090187A"/>
    <w:rsid w:val="00905E4D"/>
    <w:rsid w:val="00907DC5"/>
    <w:rsid w:val="00912539"/>
    <w:rsid w:val="00914B63"/>
    <w:rsid w:val="009222FC"/>
    <w:rsid w:val="00924E01"/>
    <w:rsid w:val="009347BB"/>
    <w:rsid w:val="009354F3"/>
    <w:rsid w:val="00935C0D"/>
    <w:rsid w:val="00943D2B"/>
    <w:rsid w:val="009447DC"/>
    <w:rsid w:val="009462A6"/>
    <w:rsid w:val="0095179A"/>
    <w:rsid w:val="009537D1"/>
    <w:rsid w:val="009553A5"/>
    <w:rsid w:val="009563F0"/>
    <w:rsid w:val="009573D7"/>
    <w:rsid w:val="00957956"/>
    <w:rsid w:val="00960FF3"/>
    <w:rsid w:val="00961BA5"/>
    <w:rsid w:val="00963167"/>
    <w:rsid w:val="009649C3"/>
    <w:rsid w:val="0096756F"/>
    <w:rsid w:val="0097282A"/>
    <w:rsid w:val="009743A9"/>
    <w:rsid w:val="00976853"/>
    <w:rsid w:val="009848E3"/>
    <w:rsid w:val="0098701B"/>
    <w:rsid w:val="00987DC8"/>
    <w:rsid w:val="00992051"/>
    <w:rsid w:val="009A5287"/>
    <w:rsid w:val="009B0CAA"/>
    <w:rsid w:val="009B2AC5"/>
    <w:rsid w:val="009B41B9"/>
    <w:rsid w:val="009B4F03"/>
    <w:rsid w:val="009B7984"/>
    <w:rsid w:val="009C2D92"/>
    <w:rsid w:val="009C5F02"/>
    <w:rsid w:val="009C71CB"/>
    <w:rsid w:val="009D6118"/>
    <w:rsid w:val="009E6C3E"/>
    <w:rsid w:val="009E6D89"/>
    <w:rsid w:val="009F0554"/>
    <w:rsid w:val="009F0E6C"/>
    <w:rsid w:val="009F1E90"/>
    <w:rsid w:val="009F416E"/>
    <w:rsid w:val="009F4BED"/>
    <w:rsid w:val="009F7D93"/>
    <w:rsid w:val="00A04601"/>
    <w:rsid w:val="00A14FB9"/>
    <w:rsid w:val="00A3403B"/>
    <w:rsid w:val="00A5101E"/>
    <w:rsid w:val="00A51832"/>
    <w:rsid w:val="00A51A12"/>
    <w:rsid w:val="00A54C0B"/>
    <w:rsid w:val="00A61058"/>
    <w:rsid w:val="00A627D4"/>
    <w:rsid w:val="00A72953"/>
    <w:rsid w:val="00A74B29"/>
    <w:rsid w:val="00A74DA2"/>
    <w:rsid w:val="00A77EF2"/>
    <w:rsid w:val="00A85548"/>
    <w:rsid w:val="00A9186E"/>
    <w:rsid w:val="00A92166"/>
    <w:rsid w:val="00AA50C8"/>
    <w:rsid w:val="00AB050A"/>
    <w:rsid w:val="00AB399E"/>
    <w:rsid w:val="00AB7D16"/>
    <w:rsid w:val="00AC0868"/>
    <w:rsid w:val="00AC0F79"/>
    <w:rsid w:val="00AC28E6"/>
    <w:rsid w:val="00AC4D66"/>
    <w:rsid w:val="00AC59D0"/>
    <w:rsid w:val="00AD16B1"/>
    <w:rsid w:val="00AD33D3"/>
    <w:rsid w:val="00AD499C"/>
    <w:rsid w:val="00AD6626"/>
    <w:rsid w:val="00AE3256"/>
    <w:rsid w:val="00AE4237"/>
    <w:rsid w:val="00AF09CD"/>
    <w:rsid w:val="00AF0D81"/>
    <w:rsid w:val="00AF5318"/>
    <w:rsid w:val="00AF5C4D"/>
    <w:rsid w:val="00B12607"/>
    <w:rsid w:val="00B20EC0"/>
    <w:rsid w:val="00B32E8A"/>
    <w:rsid w:val="00B32F16"/>
    <w:rsid w:val="00B33ED0"/>
    <w:rsid w:val="00B36869"/>
    <w:rsid w:val="00B4381F"/>
    <w:rsid w:val="00B43B31"/>
    <w:rsid w:val="00B47CFA"/>
    <w:rsid w:val="00B5283B"/>
    <w:rsid w:val="00B57F00"/>
    <w:rsid w:val="00B71701"/>
    <w:rsid w:val="00B77B2A"/>
    <w:rsid w:val="00B812CA"/>
    <w:rsid w:val="00B81A34"/>
    <w:rsid w:val="00B82C22"/>
    <w:rsid w:val="00B85835"/>
    <w:rsid w:val="00B86A59"/>
    <w:rsid w:val="00B873B5"/>
    <w:rsid w:val="00B9099F"/>
    <w:rsid w:val="00B93DBA"/>
    <w:rsid w:val="00B9440A"/>
    <w:rsid w:val="00BA1E14"/>
    <w:rsid w:val="00BA4A46"/>
    <w:rsid w:val="00BB2D2A"/>
    <w:rsid w:val="00BC2F9C"/>
    <w:rsid w:val="00BC39F7"/>
    <w:rsid w:val="00BC3E04"/>
    <w:rsid w:val="00BC427C"/>
    <w:rsid w:val="00BC549C"/>
    <w:rsid w:val="00BC6A01"/>
    <w:rsid w:val="00BD4402"/>
    <w:rsid w:val="00BD58CF"/>
    <w:rsid w:val="00BE0CC2"/>
    <w:rsid w:val="00BE31E1"/>
    <w:rsid w:val="00BE4B2C"/>
    <w:rsid w:val="00BE6739"/>
    <w:rsid w:val="00BF0A8F"/>
    <w:rsid w:val="00BF0C92"/>
    <w:rsid w:val="00C04CC1"/>
    <w:rsid w:val="00C0529F"/>
    <w:rsid w:val="00C05E33"/>
    <w:rsid w:val="00C07C10"/>
    <w:rsid w:val="00C10B64"/>
    <w:rsid w:val="00C20C32"/>
    <w:rsid w:val="00C225DE"/>
    <w:rsid w:val="00C232FE"/>
    <w:rsid w:val="00C25847"/>
    <w:rsid w:val="00C267BA"/>
    <w:rsid w:val="00C324DF"/>
    <w:rsid w:val="00C4096C"/>
    <w:rsid w:val="00C42515"/>
    <w:rsid w:val="00C4564D"/>
    <w:rsid w:val="00C50C6D"/>
    <w:rsid w:val="00C5260E"/>
    <w:rsid w:val="00C600D9"/>
    <w:rsid w:val="00C604DB"/>
    <w:rsid w:val="00C623EE"/>
    <w:rsid w:val="00C64814"/>
    <w:rsid w:val="00C72F21"/>
    <w:rsid w:val="00C73CED"/>
    <w:rsid w:val="00C91DAE"/>
    <w:rsid w:val="00C92B22"/>
    <w:rsid w:val="00CA0022"/>
    <w:rsid w:val="00CA1623"/>
    <w:rsid w:val="00CA61E8"/>
    <w:rsid w:val="00CB7AC5"/>
    <w:rsid w:val="00CC1173"/>
    <w:rsid w:val="00CC1384"/>
    <w:rsid w:val="00CD0737"/>
    <w:rsid w:val="00CD22B9"/>
    <w:rsid w:val="00CD3720"/>
    <w:rsid w:val="00CD44E1"/>
    <w:rsid w:val="00CD618E"/>
    <w:rsid w:val="00CD699A"/>
    <w:rsid w:val="00CE78A4"/>
    <w:rsid w:val="00CF1848"/>
    <w:rsid w:val="00CF5C2F"/>
    <w:rsid w:val="00CF75F1"/>
    <w:rsid w:val="00D0356C"/>
    <w:rsid w:val="00D04BCF"/>
    <w:rsid w:val="00D05B79"/>
    <w:rsid w:val="00D143D9"/>
    <w:rsid w:val="00D145C7"/>
    <w:rsid w:val="00D2009B"/>
    <w:rsid w:val="00D21596"/>
    <w:rsid w:val="00D22EAF"/>
    <w:rsid w:val="00D3502B"/>
    <w:rsid w:val="00D35C76"/>
    <w:rsid w:val="00D35D22"/>
    <w:rsid w:val="00D4113E"/>
    <w:rsid w:val="00D4747B"/>
    <w:rsid w:val="00D51E38"/>
    <w:rsid w:val="00D52C73"/>
    <w:rsid w:val="00D5511B"/>
    <w:rsid w:val="00D60FC7"/>
    <w:rsid w:val="00D62980"/>
    <w:rsid w:val="00D6393F"/>
    <w:rsid w:val="00D674C6"/>
    <w:rsid w:val="00D766F1"/>
    <w:rsid w:val="00D956BF"/>
    <w:rsid w:val="00DA10C7"/>
    <w:rsid w:val="00DA24A3"/>
    <w:rsid w:val="00DA2672"/>
    <w:rsid w:val="00DA3A34"/>
    <w:rsid w:val="00DA3AA0"/>
    <w:rsid w:val="00DA75E7"/>
    <w:rsid w:val="00DB7F93"/>
    <w:rsid w:val="00DC5152"/>
    <w:rsid w:val="00DD3564"/>
    <w:rsid w:val="00DE05B3"/>
    <w:rsid w:val="00DE64DC"/>
    <w:rsid w:val="00DE72C7"/>
    <w:rsid w:val="00DF24E0"/>
    <w:rsid w:val="00DF3751"/>
    <w:rsid w:val="00DF511F"/>
    <w:rsid w:val="00DF5D4F"/>
    <w:rsid w:val="00DF7F32"/>
    <w:rsid w:val="00E0331F"/>
    <w:rsid w:val="00E03B2F"/>
    <w:rsid w:val="00E06A97"/>
    <w:rsid w:val="00E06CC8"/>
    <w:rsid w:val="00E1066C"/>
    <w:rsid w:val="00E12064"/>
    <w:rsid w:val="00E21D2E"/>
    <w:rsid w:val="00E257C8"/>
    <w:rsid w:val="00E259F1"/>
    <w:rsid w:val="00E266D5"/>
    <w:rsid w:val="00E26E14"/>
    <w:rsid w:val="00E31B8F"/>
    <w:rsid w:val="00E31E48"/>
    <w:rsid w:val="00E36F0C"/>
    <w:rsid w:val="00E378F7"/>
    <w:rsid w:val="00E41512"/>
    <w:rsid w:val="00E41A85"/>
    <w:rsid w:val="00E4519A"/>
    <w:rsid w:val="00E45AA2"/>
    <w:rsid w:val="00E4797D"/>
    <w:rsid w:val="00E5244E"/>
    <w:rsid w:val="00E5276A"/>
    <w:rsid w:val="00E54BE5"/>
    <w:rsid w:val="00E607CD"/>
    <w:rsid w:val="00E62FB8"/>
    <w:rsid w:val="00E72600"/>
    <w:rsid w:val="00E72D9F"/>
    <w:rsid w:val="00E751B5"/>
    <w:rsid w:val="00E853D5"/>
    <w:rsid w:val="00E86935"/>
    <w:rsid w:val="00E8693D"/>
    <w:rsid w:val="00E90B86"/>
    <w:rsid w:val="00E91847"/>
    <w:rsid w:val="00E92492"/>
    <w:rsid w:val="00E96B66"/>
    <w:rsid w:val="00E9773B"/>
    <w:rsid w:val="00EA02E1"/>
    <w:rsid w:val="00EA6F42"/>
    <w:rsid w:val="00EB13B5"/>
    <w:rsid w:val="00EB1541"/>
    <w:rsid w:val="00EB1B66"/>
    <w:rsid w:val="00EB3A97"/>
    <w:rsid w:val="00EC13A3"/>
    <w:rsid w:val="00EC592C"/>
    <w:rsid w:val="00EC6067"/>
    <w:rsid w:val="00EC7C85"/>
    <w:rsid w:val="00ED0547"/>
    <w:rsid w:val="00ED5559"/>
    <w:rsid w:val="00ED6A87"/>
    <w:rsid w:val="00EE34B2"/>
    <w:rsid w:val="00EF38AC"/>
    <w:rsid w:val="00EF5F84"/>
    <w:rsid w:val="00F00B35"/>
    <w:rsid w:val="00F072EB"/>
    <w:rsid w:val="00F1187D"/>
    <w:rsid w:val="00F125EE"/>
    <w:rsid w:val="00F12E98"/>
    <w:rsid w:val="00F15663"/>
    <w:rsid w:val="00F15E06"/>
    <w:rsid w:val="00F21156"/>
    <w:rsid w:val="00F22029"/>
    <w:rsid w:val="00F26430"/>
    <w:rsid w:val="00F37C02"/>
    <w:rsid w:val="00F50120"/>
    <w:rsid w:val="00F515FB"/>
    <w:rsid w:val="00F55404"/>
    <w:rsid w:val="00F630EA"/>
    <w:rsid w:val="00F7007E"/>
    <w:rsid w:val="00F71E45"/>
    <w:rsid w:val="00F73193"/>
    <w:rsid w:val="00F74F95"/>
    <w:rsid w:val="00F766CE"/>
    <w:rsid w:val="00F772EC"/>
    <w:rsid w:val="00F80705"/>
    <w:rsid w:val="00F837FF"/>
    <w:rsid w:val="00F84702"/>
    <w:rsid w:val="00F84BA1"/>
    <w:rsid w:val="00F92BB7"/>
    <w:rsid w:val="00F96667"/>
    <w:rsid w:val="00FA1481"/>
    <w:rsid w:val="00FA7AFE"/>
    <w:rsid w:val="00FB3DC6"/>
    <w:rsid w:val="00FC7CBC"/>
    <w:rsid w:val="00FD1014"/>
    <w:rsid w:val="00FD4DF4"/>
    <w:rsid w:val="00FD5AE4"/>
    <w:rsid w:val="00FD7BB5"/>
    <w:rsid w:val="00FE46E1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597622"/>
  <w15:docId w15:val="{AC0D4C48-5B82-498D-94FD-ED04FEBC5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A74B29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87781F"/>
    <w:rPr>
      <w:rFonts w:eastAsia="Times New Roman"/>
    </w:rPr>
  </w:style>
  <w:style w:type="paragraph" w:customStyle="1" w:styleId="SMSubheading">
    <w:name w:val="SM Subheading"/>
    <w:basedOn w:val="a1"/>
    <w:qFormat/>
    <w:rsid w:val="00567638"/>
    <w:rPr>
      <w:u w:val="single"/>
    </w:rPr>
  </w:style>
  <w:style w:type="paragraph" w:customStyle="1" w:styleId="SMText">
    <w:name w:val="SM Text"/>
    <w:basedOn w:val="a1"/>
    <w:qFormat/>
    <w:rsid w:val="00837D13"/>
    <w:pPr>
      <w:ind w:firstLine="480"/>
      <w:jc w:val="both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批注文字 字符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uiPriority w:val="99"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uiPriority w:val="99"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semiHidden/>
    <w:qFormat/>
    <w:rsid w:val="00405336"/>
    <w:rPr>
      <w:i/>
      <w:iCs/>
      <w:color w:val="000000"/>
    </w:rPr>
  </w:style>
  <w:style w:type="character" w:customStyle="1" w:styleId="afff9">
    <w:name w:val="引用 字符"/>
    <w:link w:val="afff8"/>
    <w:uiPriority w:val="29"/>
    <w:semiHidden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semiHidden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405336"/>
  </w:style>
  <w:style w:type="paragraph" w:styleId="TOC2">
    <w:name w:val="toc 2"/>
    <w:basedOn w:val="a1"/>
    <w:next w:val="a1"/>
    <w:autoRedefine/>
    <w:semiHidden/>
    <w:rsid w:val="00405336"/>
    <w:pPr>
      <w:ind w:left="240"/>
    </w:pPr>
  </w:style>
  <w:style w:type="paragraph" w:styleId="TOC3">
    <w:name w:val="toc 3"/>
    <w:basedOn w:val="a1"/>
    <w:next w:val="a1"/>
    <w:autoRedefine/>
    <w:semiHidden/>
    <w:rsid w:val="00405336"/>
    <w:pPr>
      <w:ind w:left="480"/>
    </w:pPr>
  </w:style>
  <w:style w:type="paragraph" w:styleId="TOC4">
    <w:name w:val="toc 4"/>
    <w:basedOn w:val="a1"/>
    <w:next w:val="a1"/>
    <w:autoRedefine/>
    <w:semiHidden/>
    <w:rsid w:val="00405336"/>
    <w:pPr>
      <w:ind w:left="720"/>
    </w:pPr>
  </w:style>
  <w:style w:type="paragraph" w:styleId="TOC5">
    <w:name w:val="toc 5"/>
    <w:basedOn w:val="a1"/>
    <w:next w:val="a1"/>
    <w:autoRedefine/>
    <w:semiHidden/>
    <w:rsid w:val="00405336"/>
    <w:pPr>
      <w:ind w:left="960"/>
    </w:pPr>
  </w:style>
  <w:style w:type="paragraph" w:styleId="TOC6">
    <w:name w:val="toc 6"/>
    <w:basedOn w:val="a1"/>
    <w:next w:val="a1"/>
    <w:autoRedefine/>
    <w:semiHidden/>
    <w:rsid w:val="00405336"/>
    <w:pPr>
      <w:ind w:left="1200"/>
    </w:pPr>
  </w:style>
  <w:style w:type="paragraph" w:styleId="TOC7">
    <w:name w:val="toc 7"/>
    <w:basedOn w:val="a1"/>
    <w:next w:val="a1"/>
    <w:autoRedefine/>
    <w:semiHidden/>
    <w:rsid w:val="00405336"/>
    <w:pPr>
      <w:ind w:left="1440"/>
    </w:pPr>
  </w:style>
  <w:style w:type="paragraph" w:styleId="TOC8">
    <w:name w:val="toc 8"/>
    <w:basedOn w:val="a1"/>
    <w:next w:val="a1"/>
    <w:autoRedefine/>
    <w:semiHidden/>
    <w:rsid w:val="00405336"/>
    <w:pPr>
      <w:ind w:left="1680"/>
    </w:pPr>
  </w:style>
  <w:style w:type="paragraph" w:styleId="TOC9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semiHidden/>
    <w:rsid w:val="007402FC"/>
    <w:rPr>
      <w:color w:val="0000FF"/>
      <w:u w:val="single"/>
    </w:rPr>
  </w:style>
  <w:style w:type="character" w:styleId="affff6">
    <w:name w:val="FollowedHyperlink"/>
    <w:semiHidden/>
    <w:unhideWhenUsed/>
    <w:rsid w:val="00793072"/>
    <w:rPr>
      <w:color w:val="800080"/>
      <w:u w:val="single"/>
    </w:rPr>
  </w:style>
  <w:style w:type="character" w:styleId="affff7">
    <w:name w:val="annotation reference"/>
    <w:semiHidden/>
    <w:unhideWhenUsed/>
    <w:rsid w:val="00793072"/>
    <w:rPr>
      <w:sz w:val="16"/>
      <w:szCs w:val="16"/>
    </w:rPr>
  </w:style>
  <w:style w:type="character" w:customStyle="1" w:styleId="12">
    <w:name w:val="未处理的提及1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numbering" w:customStyle="1" w:styleId="13">
    <w:name w:val="无列表1"/>
    <w:next w:val="a4"/>
    <w:uiPriority w:val="99"/>
    <w:semiHidden/>
    <w:unhideWhenUsed/>
    <w:rsid w:val="007674CD"/>
  </w:style>
  <w:style w:type="paragraph" w:customStyle="1" w:styleId="EndNoteBibliographyTitle">
    <w:name w:val="EndNote Bibliography Title"/>
    <w:basedOn w:val="a1"/>
    <w:link w:val="EndNoteBibliographyTitle0"/>
    <w:rsid w:val="007674CD"/>
    <w:pPr>
      <w:widowControl w:val="0"/>
      <w:ind w:firstLineChars="200" w:firstLine="200"/>
      <w:jc w:val="center"/>
    </w:pPr>
    <w:rPr>
      <w:rFonts w:eastAsia="等线"/>
      <w:noProof/>
      <w:kern w:val="2"/>
      <w:sz w:val="20"/>
      <w:szCs w:val="24"/>
      <w:lang w:eastAsia="zh-CN"/>
    </w:rPr>
  </w:style>
  <w:style w:type="character" w:customStyle="1" w:styleId="EndNoteBibliographyTitle0">
    <w:name w:val="EndNote Bibliography Title 字符"/>
    <w:basedOn w:val="a2"/>
    <w:link w:val="EndNoteBibliographyTitle"/>
    <w:rsid w:val="007674CD"/>
    <w:rPr>
      <w:rFonts w:eastAsia="等线"/>
      <w:noProof/>
      <w:kern w:val="2"/>
      <w:szCs w:val="24"/>
      <w:lang w:eastAsia="zh-CN"/>
    </w:rPr>
  </w:style>
  <w:style w:type="paragraph" w:customStyle="1" w:styleId="EndNoteBibliography">
    <w:name w:val="EndNote Bibliography"/>
    <w:basedOn w:val="a1"/>
    <w:link w:val="EndNoteBibliography0"/>
    <w:rsid w:val="007674CD"/>
    <w:pPr>
      <w:widowControl w:val="0"/>
      <w:ind w:firstLineChars="200" w:firstLine="200"/>
      <w:jc w:val="both"/>
    </w:pPr>
    <w:rPr>
      <w:rFonts w:eastAsia="等线"/>
      <w:noProof/>
      <w:kern w:val="2"/>
      <w:sz w:val="20"/>
      <w:szCs w:val="24"/>
      <w:lang w:eastAsia="zh-CN"/>
    </w:rPr>
  </w:style>
  <w:style w:type="character" w:customStyle="1" w:styleId="EndNoteBibliography0">
    <w:name w:val="EndNote Bibliography 字符"/>
    <w:basedOn w:val="a2"/>
    <w:link w:val="EndNoteBibliography"/>
    <w:rsid w:val="007674CD"/>
    <w:rPr>
      <w:rFonts w:eastAsia="等线"/>
      <w:noProof/>
      <w:kern w:val="2"/>
      <w:szCs w:val="24"/>
      <w:lang w:eastAsia="zh-CN"/>
    </w:rPr>
  </w:style>
  <w:style w:type="paragraph" w:styleId="affff8">
    <w:name w:val="Revision"/>
    <w:hidden/>
    <w:uiPriority w:val="99"/>
    <w:semiHidden/>
    <w:rsid w:val="007674CD"/>
    <w:rPr>
      <w:rFonts w:ascii="等线" w:hAnsi="等线"/>
      <w:kern w:val="2"/>
      <w:sz w:val="21"/>
      <w:szCs w:val="22"/>
      <w:lang w:eastAsia="zh-CN"/>
    </w:rPr>
  </w:style>
  <w:style w:type="paragraph" w:customStyle="1" w:styleId="affff9">
    <w:name w:val="图例"/>
    <w:basedOn w:val="a1"/>
    <w:link w:val="affffa"/>
    <w:qFormat/>
    <w:rsid w:val="007674CD"/>
    <w:pPr>
      <w:widowControl w:val="0"/>
      <w:snapToGrid w:val="0"/>
      <w:jc w:val="both"/>
    </w:pPr>
    <w:rPr>
      <w:rFonts w:eastAsia="Times New Roman"/>
      <w:b/>
      <w:bCs/>
      <w:kern w:val="2"/>
      <w:szCs w:val="24"/>
      <w:lang w:eastAsia="zh-CN"/>
    </w:rPr>
  </w:style>
  <w:style w:type="paragraph" w:customStyle="1" w:styleId="ref">
    <w:name w:val="ref"/>
    <w:basedOn w:val="EndNoteBibliography"/>
    <w:link w:val="ref0"/>
    <w:qFormat/>
    <w:rsid w:val="00291E91"/>
    <w:pPr>
      <w:ind w:left="720" w:firstLineChars="0" w:hanging="720"/>
    </w:pPr>
    <w:rPr>
      <w:rFonts w:eastAsia="Times New Roman"/>
      <w:szCs w:val="20"/>
    </w:rPr>
  </w:style>
  <w:style w:type="character" w:customStyle="1" w:styleId="affffa">
    <w:name w:val="图例 字符"/>
    <w:basedOn w:val="a2"/>
    <w:link w:val="affff9"/>
    <w:rsid w:val="007674CD"/>
    <w:rPr>
      <w:rFonts w:eastAsia="Times New Roman"/>
      <w:b/>
      <w:bCs/>
      <w:kern w:val="2"/>
      <w:sz w:val="24"/>
      <w:szCs w:val="24"/>
      <w:lang w:eastAsia="zh-CN"/>
    </w:rPr>
  </w:style>
  <w:style w:type="character" w:customStyle="1" w:styleId="ref0">
    <w:name w:val="ref 字符"/>
    <w:basedOn w:val="EndNoteBibliography0"/>
    <w:link w:val="ref"/>
    <w:rsid w:val="00291E91"/>
    <w:rPr>
      <w:rFonts w:eastAsia="Times New Roman"/>
      <w:noProof/>
      <w:kern w:val="2"/>
      <w:szCs w:val="24"/>
      <w:lang w:eastAsia="zh-CN"/>
    </w:rPr>
  </w:style>
  <w:style w:type="paragraph" w:customStyle="1" w:styleId="14">
    <w:name w:val="标题1"/>
    <w:basedOn w:val="a1"/>
    <w:link w:val="title"/>
    <w:qFormat/>
    <w:rsid w:val="007674CD"/>
    <w:pPr>
      <w:widowControl w:val="0"/>
      <w:spacing w:line="360" w:lineRule="auto"/>
      <w:jc w:val="center"/>
    </w:pPr>
    <w:rPr>
      <w:rFonts w:eastAsia="Times New Roman"/>
      <w:b/>
      <w:bCs/>
      <w:kern w:val="2"/>
      <w:sz w:val="36"/>
      <w:szCs w:val="36"/>
      <w:lang w:eastAsia="zh-CN"/>
    </w:rPr>
  </w:style>
  <w:style w:type="character" w:customStyle="1" w:styleId="title">
    <w:name w:val="title 字符"/>
    <w:basedOn w:val="a2"/>
    <w:link w:val="14"/>
    <w:rsid w:val="007674CD"/>
    <w:rPr>
      <w:rFonts w:eastAsia="Times New Roman"/>
      <w:b/>
      <w:bCs/>
      <w:kern w:val="2"/>
      <w:sz w:val="36"/>
      <w:szCs w:val="36"/>
      <w:lang w:eastAsia="zh-CN"/>
    </w:rPr>
  </w:style>
  <w:style w:type="paragraph" w:customStyle="1" w:styleId="affffb">
    <w:name w:val="参考文献"/>
    <w:basedOn w:val="EndNoteBibliography"/>
    <w:link w:val="affffc"/>
    <w:qFormat/>
    <w:rsid w:val="007674CD"/>
    <w:pPr>
      <w:ind w:firstLineChars="0" w:firstLine="0"/>
    </w:pPr>
    <w:rPr>
      <w:rFonts w:eastAsia="Times New Roman"/>
    </w:rPr>
  </w:style>
  <w:style w:type="character" w:customStyle="1" w:styleId="affffc">
    <w:name w:val="参考文献 字符"/>
    <w:basedOn w:val="EndNoteBibliography0"/>
    <w:link w:val="affffb"/>
    <w:rsid w:val="007674CD"/>
    <w:rPr>
      <w:rFonts w:eastAsia="Times New Roman"/>
      <w:noProof/>
      <w:kern w:val="2"/>
      <w:sz w:val="24"/>
      <w:szCs w:val="24"/>
      <w:lang w:eastAsia="zh-CN"/>
    </w:rPr>
  </w:style>
  <w:style w:type="character" w:customStyle="1" w:styleId="MTConvertedEquation">
    <w:name w:val="MTConvertedEquation"/>
    <w:basedOn w:val="a2"/>
    <w:rsid w:val="00EF5F84"/>
    <w:rPr>
      <w:rFonts w:ascii="Cambria Math" w:eastAsia="楷体" w:hAnsi="Cambria Math"/>
      <w:i/>
      <w:kern w:val="2"/>
      <w:szCs w:val="24"/>
      <w:lang w:eastAsia="zh-CN"/>
    </w:rPr>
  </w:style>
  <w:style w:type="character" w:customStyle="1" w:styleId="MTEquationSection">
    <w:name w:val="MTEquationSection"/>
    <w:basedOn w:val="a2"/>
    <w:rsid w:val="00A9186E"/>
    <w:rPr>
      <w:vanish/>
      <w:color w:val="FF0000"/>
      <w:sz w:val="36"/>
      <w:szCs w:val="36"/>
    </w:rPr>
  </w:style>
  <w:style w:type="paragraph" w:customStyle="1" w:styleId="MTDisplayEquation">
    <w:name w:val="MTDisplayEquation"/>
    <w:basedOn w:val="a1"/>
    <w:next w:val="a1"/>
    <w:link w:val="MTDisplayEquation0"/>
    <w:rsid w:val="00A9186E"/>
    <w:pPr>
      <w:widowControl w:val="0"/>
      <w:tabs>
        <w:tab w:val="center" w:pos="4680"/>
        <w:tab w:val="right" w:pos="9360"/>
      </w:tabs>
      <w:snapToGrid w:val="0"/>
      <w:ind w:firstLineChars="200" w:firstLine="480"/>
      <w:jc w:val="both"/>
    </w:pPr>
    <w:rPr>
      <w:rFonts w:ascii="Cambria Math" w:eastAsia="宋体" w:hAnsi="Cambria Math"/>
      <w:i/>
      <w:kern w:val="2"/>
      <w:szCs w:val="24"/>
      <w:lang w:eastAsia="zh-CN"/>
    </w:rPr>
  </w:style>
  <w:style w:type="character" w:customStyle="1" w:styleId="MTDisplayEquation0">
    <w:name w:val="MTDisplayEquation 字符"/>
    <w:basedOn w:val="a2"/>
    <w:link w:val="MTDisplayEquation"/>
    <w:rsid w:val="00A9186E"/>
    <w:rPr>
      <w:rFonts w:ascii="Cambria Math" w:eastAsia="宋体" w:hAnsi="Cambria Math"/>
      <w:i/>
      <w:kern w:val="2"/>
      <w:sz w:val="24"/>
      <w:szCs w:val="24"/>
      <w:lang w:eastAsia="zh-CN"/>
    </w:rPr>
  </w:style>
  <w:style w:type="paragraph" w:customStyle="1" w:styleId="eqs">
    <w:name w:val="eqs"/>
    <w:basedOn w:val="MTDisplayEquation"/>
    <w:link w:val="eqs0"/>
    <w:qFormat/>
    <w:rsid w:val="00A9186E"/>
    <w:pPr>
      <w:ind w:firstLineChars="0" w:firstLine="0"/>
    </w:pPr>
    <w:rPr>
      <w:rFonts w:ascii="Times New Roman" w:eastAsia="Times New Roman" w:hAnsi="Times New Roman"/>
      <w:i w:val="0"/>
    </w:rPr>
  </w:style>
  <w:style w:type="character" w:customStyle="1" w:styleId="eqs0">
    <w:name w:val="eqs 字符"/>
    <w:basedOn w:val="MTDisplayEquation0"/>
    <w:link w:val="eqs"/>
    <w:rsid w:val="00A9186E"/>
    <w:rPr>
      <w:rFonts w:ascii="Cambria Math" w:eastAsia="Times New Roman" w:hAnsi="Cambria Math"/>
      <w:i w:val="0"/>
      <w:kern w:val="2"/>
      <w:sz w:val="24"/>
      <w:szCs w:val="24"/>
      <w:lang w:eastAsia="zh-CN"/>
    </w:rPr>
  </w:style>
  <w:style w:type="paragraph" w:customStyle="1" w:styleId="text">
    <w:name w:val="text"/>
    <w:basedOn w:val="a1"/>
    <w:link w:val="text0"/>
    <w:rsid w:val="00C225DE"/>
    <w:pPr>
      <w:widowControl w:val="0"/>
      <w:ind w:firstLineChars="100" w:firstLine="240"/>
      <w:jc w:val="both"/>
    </w:pPr>
    <w:rPr>
      <w:rFonts w:eastAsia="Times New Roman"/>
      <w:kern w:val="2"/>
      <w:szCs w:val="24"/>
      <w:lang w:eastAsia="zh-CN"/>
    </w:rPr>
  </w:style>
  <w:style w:type="paragraph" w:customStyle="1" w:styleId="underline">
    <w:name w:val="underline"/>
    <w:basedOn w:val="a1"/>
    <w:link w:val="underline0"/>
    <w:rsid w:val="0087781F"/>
    <w:pPr>
      <w:widowControl w:val="0"/>
      <w:jc w:val="both"/>
    </w:pPr>
    <w:rPr>
      <w:rFonts w:eastAsia="Times New Roman"/>
      <w:kern w:val="2"/>
      <w:szCs w:val="24"/>
      <w:u w:val="single"/>
      <w:lang w:eastAsia="zh-CN"/>
    </w:rPr>
  </w:style>
  <w:style w:type="character" w:customStyle="1" w:styleId="text0">
    <w:name w:val="text 字符"/>
    <w:basedOn w:val="a2"/>
    <w:link w:val="text"/>
    <w:rsid w:val="00C225DE"/>
    <w:rPr>
      <w:rFonts w:eastAsia="Times New Roman"/>
      <w:kern w:val="2"/>
      <w:sz w:val="24"/>
      <w:szCs w:val="24"/>
      <w:lang w:eastAsia="zh-CN"/>
    </w:rPr>
  </w:style>
  <w:style w:type="paragraph" w:customStyle="1" w:styleId="labels">
    <w:name w:val="labels"/>
    <w:basedOn w:val="a1"/>
    <w:link w:val="labels0"/>
    <w:qFormat/>
    <w:rsid w:val="00837D13"/>
    <w:pPr>
      <w:widowControl w:val="0"/>
      <w:snapToGrid w:val="0"/>
      <w:jc w:val="both"/>
    </w:pPr>
    <w:rPr>
      <w:rFonts w:eastAsia="Times New Roman"/>
      <w:b/>
      <w:kern w:val="2"/>
      <w:szCs w:val="24"/>
      <w:lang w:eastAsia="zh-CN"/>
    </w:rPr>
  </w:style>
  <w:style w:type="character" w:customStyle="1" w:styleId="underline0">
    <w:name w:val="underline 字符"/>
    <w:basedOn w:val="a2"/>
    <w:link w:val="underline"/>
    <w:rsid w:val="0087781F"/>
    <w:rPr>
      <w:rFonts w:eastAsia="Times New Roman"/>
      <w:kern w:val="2"/>
      <w:sz w:val="24"/>
      <w:szCs w:val="24"/>
      <w:u w:val="single"/>
      <w:lang w:eastAsia="zh-CN"/>
    </w:rPr>
  </w:style>
  <w:style w:type="character" w:customStyle="1" w:styleId="labels0">
    <w:name w:val="labels 字符"/>
    <w:basedOn w:val="a2"/>
    <w:link w:val="labels"/>
    <w:rsid w:val="00837D13"/>
    <w:rPr>
      <w:rFonts w:eastAsia="Times New Roman"/>
      <w:b/>
      <w:kern w:val="2"/>
      <w:sz w:val="24"/>
      <w:szCs w:val="24"/>
      <w:lang w:eastAsia="zh-CN"/>
    </w:rPr>
  </w:style>
  <w:style w:type="table" w:styleId="affffd">
    <w:name w:val="Table Grid"/>
    <w:basedOn w:val="a3"/>
    <w:uiPriority w:val="39"/>
    <w:rsid w:val="00726DD2"/>
    <w:rPr>
      <w:rFonts w:ascii="等线" w:eastAsia="等线" w:hAnsi="等线"/>
      <w:kern w:val="2"/>
      <w:sz w:val="21"/>
      <w:szCs w:val="21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网格型1"/>
    <w:basedOn w:val="a3"/>
    <w:next w:val="affffd"/>
    <w:uiPriority w:val="39"/>
    <w:rsid w:val="00726DD2"/>
    <w:rPr>
      <w:rFonts w:ascii="等线" w:eastAsia="等线" w:hAnsi="等线"/>
      <w:kern w:val="2"/>
      <w:sz w:val="21"/>
      <w:szCs w:val="21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c">
    <w:name w:val="网格型2"/>
    <w:basedOn w:val="a3"/>
    <w:next w:val="affffd"/>
    <w:uiPriority w:val="39"/>
    <w:rsid w:val="00726DD2"/>
    <w:rPr>
      <w:rFonts w:ascii="等线" w:eastAsia="等线" w:hAnsi="等线"/>
      <w:kern w:val="2"/>
      <w:sz w:val="21"/>
      <w:szCs w:val="21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网格型3"/>
    <w:basedOn w:val="a3"/>
    <w:next w:val="affffd"/>
    <w:uiPriority w:val="39"/>
    <w:rsid w:val="00AE4237"/>
    <w:rPr>
      <w:rFonts w:ascii="等线" w:eastAsia="等线" w:hAnsi="等线"/>
      <w:kern w:val="2"/>
      <w:sz w:val="21"/>
      <w:szCs w:val="21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网格型11"/>
    <w:basedOn w:val="a3"/>
    <w:next w:val="affffd"/>
    <w:uiPriority w:val="39"/>
    <w:rsid w:val="00AE4237"/>
    <w:rPr>
      <w:rFonts w:ascii="等线" w:eastAsia="等线" w:hAnsi="等线"/>
      <w:kern w:val="2"/>
      <w:sz w:val="21"/>
      <w:szCs w:val="21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网格型4"/>
    <w:basedOn w:val="a3"/>
    <w:next w:val="affffd"/>
    <w:uiPriority w:val="39"/>
    <w:rsid w:val="002918C7"/>
    <w:rPr>
      <w:rFonts w:ascii="等线" w:eastAsia="等线" w:hAnsi="等线"/>
      <w:kern w:val="2"/>
      <w:sz w:val="21"/>
      <w:szCs w:val="21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网格型5"/>
    <w:basedOn w:val="a3"/>
    <w:next w:val="affffd"/>
    <w:uiPriority w:val="39"/>
    <w:rsid w:val="0016223F"/>
    <w:rPr>
      <w:rFonts w:ascii="等线" w:eastAsia="等线" w:hAnsi="等线"/>
      <w:kern w:val="2"/>
      <w:sz w:val="21"/>
      <w:szCs w:val="21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2">
    <w:name w:val="样式 EndNote Bibliography + 首行缩进:  2 字符"/>
    <w:basedOn w:val="EndNoteBibliography"/>
    <w:rsid w:val="003D4E94"/>
    <w:pPr>
      <w:adjustRightInd w:val="0"/>
      <w:ind w:firstLineChars="0" w:firstLine="0"/>
    </w:pPr>
    <w:rPr>
      <w:rFonts w:eastAsia="Times New Roman" w:cs="宋体"/>
      <w:sz w:val="21"/>
      <w:szCs w:val="20"/>
    </w:rPr>
  </w:style>
  <w:style w:type="paragraph" w:customStyle="1" w:styleId="EndNoteBibliography1">
    <w:name w:val="样式 EndNote Bibliography"/>
    <w:basedOn w:val="EndNoteBibliography"/>
    <w:next w:val="EndNoteBibliography"/>
    <w:rsid w:val="003D4E94"/>
    <w:pPr>
      <w:snapToGrid w:val="0"/>
      <w:ind w:firstLineChars="0" w:firstLine="0"/>
      <w:contextualSpacing/>
    </w:pPr>
    <w:rPr>
      <w:rFonts w:eastAsia="Times New Roman" w:cs="宋体"/>
    </w:rPr>
  </w:style>
  <w:style w:type="character" w:styleId="affffe">
    <w:name w:val="Unresolved Mention"/>
    <w:basedOn w:val="a2"/>
    <w:uiPriority w:val="99"/>
    <w:semiHidden/>
    <w:unhideWhenUsed/>
    <w:rsid w:val="00CD69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3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jjin@iphy.ac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doi.org/10.1364/JOSAB.22.00009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doi.org/10.1103/PhysRevLett.122.04740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s://doi.org/10.1038/nmat489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doi.org/10.1038/s41467-023-38055-x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doi.org/10.1103/PhysRevLett.73.212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AFEA2-F0AA-4498-ABF8-003D56881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2884</Words>
  <Characters>16444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19290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徐 帅</cp:lastModifiedBy>
  <cp:revision>6</cp:revision>
  <cp:lastPrinted>2018-01-11T19:53:00Z</cp:lastPrinted>
  <dcterms:created xsi:type="dcterms:W3CDTF">2024-07-16T14:14:00Z</dcterms:created>
  <dcterms:modified xsi:type="dcterms:W3CDTF">2024-07-16T14:30:00Z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</Properties>
</file>