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A672A" w14:textId="7C542F99" w:rsidR="003F13F0" w:rsidRPr="001B61EF" w:rsidRDefault="003F13F0" w:rsidP="003F13F0">
      <w:pPr>
        <w:spacing w:line="480" w:lineRule="auto"/>
        <w:jc w:val="both"/>
        <w:rPr>
          <w:rFonts w:ascii="Arial" w:hAnsi="Arial" w:cs="Arial"/>
          <w:noProof/>
          <w:sz w:val="24"/>
          <w:szCs w:val="24"/>
          <w:lang w:eastAsia="en-ZA"/>
        </w:rPr>
      </w:pPr>
      <w:r w:rsidRPr="001B61EF">
        <w:rPr>
          <w:rFonts w:ascii="Arial" w:hAnsi="Arial" w:cs="Arial"/>
          <w:sz w:val="24"/>
          <w:szCs w:val="24"/>
        </w:rPr>
        <w:t>Supplementary</w:t>
      </w:r>
      <w:r w:rsidR="00D44952">
        <w:rPr>
          <w:rFonts w:ascii="Arial" w:hAnsi="Arial" w:cs="Arial"/>
          <w:sz w:val="24"/>
          <w:szCs w:val="24"/>
        </w:rPr>
        <w:t xml:space="preserve"> </w:t>
      </w:r>
      <w:r w:rsidRPr="001B61EF">
        <w:rPr>
          <w:rFonts w:ascii="Arial" w:hAnsi="Arial" w:cs="Arial"/>
          <w:sz w:val="24"/>
          <w:szCs w:val="24"/>
        </w:rPr>
        <w:t xml:space="preserve">Table </w:t>
      </w:r>
      <w:r>
        <w:rPr>
          <w:rFonts w:ascii="Arial" w:hAnsi="Arial" w:cs="Arial"/>
          <w:sz w:val="24"/>
          <w:szCs w:val="24"/>
        </w:rPr>
        <w:t>1</w:t>
      </w:r>
      <w:r w:rsidRPr="001B61EF">
        <w:rPr>
          <w:rFonts w:ascii="Arial" w:hAnsi="Arial" w:cs="Arial"/>
          <w:sz w:val="24"/>
          <w:szCs w:val="24"/>
        </w:rPr>
        <w:t>: The primers, primer sequences and fragment sizes to determine the VP4 and VP7</w:t>
      </w:r>
      <w:r w:rsidR="00A72BDD">
        <w:rPr>
          <w:rFonts w:ascii="Arial" w:hAnsi="Arial" w:cs="Arial"/>
          <w:sz w:val="24"/>
          <w:szCs w:val="24"/>
        </w:rPr>
        <w:t xml:space="preserve"> genotypes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3"/>
        <w:gridCol w:w="2363"/>
        <w:gridCol w:w="3840"/>
      </w:tblGrid>
      <w:tr w:rsidR="003F13F0" w:rsidRPr="00C62698" w14:paraId="566ED041" w14:textId="77777777" w:rsidTr="002F698C">
        <w:tc>
          <w:tcPr>
            <w:tcW w:w="9242" w:type="dxa"/>
            <w:gridSpan w:val="3"/>
          </w:tcPr>
          <w:p w14:paraId="66A4AC31" w14:textId="77777777" w:rsidR="003F13F0" w:rsidRPr="00C62698" w:rsidRDefault="003F13F0" w:rsidP="002F698C">
            <w:pPr>
              <w:spacing w:after="200"/>
              <w:jc w:val="center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b/>
                <w:noProof/>
                <w:sz w:val="18"/>
                <w:szCs w:val="18"/>
                <w:lang w:eastAsia="en-ZA"/>
              </w:rPr>
              <w:t>REVERSE TRANSCRIPTION PCR PRIMERS</w:t>
            </w: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 xml:space="preserve"> </w:t>
            </w:r>
            <w:r w:rsidRPr="00C62698">
              <w:rPr>
                <w:rFonts w:ascii="Arial" w:hAnsi="Arial" w:cs="Arial"/>
                <w:b/>
                <w:noProof/>
                <w:sz w:val="18"/>
                <w:szCs w:val="18"/>
                <w:lang w:eastAsia="en-ZA"/>
              </w:rPr>
              <w:t>(28-29)</w:t>
            </w:r>
          </w:p>
        </w:tc>
      </w:tr>
      <w:tr w:rsidR="003F13F0" w:rsidRPr="00C62698" w14:paraId="155499F0" w14:textId="77777777" w:rsidTr="002F698C">
        <w:tc>
          <w:tcPr>
            <w:tcW w:w="2926" w:type="dxa"/>
            <w:vMerge w:val="restart"/>
          </w:tcPr>
          <w:p w14:paraId="74384280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VP4  (868 bp PCR fragment)</w:t>
            </w:r>
          </w:p>
        </w:tc>
        <w:tc>
          <w:tcPr>
            <w:tcW w:w="2455" w:type="dxa"/>
          </w:tcPr>
          <w:p w14:paraId="2D5C1021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Con2</w:t>
            </w:r>
          </w:p>
        </w:tc>
        <w:tc>
          <w:tcPr>
            <w:tcW w:w="3861" w:type="dxa"/>
          </w:tcPr>
          <w:p w14:paraId="3FE37D8E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ATTTCGGACCATTTATAACC</w:t>
            </w:r>
          </w:p>
        </w:tc>
      </w:tr>
      <w:tr w:rsidR="003F13F0" w:rsidRPr="00C62698" w14:paraId="26395212" w14:textId="77777777" w:rsidTr="002F698C">
        <w:tc>
          <w:tcPr>
            <w:tcW w:w="2926" w:type="dxa"/>
            <w:vMerge/>
          </w:tcPr>
          <w:p w14:paraId="69A24E7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</w:p>
        </w:tc>
        <w:tc>
          <w:tcPr>
            <w:tcW w:w="2455" w:type="dxa"/>
          </w:tcPr>
          <w:p w14:paraId="12AA54D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Con3</w:t>
            </w:r>
          </w:p>
        </w:tc>
        <w:tc>
          <w:tcPr>
            <w:tcW w:w="3861" w:type="dxa"/>
          </w:tcPr>
          <w:p w14:paraId="2B84F1B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TGGCTTCGCTCATTTATATAGACA</w:t>
            </w:r>
          </w:p>
        </w:tc>
      </w:tr>
      <w:tr w:rsidR="003F13F0" w:rsidRPr="00C62698" w14:paraId="3304A8C3" w14:textId="77777777" w:rsidTr="002F698C">
        <w:tc>
          <w:tcPr>
            <w:tcW w:w="2926" w:type="dxa"/>
            <w:vMerge w:val="restart"/>
          </w:tcPr>
          <w:p w14:paraId="000E418D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VP7 (1067 bp PCR fragment)</w:t>
            </w:r>
          </w:p>
        </w:tc>
        <w:tc>
          <w:tcPr>
            <w:tcW w:w="2455" w:type="dxa"/>
          </w:tcPr>
          <w:p w14:paraId="3DF57CDD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sBeg</w:t>
            </w:r>
          </w:p>
        </w:tc>
        <w:tc>
          <w:tcPr>
            <w:tcW w:w="3861" w:type="dxa"/>
          </w:tcPr>
          <w:p w14:paraId="0DC3FE6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GGCTTTAAAAGAGAGAATTTC</w:t>
            </w:r>
          </w:p>
        </w:tc>
      </w:tr>
      <w:tr w:rsidR="003F13F0" w:rsidRPr="00C62698" w14:paraId="349886E6" w14:textId="77777777" w:rsidTr="002F698C">
        <w:tc>
          <w:tcPr>
            <w:tcW w:w="2926" w:type="dxa"/>
            <w:vMerge/>
          </w:tcPr>
          <w:p w14:paraId="54CB22C5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</w:p>
        </w:tc>
        <w:tc>
          <w:tcPr>
            <w:tcW w:w="2455" w:type="dxa"/>
          </w:tcPr>
          <w:p w14:paraId="1001C8EB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End9</w:t>
            </w:r>
          </w:p>
        </w:tc>
        <w:tc>
          <w:tcPr>
            <w:tcW w:w="3861" w:type="dxa"/>
          </w:tcPr>
          <w:p w14:paraId="2F85A1A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GGTCACATCATACAATTCTAATCTAAG</w:t>
            </w:r>
          </w:p>
        </w:tc>
      </w:tr>
      <w:tr w:rsidR="003F13F0" w:rsidRPr="00C62698" w14:paraId="6063A9FC" w14:textId="77777777" w:rsidTr="002F698C">
        <w:tc>
          <w:tcPr>
            <w:tcW w:w="9242" w:type="dxa"/>
            <w:gridSpan w:val="3"/>
          </w:tcPr>
          <w:p w14:paraId="5A7BF49A" w14:textId="77777777" w:rsidR="003F13F0" w:rsidRPr="00C62698" w:rsidRDefault="003F13F0" w:rsidP="002F698C">
            <w:pPr>
              <w:spacing w:after="200"/>
              <w:jc w:val="center"/>
              <w:rPr>
                <w:rFonts w:ascii="Arial" w:hAnsi="Arial" w:cs="Arial"/>
                <w:b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b/>
                <w:noProof/>
                <w:sz w:val="18"/>
                <w:szCs w:val="18"/>
                <w:lang w:eastAsia="en-ZA"/>
              </w:rPr>
              <w:t>GENOTYPING PRIMERS (28-31)</w:t>
            </w:r>
          </w:p>
        </w:tc>
      </w:tr>
      <w:tr w:rsidR="003F13F0" w:rsidRPr="00C62698" w14:paraId="33D5EEFB" w14:textId="77777777" w:rsidTr="002F698C">
        <w:trPr>
          <w:trHeight w:val="311"/>
        </w:trPr>
        <w:tc>
          <w:tcPr>
            <w:tcW w:w="2926" w:type="dxa"/>
          </w:tcPr>
          <w:p w14:paraId="6A7D13EB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P[8] (345 bp)</w:t>
            </w:r>
          </w:p>
        </w:tc>
        <w:tc>
          <w:tcPr>
            <w:tcW w:w="2455" w:type="dxa"/>
          </w:tcPr>
          <w:p w14:paraId="5B720360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1T-1D</w:t>
            </w:r>
          </w:p>
        </w:tc>
        <w:tc>
          <w:tcPr>
            <w:tcW w:w="3861" w:type="dxa"/>
          </w:tcPr>
          <w:p w14:paraId="3FF84E05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TCTACTGGRTTRACNTGC</w:t>
            </w:r>
          </w:p>
        </w:tc>
      </w:tr>
      <w:tr w:rsidR="003F13F0" w:rsidRPr="00C62698" w14:paraId="52C1FC88" w14:textId="77777777" w:rsidTr="002F698C">
        <w:tc>
          <w:tcPr>
            <w:tcW w:w="2926" w:type="dxa"/>
          </w:tcPr>
          <w:p w14:paraId="313DF2DE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P[4] (483 bp)</w:t>
            </w:r>
          </w:p>
        </w:tc>
        <w:tc>
          <w:tcPr>
            <w:tcW w:w="2455" w:type="dxa"/>
          </w:tcPr>
          <w:p w14:paraId="309B06C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2T-1</w:t>
            </w:r>
          </w:p>
        </w:tc>
        <w:tc>
          <w:tcPr>
            <w:tcW w:w="3861" w:type="dxa"/>
          </w:tcPr>
          <w:p w14:paraId="465F580E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CTATTGTT GAGGTTAGAGTC</w:t>
            </w:r>
          </w:p>
        </w:tc>
      </w:tr>
      <w:tr w:rsidR="003F13F0" w:rsidRPr="00C62698" w14:paraId="57F028E6" w14:textId="77777777" w:rsidTr="002F698C">
        <w:tc>
          <w:tcPr>
            <w:tcW w:w="2926" w:type="dxa"/>
          </w:tcPr>
          <w:p w14:paraId="7701D960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P[6] (267 bp)</w:t>
            </w:r>
          </w:p>
        </w:tc>
        <w:tc>
          <w:tcPr>
            <w:tcW w:w="2455" w:type="dxa"/>
          </w:tcPr>
          <w:p w14:paraId="1CFD2E4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3T-1</w:t>
            </w:r>
          </w:p>
        </w:tc>
        <w:tc>
          <w:tcPr>
            <w:tcW w:w="3861" w:type="dxa"/>
          </w:tcPr>
          <w:p w14:paraId="37E499E1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TGTTGATTAGTTGGATTCAA</w:t>
            </w:r>
          </w:p>
        </w:tc>
      </w:tr>
      <w:tr w:rsidR="003F13F0" w:rsidRPr="00C62698" w14:paraId="54E36DF7" w14:textId="77777777" w:rsidTr="002F698C">
        <w:tc>
          <w:tcPr>
            <w:tcW w:w="2926" w:type="dxa"/>
          </w:tcPr>
          <w:p w14:paraId="335DE96E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P[14] (543 bp)</w:t>
            </w:r>
          </w:p>
        </w:tc>
        <w:tc>
          <w:tcPr>
            <w:tcW w:w="2455" w:type="dxa"/>
          </w:tcPr>
          <w:p w14:paraId="34D0EDB0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4943</w:t>
            </w:r>
          </w:p>
        </w:tc>
        <w:tc>
          <w:tcPr>
            <w:tcW w:w="3861" w:type="dxa"/>
          </w:tcPr>
          <w:p w14:paraId="4E3B52C7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 xml:space="preserve">GGTGTAGT CCTGCGTA </w:t>
            </w:r>
          </w:p>
        </w:tc>
      </w:tr>
      <w:tr w:rsidR="003F13F0" w:rsidRPr="00C62698" w14:paraId="2553BB3D" w14:textId="77777777" w:rsidTr="002F698C">
        <w:tc>
          <w:tcPr>
            <w:tcW w:w="2926" w:type="dxa"/>
          </w:tcPr>
          <w:p w14:paraId="33FE761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G1 (749 bp)</w:t>
            </w:r>
          </w:p>
        </w:tc>
        <w:tc>
          <w:tcPr>
            <w:tcW w:w="2455" w:type="dxa"/>
          </w:tcPr>
          <w:p w14:paraId="4406517D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 xml:space="preserve">aBT1 </w:t>
            </w:r>
          </w:p>
        </w:tc>
        <w:tc>
          <w:tcPr>
            <w:tcW w:w="3861" w:type="dxa"/>
          </w:tcPr>
          <w:p w14:paraId="4170F42A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CAAGTACTCAAATCAATGATGG</w:t>
            </w:r>
          </w:p>
        </w:tc>
      </w:tr>
      <w:tr w:rsidR="003F13F0" w:rsidRPr="00C62698" w14:paraId="0D08E7D9" w14:textId="77777777" w:rsidTr="002F698C">
        <w:tc>
          <w:tcPr>
            <w:tcW w:w="2926" w:type="dxa"/>
          </w:tcPr>
          <w:p w14:paraId="1842CDA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G2 (652 bp)</w:t>
            </w:r>
          </w:p>
        </w:tc>
        <w:tc>
          <w:tcPr>
            <w:tcW w:w="2455" w:type="dxa"/>
          </w:tcPr>
          <w:p w14:paraId="55D960BB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aCT2</w:t>
            </w:r>
          </w:p>
        </w:tc>
        <w:tc>
          <w:tcPr>
            <w:tcW w:w="3861" w:type="dxa"/>
          </w:tcPr>
          <w:p w14:paraId="0F60BB9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CAATGATATTAACACATTTTCTGTG</w:t>
            </w:r>
          </w:p>
        </w:tc>
      </w:tr>
      <w:tr w:rsidR="003F13F0" w:rsidRPr="00C62698" w14:paraId="6EF8448C" w14:textId="77777777" w:rsidTr="002F698C">
        <w:tc>
          <w:tcPr>
            <w:tcW w:w="2926" w:type="dxa"/>
          </w:tcPr>
          <w:p w14:paraId="29B32376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G3 (812 bp)</w:t>
            </w:r>
          </w:p>
        </w:tc>
        <w:tc>
          <w:tcPr>
            <w:tcW w:w="2455" w:type="dxa"/>
          </w:tcPr>
          <w:p w14:paraId="58641F1C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mG3</w:t>
            </w:r>
          </w:p>
        </w:tc>
        <w:tc>
          <w:tcPr>
            <w:tcW w:w="3861" w:type="dxa"/>
          </w:tcPr>
          <w:p w14:paraId="140A6CA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ACGAACTCAACACGAGAGG</w:t>
            </w:r>
          </w:p>
        </w:tc>
      </w:tr>
      <w:tr w:rsidR="003F13F0" w:rsidRPr="00C62698" w14:paraId="606D379F" w14:textId="77777777" w:rsidTr="002F698C">
        <w:tc>
          <w:tcPr>
            <w:tcW w:w="2926" w:type="dxa"/>
          </w:tcPr>
          <w:p w14:paraId="456A99E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G4 (583 bp)</w:t>
            </w:r>
          </w:p>
        </w:tc>
        <w:tc>
          <w:tcPr>
            <w:tcW w:w="2455" w:type="dxa"/>
          </w:tcPr>
          <w:p w14:paraId="25A02F08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aDT4</w:t>
            </w:r>
          </w:p>
        </w:tc>
        <w:tc>
          <w:tcPr>
            <w:tcW w:w="3861" w:type="dxa"/>
          </w:tcPr>
          <w:p w14:paraId="0D390B25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CGTTTCTGGTGAGGAGTTG</w:t>
            </w:r>
          </w:p>
        </w:tc>
      </w:tr>
      <w:tr w:rsidR="003F13F0" w:rsidRPr="00C62698" w14:paraId="5B86BD8E" w14:textId="77777777" w:rsidTr="002F698C">
        <w:tc>
          <w:tcPr>
            <w:tcW w:w="2926" w:type="dxa"/>
          </w:tcPr>
          <w:p w14:paraId="58FBBCE8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G8 (885 bp)</w:t>
            </w:r>
          </w:p>
        </w:tc>
        <w:tc>
          <w:tcPr>
            <w:tcW w:w="2455" w:type="dxa"/>
          </w:tcPr>
          <w:p w14:paraId="4C8AEA92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aAT8v</w:t>
            </w:r>
          </w:p>
        </w:tc>
        <w:tc>
          <w:tcPr>
            <w:tcW w:w="3861" w:type="dxa"/>
          </w:tcPr>
          <w:p w14:paraId="0855B829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GTCACACCATTTGTAAAYTCAC</w:t>
            </w:r>
          </w:p>
        </w:tc>
      </w:tr>
      <w:tr w:rsidR="003F13F0" w:rsidRPr="00C62698" w14:paraId="3C349633" w14:textId="77777777" w:rsidTr="002F698C">
        <w:tc>
          <w:tcPr>
            <w:tcW w:w="2926" w:type="dxa"/>
          </w:tcPr>
          <w:p w14:paraId="5B22E76C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G9 (305 bp)</w:t>
            </w:r>
          </w:p>
        </w:tc>
        <w:tc>
          <w:tcPr>
            <w:tcW w:w="2455" w:type="dxa"/>
          </w:tcPr>
          <w:p w14:paraId="6514F738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mG9</w:t>
            </w:r>
          </w:p>
        </w:tc>
        <w:tc>
          <w:tcPr>
            <w:tcW w:w="3861" w:type="dxa"/>
          </w:tcPr>
          <w:p w14:paraId="705D0924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CTTGATGTGACTAYAAATAC</w:t>
            </w:r>
          </w:p>
        </w:tc>
      </w:tr>
      <w:tr w:rsidR="003F13F0" w:rsidRPr="00C62698" w14:paraId="37C124DE" w14:textId="77777777" w:rsidTr="002F698C">
        <w:tc>
          <w:tcPr>
            <w:tcW w:w="2926" w:type="dxa"/>
          </w:tcPr>
          <w:p w14:paraId="48730090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G10 (396 bp)</w:t>
            </w:r>
          </w:p>
        </w:tc>
        <w:tc>
          <w:tcPr>
            <w:tcW w:w="2455" w:type="dxa"/>
          </w:tcPr>
          <w:p w14:paraId="7EE96C93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mG10</w:t>
            </w:r>
          </w:p>
        </w:tc>
        <w:tc>
          <w:tcPr>
            <w:tcW w:w="3861" w:type="dxa"/>
          </w:tcPr>
          <w:p w14:paraId="5BF7428E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ATGTCAGACTACARATACTGG</w:t>
            </w:r>
          </w:p>
        </w:tc>
      </w:tr>
      <w:tr w:rsidR="003F13F0" w:rsidRPr="00C62698" w14:paraId="764E8E2D" w14:textId="77777777" w:rsidTr="002F698C">
        <w:tc>
          <w:tcPr>
            <w:tcW w:w="2926" w:type="dxa"/>
          </w:tcPr>
          <w:p w14:paraId="07B025FA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G12 (558 bp)</w:t>
            </w:r>
          </w:p>
        </w:tc>
        <w:tc>
          <w:tcPr>
            <w:tcW w:w="2455" w:type="dxa"/>
          </w:tcPr>
          <w:p w14:paraId="0BADACAF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newG12</w:t>
            </w:r>
          </w:p>
        </w:tc>
        <w:tc>
          <w:tcPr>
            <w:tcW w:w="3861" w:type="dxa"/>
          </w:tcPr>
          <w:p w14:paraId="20C66648" w14:textId="77777777" w:rsidR="003F13F0" w:rsidRPr="00C62698" w:rsidRDefault="003F13F0" w:rsidP="002F698C">
            <w:pPr>
              <w:spacing w:after="200"/>
              <w:jc w:val="both"/>
              <w:rPr>
                <w:rFonts w:ascii="Arial" w:hAnsi="Arial" w:cs="Arial"/>
                <w:noProof/>
                <w:sz w:val="18"/>
                <w:szCs w:val="18"/>
                <w:lang w:eastAsia="en-ZA"/>
              </w:rPr>
            </w:pPr>
            <w:r w:rsidRPr="00C62698">
              <w:rPr>
                <w:rFonts w:ascii="Arial" w:hAnsi="Arial" w:cs="Arial"/>
                <w:noProof/>
                <w:sz w:val="18"/>
                <w:szCs w:val="18"/>
                <w:lang w:eastAsia="en-ZA"/>
              </w:rPr>
              <w:t>GGTTATGTAATCCGATGGCG</w:t>
            </w:r>
          </w:p>
        </w:tc>
      </w:tr>
      <w:tr w:rsidR="003F13F0" w:rsidRPr="00C62698" w14:paraId="33CED95A" w14:textId="77777777" w:rsidTr="002F698C">
        <w:tc>
          <w:tcPr>
            <w:tcW w:w="9242" w:type="dxa"/>
            <w:gridSpan w:val="3"/>
          </w:tcPr>
          <w:p w14:paraId="3EB15320" w14:textId="77777777" w:rsidR="003F13F0" w:rsidRPr="00C62698" w:rsidRDefault="003F13F0" w:rsidP="002F698C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C62698">
              <w:rPr>
                <w:rFonts w:ascii="Arial" w:hAnsi="Arial" w:cs="Arial"/>
                <w:i/>
                <w:sz w:val="18"/>
                <w:szCs w:val="18"/>
              </w:rPr>
              <w:t>Key :R</w:t>
            </w:r>
            <w:proofErr w:type="gramEnd"/>
            <w:r w:rsidRPr="00C62698">
              <w:rPr>
                <w:rFonts w:ascii="Arial" w:hAnsi="Arial" w:cs="Arial"/>
                <w:i/>
                <w:sz w:val="18"/>
                <w:szCs w:val="18"/>
              </w:rPr>
              <w:t>- either A/G N- either A/G/C/T Y- either C/T</w:t>
            </w:r>
          </w:p>
        </w:tc>
      </w:tr>
    </w:tbl>
    <w:p w14:paraId="21752CA9" w14:textId="77777777" w:rsidR="003F13F0" w:rsidRPr="001B61EF" w:rsidRDefault="003F13F0" w:rsidP="003F13F0">
      <w:pPr>
        <w:spacing w:line="480" w:lineRule="auto"/>
        <w:jc w:val="both"/>
        <w:rPr>
          <w:rFonts w:ascii="Arial" w:hAnsi="Arial" w:cs="Arial"/>
          <w:i/>
          <w:sz w:val="24"/>
          <w:szCs w:val="24"/>
        </w:rPr>
      </w:pPr>
    </w:p>
    <w:p w14:paraId="546D157C" w14:textId="77777777" w:rsidR="00782BE8" w:rsidRDefault="00782BE8" w:rsidP="006A0C9C">
      <w:pPr>
        <w:rPr>
          <w:rFonts w:ascii="Arial" w:hAnsi="Arial" w:cs="Arial"/>
          <w:sz w:val="24"/>
          <w:szCs w:val="24"/>
        </w:rPr>
      </w:pPr>
    </w:p>
    <w:p w14:paraId="20336530" w14:textId="77777777" w:rsidR="00782BE8" w:rsidRDefault="00782BE8" w:rsidP="006A0C9C">
      <w:pPr>
        <w:rPr>
          <w:rFonts w:ascii="Arial" w:hAnsi="Arial" w:cs="Arial"/>
          <w:sz w:val="24"/>
          <w:szCs w:val="24"/>
        </w:rPr>
      </w:pPr>
    </w:p>
    <w:p w14:paraId="7AE4FB66" w14:textId="77777777" w:rsidR="00782BE8" w:rsidRDefault="00782BE8" w:rsidP="006A0C9C">
      <w:pPr>
        <w:rPr>
          <w:rFonts w:ascii="Arial" w:hAnsi="Arial" w:cs="Arial"/>
          <w:sz w:val="24"/>
          <w:szCs w:val="24"/>
        </w:rPr>
      </w:pPr>
    </w:p>
    <w:p w14:paraId="77F7C5F6" w14:textId="77777777" w:rsidR="00782BE8" w:rsidRDefault="00782B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CC9FF5B" w14:textId="3D8D7CC1" w:rsidR="006A0C9C" w:rsidRPr="00D47CE5" w:rsidRDefault="003F13F0" w:rsidP="006A0C9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Supplementary </w:t>
      </w:r>
      <w:r w:rsidR="006A0C9C" w:rsidRPr="00D47CE5">
        <w:rPr>
          <w:rFonts w:ascii="Arial" w:hAnsi="Arial" w:cs="Arial"/>
          <w:sz w:val="24"/>
          <w:szCs w:val="24"/>
        </w:rPr>
        <w:t xml:space="preserve">Table </w:t>
      </w:r>
      <w:r>
        <w:rPr>
          <w:rFonts w:ascii="Arial" w:hAnsi="Arial" w:cs="Arial"/>
          <w:sz w:val="24"/>
          <w:szCs w:val="24"/>
        </w:rPr>
        <w:t>2</w:t>
      </w:r>
      <w:r w:rsidR="006A0C9C" w:rsidRPr="00D47CE5">
        <w:rPr>
          <w:rFonts w:ascii="Arial" w:hAnsi="Arial" w:cs="Arial"/>
          <w:sz w:val="24"/>
          <w:szCs w:val="24"/>
        </w:rPr>
        <w:t>: VP7 Nucleotide and amino acid p-distance % similarity shared between studied G12</w:t>
      </w:r>
      <w:proofErr w:type="gramStart"/>
      <w:r w:rsidR="006A0C9C" w:rsidRPr="00D47CE5">
        <w:rPr>
          <w:rFonts w:ascii="Arial" w:hAnsi="Arial" w:cs="Arial"/>
          <w:sz w:val="24"/>
          <w:szCs w:val="24"/>
        </w:rPr>
        <w:t>P[</w:t>
      </w:r>
      <w:proofErr w:type="gramEnd"/>
      <w:r w:rsidR="006A0C9C" w:rsidRPr="00D47CE5">
        <w:rPr>
          <w:rFonts w:ascii="Arial" w:hAnsi="Arial" w:cs="Arial"/>
          <w:sz w:val="24"/>
          <w:szCs w:val="24"/>
        </w:rPr>
        <w:t xml:space="preserve">6] and G12P[8] strains </w:t>
      </w:r>
    </w:p>
    <w:p w14:paraId="401C9E6B" w14:textId="79807009" w:rsidR="005D6F88" w:rsidRPr="00D47CE5" w:rsidRDefault="00B374D5" w:rsidP="005D6F88">
      <w:pPr>
        <w:rPr>
          <w:rFonts w:ascii="Arial" w:hAnsi="Arial" w:cs="Arial"/>
          <w:sz w:val="24"/>
          <w:szCs w:val="24"/>
        </w:rPr>
      </w:pPr>
      <w:r w:rsidRPr="00B374D5">
        <w:rPr>
          <w:noProof/>
          <w:lang w:eastAsia="en-ZA"/>
        </w:rPr>
        <w:drawing>
          <wp:inline distT="0" distB="0" distL="0" distR="0" wp14:anchorId="38A6DAD9" wp14:editId="5538A78B">
            <wp:extent cx="5740400" cy="540385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540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BC096" w14:textId="77726400" w:rsidR="00782BE8" w:rsidRDefault="00782B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A735B18" w14:textId="77777777" w:rsidR="005D6F88" w:rsidRPr="00D47CE5" w:rsidRDefault="005D6F88" w:rsidP="005D6F88">
      <w:pPr>
        <w:rPr>
          <w:rFonts w:ascii="Arial" w:hAnsi="Arial" w:cs="Arial"/>
          <w:sz w:val="24"/>
          <w:szCs w:val="24"/>
        </w:rPr>
      </w:pPr>
    </w:p>
    <w:p w14:paraId="0218A6F0" w14:textId="59399B9B" w:rsidR="006A0C9C" w:rsidRPr="00D47CE5" w:rsidRDefault="003F13F0" w:rsidP="006A0C9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Supplementary</w:t>
      </w:r>
      <w:r w:rsidRPr="00D47CE5">
        <w:rPr>
          <w:rFonts w:ascii="Arial" w:hAnsi="Arial" w:cs="Arial"/>
          <w:sz w:val="24"/>
          <w:szCs w:val="24"/>
        </w:rPr>
        <w:t xml:space="preserve"> </w:t>
      </w:r>
      <w:r w:rsidR="006A0C9C" w:rsidRPr="00D47CE5">
        <w:rPr>
          <w:rFonts w:ascii="Arial" w:hAnsi="Arial" w:cs="Arial"/>
          <w:sz w:val="24"/>
          <w:szCs w:val="24"/>
        </w:rPr>
        <w:t xml:space="preserve">Table </w:t>
      </w:r>
      <w:r>
        <w:rPr>
          <w:rFonts w:ascii="Arial" w:hAnsi="Arial" w:cs="Arial"/>
          <w:sz w:val="24"/>
          <w:szCs w:val="24"/>
        </w:rPr>
        <w:t>3</w:t>
      </w:r>
      <w:r w:rsidR="006A0C9C" w:rsidRPr="00D47CE5">
        <w:rPr>
          <w:rFonts w:ascii="Arial" w:hAnsi="Arial" w:cs="Arial"/>
          <w:sz w:val="24"/>
          <w:szCs w:val="24"/>
        </w:rPr>
        <w:t>: VP4 Nucleotide and amino acid p-distance % similarity shared between studied G12</w:t>
      </w:r>
      <w:proofErr w:type="gramStart"/>
      <w:r w:rsidR="006A0C9C" w:rsidRPr="00D47CE5">
        <w:rPr>
          <w:rFonts w:ascii="Arial" w:hAnsi="Arial" w:cs="Arial"/>
          <w:sz w:val="24"/>
          <w:szCs w:val="24"/>
        </w:rPr>
        <w:t>P[</w:t>
      </w:r>
      <w:proofErr w:type="gramEnd"/>
      <w:r w:rsidR="006A0C9C" w:rsidRPr="00D47CE5">
        <w:rPr>
          <w:rFonts w:ascii="Arial" w:hAnsi="Arial" w:cs="Arial"/>
          <w:sz w:val="24"/>
          <w:szCs w:val="24"/>
        </w:rPr>
        <w:t xml:space="preserve">8] strains </w:t>
      </w:r>
    </w:p>
    <w:p w14:paraId="5BDE0436" w14:textId="3F144900" w:rsidR="006A0C9C" w:rsidRPr="00D47CE5" w:rsidRDefault="00B374D5" w:rsidP="005D6F88">
      <w:pPr>
        <w:rPr>
          <w:rFonts w:ascii="Arial" w:hAnsi="Arial" w:cs="Arial"/>
          <w:sz w:val="24"/>
          <w:szCs w:val="24"/>
        </w:rPr>
      </w:pPr>
      <w:r w:rsidRPr="00B374D5">
        <w:rPr>
          <w:noProof/>
          <w:lang w:eastAsia="en-ZA"/>
        </w:rPr>
        <w:drawing>
          <wp:inline distT="0" distB="0" distL="0" distR="0" wp14:anchorId="2578BF8E" wp14:editId="05A5A76A">
            <wp:extent cx="3600450" cy="302260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302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B33D2" w14:textId="7CD2ACB1" w:rsidR="006A0C9C" w:rsidRPr="00D47CE5" w:rsidRDefault="006A0C9C" w:rsidP="005D6F88">
      <w:pPr>
        <w:rPr>
          <w:rFonts w:ascii="Arial" w:hAnsi="Arial" w:cs="Arial"/>
          <w:sz w:val="24"/>
          <w:szCs w:val="24"/>
        </w:rPr>
      </w:pPr>
    </w:p>
    <w:p w14:paraId="313E663E" w14:textId="4ECF18E1" w:rsidR="006A0C9C" w:rsidRPr="00D47CE5" w:rsidRDefault="003F13F0" w:rsidP="006A0C9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Supplementary</w:t>
      </w:r>
      <w:r w:rsidRPr="00D47CE5">
        <w:rPr>
          <w:rFonts w:ascii="Arial" w:hAnsi="Arial" w:cs="Arial"/>
          <w:sz w:val="24"/>
          <w:szCs w:val="24"/>
        </w:rPr>
        <w:t xml:space="preserve"> </w:t>
      </w:r>
      <w:r w:rsidR="006A0C9C" w:rsidRPr="00D47CE5">
        <w:rPr>
          <w:rFonts w:ascii="Arial" w:hAnsi="Arial" w:cs="Arial"/>
          <w:sz w:val="24"/>
          <w:szCs w:val="24"/>
        </w:rPr>
        <w:t xml:space="preserve">Table </w:t>
      </w:r>
      <w:r>
        <w:rPr>
          <w:rFonts w:ascii="Arial" w:hAnsi="Arial" w:cs="Arial"/>
          <w:sz w:val="24"/>
          <w:szCs w:val="24"/>
        </w:rPr>
        <w:t>4</w:t>
      </w:r>
      <w:r w:rsidR="006A0C9C" w:rsidRPr="00D47CE5">
        <w:rPr>
          <w:rFonts w:ascii="Arial" w:hAnsi="Arial" w:cs="Arial"/>
          <w:sz w:val="24"/>
          <w:szCs w:val="24"/>
        </w:rPr>
        <w:t>: VP4 Nucleotide and amino acid p-distance % similarity shared between studied G12</w:t>
      </w:r>
      <w:proofErr w:type="gramStart"/>
      <w:r w:rsidR="006A0C9C" w:rsidRPr="00D47CE5">
        <w:rPr>
          <w:rFonts w:ascii="Arial" w:hAnsi="Arial" w:cs="Arial"/>
          <w:sz w:val="24"/>
          <w:szCs w:val="24"/>
        </w:rPr>
        <w:t>P[</w:t>
      </w:r>
      <w:proofErr w:type="gramEnd"/>
      <w:r w:rsidR="006A0C9C" w:rsidRPr="00D47CE5">
        <w:rPr>
          <w:rFonts w:ascii="Arial" w:hAnsi="Arial" w:cs="Arial"/>
          <w:sz w:val="24"/>
          <w:szCs w:val="24"/>
        </w:rPr>
        <w:t xml:space="preserve">6] strains </w:t>
      </w:r>
    </w:p>
    <w:p w14:paraId="16254D3E" w14:textId="2DC6425A" w:rsidR="005D6F88" w:rsidRPr="00D47CE5" w:rsidRDefault="005D6F88" w:rsidP="005D6F88">
      <w:pPr>
        <w:rPr>
          <w:rFonts w:ascii="Arial" w:hAnsi="Arial" w:cs="Arial"/>
          <w:sz w:val="24"/>
          <w:szCs w:val="24"/>
        </w:rPr>
      </w:pPr>
    </w:p>
    <w:p w14:paraId="0B602A13" w14:textId="40B25CA6" w:rsidR="006A0C9C" w:rsidRDefault="00A96158" w:rsidP="005D6F88">
      <w:pPr>
        <w:rPr>
          <w:rFonts w:ascii="Arial" w:hAnsi="Arial" w:cs="Arial"/>
          <w:sz w:val="24"/>
          <w:szCs w:val="24"/>
        </w:rPr>
      </w:pPr>
      <w:r w:rsidRPr="00A96158">
        <w:rPr>
          <w:noProof/>
          <w:lang w:eastAsia="en-ZA"/>
        </w:rPr>
        <w:drawing>
          <wp:inline distT="0" distB="0" distL="0" distR="0" wp14:anchorId="1ACAFE3E" wp14:editId="795F4DC6">
            <wp:extent cx="3422650" cy="270510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65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3009C" w14:textId="77777777" w:rsidR="00782BE8" w:rsidRDefault="00782BE8" w:rsidP="00782BE8">
      <w:pPr>
        <w:rPr>
          <w:rFonts w:ascii="Arial" w:hAnsi="Arial" w:cs="Arial"/>
          <w:sz w:val="24"/>
          <w:szCs w:val="24"/>
        </w:rPr>
      </w:pPr>
    </w:p>
    <w:p w14:paraId="24D7B5E4" w14:textId="77777777" w:rsidR="00782BE8" w:rsidRDefault="00782BE8" w:rsidP="00782BE8">
      <w:pPr>
        <w:rPr>
          <w:rFonts w:ascii="Arial" w:hAnsi="Arial" w:cs="Arial"/>
          <w:sz w:val="24"/>
          <w:szCs w:val="24"/>
        </w:rPr>
      </w:pPr>
    </w:p>
    <w:p w14:paraId="2CF6B822" w14:textId="77777777" w:rsidR="00782BE8" w:rsidRDefault="00782BE8" w:rsidP="00782BE8">
      <w:pPr>
        <w:rPr>
          <w:rFonts w:ascii="Arial" w:hAnsi="Arial" w:cs="Arial"/>
          <w:sz w:val="24"/>
          <w:szCs w:val="24"/>
        </w:rPr>
      </w:pPr>
    </w:p>
    <w:p w14:paraId="3A47B57E" w14:textId="77777777" w:rsidR="00782BE8" w:rsidRDefault="00782BE8" w:rsidP="00782BE8">
      <w:pPr>
        <w:rPr>
          <w:rFonts w:ascii="Arial" w:hAnsi="Arial" w:cs="Arial"/>
          <w:sz w:val="24"/>
          <w:szCs w:val="24"/>
        </w:rPr>
      </w:pPr>
    </w:p>
    <w:p w14:paraId="6190DB68" w14:textId="598723AF" w:rsidR="00782BE8" w:rsidRDefault="00FE617E" w:rsidP="005D6F88">
      <w:pPr>
        <w:rPr>
          <w:rFonts w:ascii="Arial" w:hAnsi="Arial" w:cs="Arial"/>
          <w:sz w:val="24"/>
          <w:szCs w:val="24"/>
        </w:rPr>
      </w:pPr>
      <w:r w:rsidRPr="00FE617E">
        <w:rPr>
          <w:noProof/>
          <w:lang w:eastAsia="en-ZA"/>
        </w:rPr>
        <w:t xml:space="preserve"> </w:t>
      </w:r>
      <w:r>
        <w:rPr>
          <w:noProof/>
          <w:lang w:eastAsia="en-ZA"/>
        </w:rPr>
        <w:drawing>
          <wp:inline distT="0" distB="0" distL="0" distR="0" wp14:anchorId="24C16C7E" wp14:editId="6F8F1F5D">
            <wp:extent cx="5314950" cy="3971925"/>
            <wp:effectExtent l="0" t="0" r="0" b="9525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 rotWithShape="1">
                    <a:blip r:embed="rId9"/>
                    <a:srcRect l="1110" t="4253" r="20646" b="28551"/>
                    <a:stretch/>
                  </pic:blipFill>
                  <pic:spPr bwMode="auto">
                    <a:xfrm>
                      <a:off x="0" y="0"/>
                      <a:ext cx="5314950" cy="3971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A0AB5B" w14:textId="77777777" w:rsidR="00A27B5A" w:rsidRDefault="00A27B5A" w:rsidP="005D6F88">
      <w:pPr>
        <w:rPr>
          <w:rFonts w:ascii="Arial" w:hAnsi="Arial" w:cs="Arial"/>
          <w:sz w:val="24"/>
          <w:szCs w:val="24"/>
        </w:rPr>
      </w:pPr>
    </w:p>
    <w:p w14:paraId="136BD7A7" w14:textId="1CFE376A" w:rsidR="005B4B7C" w:rsidRPr="00D47CE5" w:rsidRDefault="00FE617E" w:rsidP="005D6F88">
      <w:pPr>
        <w:rPr>
          <w:rFonts w:ascii="Arial" w:hAnsi="Arial" w:cs="Arial"/>
          <w:sz w:val="24"/>
          <w:szCs w:val="24"/>
        </w:rPr>
      </w:pPr>
      <w:r w:rsidRPr="00FE617E">
        <w:rPr>
          <w:rFonts w:ascii="Arial" w:hAnsi="Arial" w:cs="Arial"/>
          <w:sz w:val="24"/>
          <w:szCs w:val="24"/>
        </w:rPr>
        <w:t>Supplementary Figure 1:</w:t>
      </w:r>
      <w:r>
        <w:rPr>
          <w:rFonts w:ascii="Arial" w:hAnsi="Arial" w:cs="Arial"/>
          <w:sz w:val="24"/>
          <w:szCs w:val="24"/>
        </w:rPr>
        <w:t xml:space="preserve"> </w:t>
      </w:r>
      <w:r w:rsidR="005B4B7C" w:rsidRPr="005B4B7C">
        <w:rPr>
          <w:rFonts w:ascii="Arial" w:hAnsi="Arial" w:cs="Arial"/>
          <w:sz w:val="24"/>
          <w:szCs w:val="24"/>
        </w:rPr>
        <w:t>Root-to-tip linear regres</w:t>
      </w:r>
      <w:r>
        <w:rPr>
          <w:rFonts w:ascii="Arial" w:hAnsi="Arial" w:cs="Arial"/>
          <w:sz w:val="24"/>
          <w:szCs w:val="24"/>
        </w:rPr>
        <w:t xml:space="preserve">sion analysis of 114 global G12 strains including 51 African strains. </w:t>
      </w:r>
    </w:p>
    <w:sectPr w:rsidR="005B4B7C" w:rsidRPr="00D47CE5" w:rsidSect="00782B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5A2B7B" w14:textId="77777777" w:rsidR="005E57C4" w:rsidRDefault="005E57C4" w:rsidP="005D6F88">
      <w:pPr>
        <w:spacing w:after="0" w:line="240" w:lineRule="auto"/>
      </w:pPr>
      <w:r>
        <w:separator/>
      </w:r>
    </w:p>
  </w:endnote>
  <w:endnote w:type="continuationSeparator" w:id="0">
    <w:p w14:paraId="475DDA8D" w14:textId="77777777" w:rsidR="005E57C4" w:rsidRDefault="005E57C4" w:rsidP="005D6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AE04E7" w14:textId="77777777" w:rsidR="005E57C4" w:rsidRDefault="005E57C4" w:rsidP="005D6F88">
      <w:pPr>
        <w:spacing w:after="0" w:line="240" w:lineRule="auto"/>
      </w:pPr>
      <w:r>
        <w:separator/>
      </w:r>
    </w:p>
  </w:footnote>
  <w:footnote w:type="continuationSeparator" w:id="0">
    <w:p w14:paraId="1E48BE70" w14:textId="77777777" w:rsidR="005E57C4" w:rsidRDefault="005E57C4" w:rsidP="005D6F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n-ZA" w:vendorID="64" w:dllVersion="6" w:nlCheck="1" w:checkStyle="0"/>
  <w:activeWritingStyle w:appName="MSWord" w:lang="en-ZA" w:vendorID="64" w:dllVersion="0" w:nlCheck="1" w:checkStyle="0"/>
  <w:activeWritingStyle w:appName="MSWord" w:lang="en-ZA" w:vendorID="64" w:dllVersion="4096" w:nlCheck="1" w:checkStyle="0"/>
  <w:proofState w:spelling="clean" w:grammar="clean"/>
  <w:trackRevisions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F88"/>
    <w:rsid w:val="0002049B"/>
    <w:rsid w:val="000C3282"/>
    <w:rsid w:val="0023183E"/>
    <w:rsid w:val="002614D9"/>
    <w:rsid w:val="002E3A19"/>
    <w:rsid w:val="003173CB"/>
    <w:rsid w:val="003D6F96"/>
    <w:rsid w:val="003F13F0"/>
    <w:rsid w:val="004679C6"/>
    <w:rsid w:val="00581FE2"/>
    <w:rsid w:val="005836E2"/>
    <w:rsid w:val="005B4B7C"/>
    <w:rsid w:val="005D6F88"/>
    <w:rsid w:val="005E57C4"/>
    <w:rsid w:val="006A0C9C"/>
    <w:rsid w:val="007057F6"/>
    <w:rsid w:val="0077456A"/>
    <w:rsid w:val="00782BE8"/>
    <w:rsid w:val="00832A06"/>
    <w:rsid w:val="0096258E"/>
    <w:rsid w:val="00962988"/>
    <w:rsid w:val="009D4294"/>
    <w:rsid w:val="00A27B5A"/>
    <w:rsid w:val="00A72BDD"/>
    <w:rsid w:val="00A96158"/>
    <w:rsid w:val="00AC61E8"/>
    <w:rsid w:val="00B374D5"/>
    <w:rsid w:val="00CD0D69"/>
    <w:rsid w:val="00D441A5"/>
    <w:rsid w:val="00D44952"/>
    <w:rsid w:val="00D47CE5"/>
    <w:rsid w:val="00E42109"/>
    <w:rsid w:val="00FE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4CE1A7"/>
  <w15:docId w15:val="{8196C71B-48E0-4051-A83E-612AB06E0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6F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6F88"/>
  </w:style>
  <w:style w:type="paragraph" w:styleId="Footer">
    <w:name w:val="footer"/>
    <w:basedOn w:val="Normal"/>
    <w:link w:val="FooterChar"/>
    <w:uiPriority w:val="99"/>
    <w:unhideWhenUsed/>
    <w:rsid w:val="005D6F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F88"/>
  </w:style>
  <w:style w:type="table" w:styleId="TableGrid">
    <w:name w:val="Table Grid"/>
    <w:basedOn w:val="TableNormal"/>
    <w:uiPriority w:val="59"/>
    <w:rsid w:val="005D6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6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1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7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4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Kebareng Rakau</dc:creator>
  <cp:lastModifiedBy>Duncan Steele</cp:lastModifiedBy>
  <cp:revision>2</cp:revision>
  <dcterms:created xsi:type="dcterms:W3CDTF">2020-12-02T02:27:00Z</dcterms:created>
  <dcterms:modified xsi:type="dcterms:W3CDTF">2020-12-02T02:27:00Z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af03ff0-41c5-4c41-b55e-fabb8fae94be_Enabled">
    <vt:lpwstr>true</vt:lpwstr>
  </property>
  <property fmtid="{D5CDD505-2E9C-101B-9397-08002B2CF9AE}" pid="3" name="MSIP_Label_8af03ff0-41c5-4c41-b55e-fabb8fae94be_SetDate">
    <vt:lpwstr>2020-11-27T16:04:12Z</vt:lpwstr>
  </property>
  <property fmtid="{D5CDD505-2E9C-101B-9397-08002B2CF9AE}" pid="4" name="MSIP_Label_8af03ff0-41c5-4c41-b55e-fabb8fae94be_Method">
    <vt:lpwstr>Privileged</vt:lpwstr>
  </property>
  <property fmtid="{D5CDD505-2E9C-101B-9397-08002B2CF9AE}" pid="5" name="MSIP_Label_8af03ff0-41c5-4c41-b55e-fabb8fae94be_Name">
    <vt:lpwstr>8af03ff0-41c5-4c41-b55e-fabb8fae94be</vt:lpwstr>
  </property>
  <property fmtid="{D5CDD505-2E9C-101B-9397-08002B2CF9AE}" pid="6" name="MSIP_Label_8af03ff0-41c5-4c41-b55e-fabb8fae94be_SiteId">
    <vt:lpwstr>9ce70869-60db-44fd-abe8-d2767077fc8f</vt:lpwstr>
  </property>
  <property fmtid="{D5CDD505-2E9C-101B-9397-08002B2CF9AE}" pid="7" name="MSIP_Label_8af03ff0-41c5-4c41-b55e-fabb8fae94be_ActionId">
    <vt:lpwstr>9b79d819-9522-4f9f-a9fa-ec426ef7e370</vt:lpwstr>
  </property>
  <property fmtid="{D5CDD505-2E9C-101B-9397-08002B2CF9AE}" pid="8" name="MSIP_Label_8af03ff0-41c5-4c41-b55e-fabb8fae94be_ContentBits">
    <vt:lpwstr>0</vt:lpwstr>
  </property>
</Properties>
</file>