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F580CB" w14:textId="77777777" w:rsidR="005D068D" w:rsidRPr="00B04482" w:rsidRDefault="005D068D" w:rsidP="005D068D">
      <w:pPr>
        <w:jc w:val="right"/>
        <w:rPr>
          <w:rFonts w:ascii="DM Sans" w:hAnsi="DM Sans"/>
          <w:sz w:val="20"/>
          <w:szCs w:val="20"/>
        </w:rPr>
      </w:pPr>
      <w:r w:rsidRPr="00B04482">
        <w:rPr>
          <w:rFonts w:ascii="DM Sans" w:hAnsi="DM Sans"/>
          <w:sz w:val="20"/>
          <w:szCs w:val="20"/>
        </w:rPr>
        <w:t>Chart (1)</w:t>
      </w:r>
      <w:r>
        <w:rPr>
          <w:rFonts w:ascii="DM Sans" w:hAnsi="DM Sans"/>
          <w:sz w:val="20"/>
          <w:szCs w:val="20"/>
        </w:rPr>
        <w:t xml:space="preserve"> the a</w:t>
      </w:r>
      <w:r w:rsidRPr="00B04482">
        <w:rPr>
          <w:rFonts w:ascii="DM Sans" w:hAnsi="DM Sans"/>
          <w:sz w:val="20"/>
          <w:szCs w:val="20"/>
        </w:rPr>
        <w:t>rithmetic average</w:t>
      </w:r>
      <w:r>
        <w:rPr>
          <w:rFonts w:ascii="DM Sans" w:hAnsi="DM Sans"/>
          <w:sz w:val="20"/>
          <w:szCs w:val="20"/>
        </w:rPr>
        <w:t xml:space="preserve"> of CFU</w:t>
      </w:r>
      <w:r w:rsidRPr="00B04482">
        <w:rPr>
          <w:rFonts w:ascii="DM Sans" w:hAnsi="DM Sans"/>
          <w:sz w:val="20"/>
          <w:szCs w:val="20"/>
        </w:rPr>
        <w:t xml:space="preserve"> count before and after irrigation</w:t>
      </w:r>
    </w:p>
    <w:p w14:paraId="6C5798A3" w14:textId="77777777" w:rsidR="00755780" w:rsidRDefault="00755780"/>
    <w:p w14:paraId="43F6DB68" w14:textId="1E844B07" w:rsidR="005D068D" w:rsidRDefault="005D068D" w:rsidP="005D068D">
      <w:pPr>
        <w:jc w:val="right"/>
      </w:pPr>
      <w:r w:rsidRPr="003F1BF6">
        <w:rPr>
          <w:rFonts w:asciiTheme="minorHAnsi" w:hAnsiTheme="minorHAnsi" w:cstheme="minorHAnsi"/>
          <w:noProof/>
        </w:rPr>
        <w:drawing>
          <wp:inline distT="0" distB="0" distL="0" distR="0" wp14:anchorId="543F15A5" wp14:editId="132E4D6F">
            <wp:extent cx="4511615" cy="2415396"/>
            <wp:effectExtent l="0" t="0" r="3810" b="4445"/>
            <wp:docPr id="1458280495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ECD076D" w14:textId="77777777" w:rsidR="005D068D" w:rsidRDefault="005D068D" w:rsidP="005D068D">
      <w:pPr>
        <w:jc w:val="right"/>
      </w:pPr>
    </w:p>
    <w:p w14:paraId="1DE302DD" w14:textId="77777777" w:rsidR="005D068D" w:rsidRDefault="005D068D" w:rsidP="005D068D">
      <w:pPr>
        <w:jc w:val="right"/>
      </w:pPr>
    </w:p>
    <w:p w14:paraId="6147A24E" w14:textId="77777777" w:rsidR="005D068D" w:rsidRPr="003F1BF6" w:rsidRDefault="005D068D" w:rsidP="005D068D">
      <w:pPr>
        <w:bidi w:val="0"/>
        <w:ind w:left="0"/>
        <w:rPr>
          <w:rFonts w:asciiTheme="minorHAnsi" w:hAnsiTheme="minorHAnsi" w:cstheme="minorHAnsi"/>
          <w:szCs w:val="24"/>
          <w:lang w:bidi="ar-SY"/>
        </w:rPr>
      </w:pPr>
      <w:r w:rsidRPr="003F1BF6">
        <w:rPr>
          <w:rFonts w:asciiTheme="minorHAnsi" w:hAnsiTheme="minorHAnsi" w:cstheme="minorHAnsi"/>
          <w:szCs w:val="24"/>
          <w:lang w:bidi="ar-SY"/>
        </w:rPr>
        <w:t>Chart (2) shows the mean and standard deviation of Percentage of Reduction in both groups of the study.</w:t>
      </w:r>
    </w:p>
    <w:p w14:paraId="142A7FFA" w14:textId="77777777" w:rsidR="005D068D" w:rsidRPr="003F1BF6" w:rsidRDefault="005D068D" w:rsidP="005D068D">
      <w:pPr>
        <w:bidi w:val="0"/>
        <w:rPr>
          <w:rFonts w:asciiTheme="minorHAnsi" w:hAnsiTheme="minorHAnsi" w:cstheme="minorHAnsi"/>
          <w:szCs w:val="24"/>
          <w:lang w:bidi="ar-SY"/>
        </w:rPr>
      </w:pPr>
    </w:p>
    <w:p w14:paraId="3D7C540A" w14:textId="77777777" w:rsidR="005D068D" w:rsidRPr="003F1BF6" w:rsidRDefault="005D068D" w:rsidP="005D068D">
      <w:pPr>
        <w:bidi w:val="0"/>
        <w:rPr>
          <w:rFonts w:asciiTheme="minorHAnsi" w:hAnsiTheme="minorHAnsi" w:cstheme="minorHAnsi"/>
          <w:szCs w:val="24"/>
          <w:lang w:bidi="ar-SY"/>
        </w:rPr>
      </w:pPr>
      <w:r w:rsidRPr="003F1BF6">
        <w:rPr>
          <w:rFonts w:asciiTheme="minorHAnsi" w:hAnsiTheme="minorHAnsi" w:cstheme="minorHAnsi"/>
          <w:b/>
          <w:bCs/>
          <w:noProof/>
          <w:szCs w:val="24"/>
          <w:lang w:bidi="ar-SY"/>
        </w:rPr>
        <w:drawing>
          <wp:inline distT="0" distB="0" distL="0" distR="0" wp14:anchorId="4DF393B4" wp14:editId="14765056">
            <wp:extent cx="4666891" cy="2751827"/>
            <wp:effectExtent l="0" t="0" r="635" b="10795"/>
            <wp:docPr id="1712120351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5B0E2A4" w14:textId="77777777" w:rsidR="005D068D" w:rsidRPr="003F1BF6" w:rsidRDefault="005D068D" w:rsidP="005D068D">
      <w:pPr>
        <w:bidi w:val="0"/>
        <w:rPr>
          <w:rFonts w:asciiTheme="minorHAnsi" w:hAnsiTheme="minorHAnsi" w:cstheme="minorHAnsi"/>
          <w:szCs w:val="24"/>
          <w:lang w:bidi="ar-SY"/>
        </w:rPr>
      </w:pPr>
    </w:p>
    <w:p w14:paraId="5973DC81" w14:textId="77777777" w:rsidR="005D068D" w:rsidRDefault="005D068D" w:rsidP="005D068D">
      <w:pPr>
        <w:jc w:val="right"/>
      </w:pPr>
    </w:p>
    <w:p w14:paraId="298B54F9" w14:textId="77777777" w:rsidR="005D068D" w:rsidRDefault="005D068D" w:rsidP="005D068D">
      <w:pPr>
        <w:jc w:val="right"/>
      </w:pPr>
    </w:p>
    <w:p w14:paraId="1129FF5E" w14:textId="767FC3B7" w:rsidR="005D068D" w:rsidRDefault="005D068D" w:rsidP="005D068D">
      <w:pPr>
        <w:jc w:val="right"/>
      </w:pPr>
    </w:p>
    <w:sectPr w:rsidR="005D06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68D"/>
    <w:rsid w:val="001E7587"/>
    <w:rsid w:val="00331A6B"/>
    <w:rsid w:val="005D068D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1453C"/>
  <w15:chartTrackingRefBased/>
  <w15:docId w15:val="{4B9106AF-6ECD-4F41-852B-349681CF4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68D"/>
    <w:pPr>
      <w:bidi/>
      <w:spacing w:after="5" w:line="249" w:lineRule="auto"/>
      <w:ind w:left="4" w:right="78"/>
      <w:jc w:val="both"/>
    </w:pPr>
    <w:rPr>
      <w:rFonts w:ascii="Simplified Arabic" w:eastAsia="Simplified Arabic" w:hAnsi="Simplified Arabic" w:cs="Simplified Arabic"/>
      <w:color w:val="000000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68D"/>
    <w:pPr>
      <w:keepNext/>
      <w:keepLines/>
      <w:bidi w:val="0"/>
      <w:spacing w:before="360" w:after="80" w:line="259" w:lineRule="auto"/>
      <w:ind w:left="0" w:right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68D"/>
    <w:pPr>
      <w:keepNext/>
      <w:keepLines/>
      <w:bidi w:val="0"/>
      <w:spacing w:before="160" w:after="80" w:line="259" w:lineRule="auto"/>
      <w:ind w:left="0" w:right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68D"/>
    <w:pPr>
      <w:keepNext/>
      <w:keepLines/>
      <w:bidi w:val="0"/>
      <w:spacing w:before="160" w:after="80" w:line="259" w:lineRule="auto"/>
      <w:ind w:left="0" w:right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68D"/>
    <w:pPr>
      <w:keepNext/>
      <w:keepLines/>
      <w:bidi w:val="0"/>
      <w:spacing w:before="80" w:after="40" w:line="259" w:lineRule="auto"/>
      <w:ind w:left="0" w:right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68D"/>
    <w:pPr>
      <w:keepNext/>
      <w:keepLines/>
      <w:bidi w:val="0"/>
      <w:spacing w:before="80" w:after="40" w:line="259" w:lineRule="auto"/>
      <w:ind w:left="0" w:right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68D"/>
    <w:pPr>
      <w:keepNext/>
      <w:keepLines/>
      <w:bidi w:val="0"/>
      <w:spacing w:before="40" w:after="0" w:line="259" w:lineRule="auto"/>
      <w:ind w:left="0" w:right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68D"/>
    <w:pPr>
      <w:keepNext/>
      <w:keepLines/>
      <w:bidi w:val="0"/>
      <w:spacing w:before="40" w:after="0" w:line="259" w:lineRule="auto"/>
      <w:ind w:left="0" w:right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68D"/>
    <w:pPr>
      <w:keepNext/>
      <w:keepLines/>
      <w:bidi w:val="0"/>
      <w:spacing w:after="0" w:line="259" w:lineRule="auto"/>
      <w:ind w:left="0" w:right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68D"/>
    <w:pPr>
      <w:keepNext/>
      <w:keepLines/>
      <w:bidi w:val="0"/>
      <w:spacing w:after="0" w:line="259" w:lineRule="auto"/>
      <w:ind w:left="0" w:right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6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6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6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6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6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6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6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6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6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68D"/>
    <w:pPr>
      <w:bidi w:val="0"/>
      <w:spacing w:after="80" w:line="240" w:lineRule="auto"/>
      <w:ind w:left="0" w:right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0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68D"/>
    <w:pPr>
      <w:numPr>
        <w:ilvl w:val="1"/>
      </w:numPr>
      <w:bidi w:val="0"/>
      <w:spacing w:after="160" w:line="259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06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68D"/>
    <w:pPr>
      <w:bidi w:val="0"/>
      <w:spacing w:before="160" w:after="160" w:line="259" w:lineRule="auto"/>
      <w:ind w:left="0" w:right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06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68D"/>
    <w:pPr>
      <w:bidi w:val="0"/>
      <w:spacing w:after="160" w:line="259" w:lineRule="auto"/>
      <w:ind w:left="720" w:right="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06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6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6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6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apple cider vinegar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Before irrigation</c:v>
                </c:pt>
                <c:pt idx="1">
                  <c:v>After irrigation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4.3600000000000003</c:v>
                </c:pt>
                <c:pt idx="1">
                  <c:v>2.21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147-4690-9FD3-05AB3271039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Before irrigation</c:v>
                </c:pt>
                <c:pt idx="1">
                  <c:v>After irrigation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0.43099999999999999</c:v>
                </c:pt>
                <c:pt idx="1">
                  <c:v>0.37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147-4690-9FD3-05AB3271039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sodium hypochlorite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Before irrigation</c:v>
                </c:pt>
                <c:pt idx="1">
                  <c:v>After irrigation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4.5999999999999996</c:v>
                </c:pt>
                <c:pt idx="1">
                  <c:v>0.64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147-4690-9FD3-05AB32710398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SD2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2"/>
                <c:pt idx="0">
                  <c:v>Before irrigation</c:v>
                </c:pt>
                <c:pt idx="1">
                  <c:v>After irrigation</c:v>
                </c:pt>
              </c:strCache>
            </c:strRef>
          </c:cat>
          <c:val>
            <c:numRef>
              <c:f>Sheet1!$E$2:$E$5</c:f>
              <c:numCache>
                <c:formatCode>General</c:formatCode>
                <c:ptCount val="4"/>
                <c:pt idx="0">
                  <c:v>0.57999999999999996</c:v>
                </c:pt>
                <c:pt idx="1">
                  <c:v>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147-4690-9FD3-05AB32710398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646006776"/>
        <c:axId val="646007856"/>
      </c:barChart>
      <c:catAx>
        <c:axId val="6460067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46007856"/>
        <c:crosses val="autoZero"/>
        <c:auto val="1"/>
        <c:lblAlgn val="ctr"/>
        <c:lblOffset val="100"/>
        <c:noMultiLvlLbl val="0"/>
      </c:catAx>
      <c:valAx>
        <c:axId val="64600785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6460067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sodium hypochlorite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1"/>
                <c:pt idx="0">
                  <c:v>Percentage Reduction 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 formatCode="0.00%">
                  <c:v>0.86899999999999999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9EE-47EF-8DDD-7DAE192C2C8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1"/>
                <c:pt idx="0">
                  <c:v>Percentage Reduction 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 formatCode="0.00%">
                  <c:v>0.1759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9EE-47EF-8DDD-7DAE192C2C82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apple cider vinegar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1"/>
                <c:pt idx="0">
                  <c:v>Percentage Reduction 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 formatCode="0.00%">
                  <c:v>0.51559999999999995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9EE-47EF-8DDD-7DAE192C2C82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SD2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-540000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1"/>
                <c:pt idx="0">
                  <c:v>Percentage Reduction </c:v>
                </c:pt>
              </c:strCache>
            </c:strRef>
          </c:cat>
          <c:val>
            <c:numRef>
              <c:f>Sheet1!$E$2:$E$5</c:f>
              <c:numCache>
                <c:formatCode>General</c:formatCode>
                <c:ptCount val="4"/>
                <c:pt idx="0" formatCode="0.00%">
                  <c:v>7.8E-2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19EE-47EF-8DDD-7DAE192C2C8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444"/>
        <c:overlap val="-90"/>
        <c:axId val="716585896"/>
        <c:axId val="716581936"/>
      </c:barChart>
      <c:catAx>
        <c:axId val="71658589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cap="all" spc="120" normalizeH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16581936"/>
        <c:crosses val="autoZero"/>
        <c:auto val="1"/>
        <c:lblAlgn val="ctr"/>
        <c:lblOffset val="100"/>
        <c:noMultiLvlLbl val="0"/>
      </c:catAx>
      <c:valAx>
        <c:axId val="716581936"/>
        <c:scaling>
          <c:orientation val="minMax"/>
        </c:scaling>
        <c:delete val="1"/>
        <c:axPos val="l"/>
        <c:numFmt formatCode="0.00%" sourceLinked="1"/>
        <c:majorTickMark val="none"/>
        <c:minorTickMark val="none"/>
        <c:tickLblPos val="nextTo"/>
        <c:crossAx val="7165858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lt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8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  <cs:bodyPr rot="-5400000" spcFirstLastPara="1" vertOverflow="clip" horzOverflow="clip" vert="horz" wrap="square" lIns="38100" tIns="19050" rIns="38100" bIns="19050" anchor="ctr" anchorCtr="1">
      <a:spAutoFit/>
    </cs:bodyPr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>Springer Nature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2024-08-13T08:17:00Z</dcterms:created>
  <dcterms:modified xsi:type="dcterms:W3CDTF">2024-08-13T08:20:00Z</dcterms:modified>
</cp:coreProperties>
</file>