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55862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t>Flow diagram for inclusion and exclusion of patients.</w:t>
      </w:r>
    </w:p>
    <w:p w14:paraId="355C8676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463B81" wp14:editId="1865ABCB">
                <wp:simplePos x="0" y="0"/>
                <wp:positionH relativeFrom="column">
                  <wp:posOffset>-223284</wp:posOffset>
                </wp:positionH>
                <wp:positionV relativeFrom="paragraph">
                  <wp:posOffset>249629</wp:posOffset>
                </wp:positionV>
                <wp:extent cx="6806388" cy="5604244"/>
                <wp:effectExtent l="0" t="0" r="13970" b="15875"/>
                <wp:wrapNone/>
                <wp:docPr id="1" name="그룹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388" cy="5604244"/>
                          <a:chOff x="0" y="0"/>
                          <a:chExt cx="6806388" cy="5604244"/>
                        </a:xfrm>
                      </wpg:grpSpPr>
                      <wps:wsp>
                        <wps:cNvPr id="356690440" name="직사각형 1"/>
                        <wps:cNvSpPr/>
                        <wps:spPr>
                          <a:xfrm>
                            <a:off x="350875" y="0"/>
                            <a:ext cx="35528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CF949F" w14:textId="77777777" w:rsidR="00293275" w:rsidRDefault="00605211" w:rsidP="004D1124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111 preterm infants of</w:t>
                              </w:r>
                            </w:p>
                            <w:p w14:paraId="64855EF1" w14:textId="77777777" w:rsidR="00293275" w:rsidRDefault="00605211" w:rsidP="004D112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I</w:t>
                              </w:r>
                              <w:r>
                                <w:rPr>
                                  <w:color w:val="000000" w:themeColor="text1"/>
                                </w:rPr>
                                <w:t>ntrauterine period less than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32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weeks</w:t>
                              </w:r>
                            </w:p>
                            <w:p w14:paraId="6B9832D1" w14:textId="77777777" w:rsidR="00293275" w:rsidRDefault="00605211" w:rsidP="004D112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Birth weight of more than 1,000g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" name="직사각형 2"/>
                        <wps:cNvSpPr/>
                        <wps:spPr>
                          <a:xfrm>
                            <a:off x="3253563" y="1286539"/>
                            <a:ext cx="35528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3CC11F" w14:textId="77777777" w:rsidR="00293275" w:rsidRDefault="00605211" w:rsidP="004D1124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8 were excluded with 5-minute Apgar score &lt; 6, </w:t>
                              </w:r>
                            </w:p>
                            <w:p w14:paraId="5FC9888B" w14:textId="77777777" w:rsidR="00293275" w:rsidRDefault="00605211" w:rsidP="004D1124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 were excluded with vasopressors use before or during phototherapy,</w:t>
                              </w:r>
                            </w:p>
                            <w:p w14:paraId="518824DF" w14:textId="77777777" w:rsidR="00293275" w:rsidRDefault="00605211" w:rsidP="004D1124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 was excluded with major congenital anomalies(Patau syndrome),</w:t>
                              </w:r>
                            </w:p>
                            <w:p w14:paraId="6EFB59D3" w14:textId="77777777" w:rsidR="00293275" w:rsidRDefault="00605211" w:rsidP="004D1124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4 died before or during phototherapy.</w:t>
                              </w:r>
                            </w:p>
                            <w:p w14:paraId="3BB1D330" w14:textId="77777777" w:rsidR="00293275" w:rsidRDefault="00293275" w:rsidP="004D1124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1169582" y="3381153"/>
                            <a:ext cx="1885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13A5C" w14:textId="77777777" w:rsidR="00293275" w:rsidRDefault="00605211" w:rsidP="004D1124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93 preterm infants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2328531" y="4880344"/>
                            <a:ext cx="1885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F704E3" w14:textId="77777777" w:rsidR="00293275" w:rsidRDefault="00605211" w:rsidP="004D1124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Phototherapy group</w:t>
                              </w:r>
                            </w:p>
                            <w:p w14:paraId="62834EC8" w14:textId="77777777" w:rsidR="00293275" w:rsidRDefault="00605211" w:rsidP="004D1124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(n = 82)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0" y="4880344"/>
                            <a:ext cx="1885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F85141" w14:textId="77777777" w:rsidR="00293275" w:rsidRDefault="00605211" w:rsidP="004D1124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Control group</w:t>
                              </w:r>
                            </w:p>
                            <w:p w14:paraId="3E520D98" w14:textId="77777777" w:rsidR="00293275" w:rsidRDefault="00605211" w:rsidP="004D1124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(n = 11)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직선 화살표 연결선 6"/>
                        <wps:cNvCnPr/>
                        <wps:spPr>
                          <a:xfrm>
                            <a:off x="2094614" y="978195"/>
                            <a:ext cx="9525" cy="2362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직선 연결선 8"/>
                        <wps:cNvCnPr/>
                        <wps:spPr>
                          <a:xfrm flipV="1">
                            <a:off x="2094614" y="2222204"/>
                            <a:ext cx="11525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직선 연결선 9"/>
                        <wps:cNvCnPr/>
                        <wps:spPr>
                          <a:xfrm flipH="1">
                            <a:off x="2083982" y="4125432"/>
                            <a:ext cx="0" cy="34669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직선 연결선 10"/>
                        <wps:cNvCnPr/>
                        <wps:spPr>
                          <a:xfrm>
                            <a:off x="1275907" y="4476307"/>
                            <a:ext cx="156624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직선 화살표 연결선 19"/>
                        <wps:cNvCnPr/>
                        <wps:spPr>
                          <a:xfrm>
                            <a:off x="1275907" y="4476307"/>
                            <a:ext cx="0" cy="3697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직선 화살표 연결선 20"/>
                        <wps:cNvCnPr/>
                        <wps:spPr>
                          <a:xfrm>
                            <a:off x="2838893" y="4476307"/>
                            <a:ext cx="0" cy="3697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1" o:spid="_x0000_s1026" style="position:absolute;left:0;text-align:left;margin-left:-17.6pt;margin-top:19.65pt;width:535.95pt;height:441.3pt;z-index:251658240" coordsize="68063,5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">
                <v:rect id="직사각형 1" o:spid="_x0000_s1027" style="position:absolute;left:3508;width:35529;height:9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" filled="f" strokecolor="black [3213]" strokeweight="1pt">
                  <v:textbox>
                    <w:txbxContent>
                      <w:p w14:paraId="55A40F53" w14:textId="77777777" w:rsidR="00293275" w:rsidRDefault="00605211" w:rsidP="004D1124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111 preterm infants of</w:t>
                        </w:r>
                      </w:p>
                      <w:p w14:paraId="11ECD426" w14:textId="77777777" w:rsidR="00293275" w:rsidRDefault="00605211" w:rsidP="004D1124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0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I</w:t>
                        </w:r>
                        <w:r>
                          <w:rPr>
                            <w:color w:val="000000" w:themeColor="text1"/>
                          </w:rPr>
                          <w:t>ntrauterine period less than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32</w:t>
                        </w:r>
                        <w:r>
                          <w:rPr>
                            <w:rFonts w:hint="eastAsia"/>
                            <w:color w:val="000000" w:themeColor="text1"/>
                            <w:vertAlign w:val="superscript"/>
                          </w:rPr>
                          <w:t>th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weeks</w:t>
                        </w:r>
                      </w:p>
                      <w:p w14:paraId="459365FC" w14:textId="77777777" w:rsidR="00293275" w:rsidRDefault="00605211" w:rsidP="004D1124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Birth weight of more than 1,000g</w:t>
                        </w:r>
                      </w:p>
                    </w:txbxContent>
                  </v:textbox>
                </v:rect>
                <v:rect id="직사각형 2" o:spid="_x0000_s1028" style="position:absolute;left:32535;top:12865;width:35528;height:18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>
                  <v:textbox>
                    <w:txbxContent>
                      <w:p w14:paraId="7188C115" w14:textId="77777777" w:rsidR="00293275" w:rsidRDefault="00605211" w:rsidP="004D1124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8 were excluded with 5-minute Apgar score &lt; 6, </w:t>
                        </w:r>
                      </w:p>
                      <w:p w14:paraId="2664363F" w14:textId="77777777" w:rsidR="00293275" w:rsidRDefault="00605211" w:rsidP="004D1124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 were excluded with vasopressors use before or during phototherapy,</w:t>
                        </w:r>
                      </w:p>
                      <w:p w14:paraId="6D81CCDA" w14:textId="77777777" w:rsidR="00293275" w:rsidRDefault="00605211" w:rsidP="004D1124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1 was excluded with major congenital 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anomalies(</w:t>
                        </w:r>
                        <w:proofErr w:type="gramEnd"/>
                        <w:r>
                          <w:rPr>
                            <w:color w:val="000000" w:themeColor="text1"/>
                          </w:rPr>
                          <w:t>Patau syndrome),</w:t>
                        </w:r>
                      </w:p>
                      <w:p w14:paraId="279CA95A" w14:textId="77777777" w:rsidR="00293275" w:rsidRDefault="00605211" w:rsidP="004D1124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 died before or during phototherapy.</w:t>
                        </w:r>
                      </w:p>
                      <w:p w14:paraId="4019B9BD" w14:textId="77777777" w:rsidR="00293275" w:rsidRDefault="00293275" w:rsidP="004D1124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직사각형 3" o:spid="_x0000_s1029" style="position:absolute;left:11695;top:33811;width:1886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>
                  <v:textbox>
                    <w:txbxContent>
                      <w:p w14:paraId="5FF46868" w14:textId="77777777" w:rsidR="00293275" w:rsidRDefault="00605211" w:rsidP="004D1124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93 preterm infants</w:t>
                        </w:r>
                      </w:p>
                    </w:txbxContent>
                  </v:textbox>
                </v:rect>
                <v:rect id="직사각형 4" o:spid="_x0000_s1030" style="position:absolute;left:23285;top:48803;width:1885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>
                  <v:textbox>
                    <w:txbxContent>
                      <w:p w14:paraId="66F0A4EA" w14:textId="77777777" w:rsidR="00293275" w:rsidRDefault="00605211" w:rsidP="004D1124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Phototherapy group</w:t>
                        </w:r>
                      </w:p>
                      <w:p w14:paraId="38F3A07E" w14:textId="77777777" w:rsidR="00293275" w:rsidRDefault="00605211" w:rsidP="004D1124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(n = 82)</w:t>
                        </w:r>
                      </w:p>
                    </w:txbxContent>
                  </v:textbox>
                </v:rect>
                <v:rect id="직사각형 5" o:spid="_x0000_s1031" style="position:absolute;top:48803;width:1885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<v:textbox>
                    <w:txbxContent>
                      <w:p w14:paraId="2FBBE908" w14:textId="77777777" w:rsidR="00293275" w:rsidRDefault="00605211" w:rsidP="004D1124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Control group</w:t>
                        </w:r>
                      </w:p>
                      <w:p w14:paraId="56E7A947" w14:textId="77777777" w:rsidR="00293275" w:rsidRDefault="00605211" w:rsidP="004D1124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(n = 11)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6" o:spid="_x0000_s1032" type="#_x0000_t32" style="position:absolute;left:20946;top:9781;width:95;height:236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" strokecolor="black [3213]" strokeweight=".5pt">
                  <v:stroke endarrow="block" joinstyle="miter"/>
                </v:shape>
                <v:line id="직선 연결선 8" o:spid="_x0000_s1033" style="position:absolute;flip:y;visibility:visible;mso-wrap-style:square" from="20946,22222" to="32471,2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<v:stroke joinstyle="miter"/>
                </v:line>
                <v:line id="직선 연결선 9" o:spid="_x0000_s1034" style="position:absolute;flip:x;visibility:visible;mso-wrap-style:square" from="20839,41254" to="20839,44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" strokecolor="black [3213]" strokeweight=".5pt">
                  <v:stroke joinstyle="miter"/>
                </v:line>
                <v:line id="직선 연결선 10" o:spid="_x0000_s1035" style="position:absolute;visibility:visible;mso-wrap-style:square" from="12759,44763" to="28421,44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shape id="직선 화살표 연결선 19" o:spid="_x0000_s1036" type="#_x0000_t32" style="position:absolute;left:12759;top:44763;width:0;height:36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" strokecolor="black [3200]" strokeweight=".5pt">
                  <v:stroke endarrow="block" joinstyle="miter"/>
                </v:shape>
                <v:shape id="직선 화살표 연결선 20" o:spid="_x0000_s1037" type="#_x0000_t32" style="position:absolute;left:28388;top:44763;width:0;height:36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399F350F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2BC35246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7F380864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23A6D0AD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51A0498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D30866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199FC04F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20A1495A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6687D371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3C7766A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1616644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7410B76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4057CCB2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3549505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5EE597D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28FDECD8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3073E2A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68C9EAE4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682323BC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271ED8B6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656C89CB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lastRenderedPageBreak/>
        <w:t>Supplementary 1. Phototherapy thresholds by birth weight and age in hours for preterm infants</w:t>
      </w:r>
    </w:p>
    <w:tbl>
      <w:tblPr>
        <w:tblW w:w="8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120"/>
        <w:gridCol w:w="1120"/>
        <w:gridCol w:w="1120"/>
        <w:gridCol w:w="1120"/>
        <w:gridCol w:w="1120"/>
        <w:gridCol w:w="1120"/>
      </w:tblGrid>
      <w:tr w:rsidR="001828FB" w14:paraId="60BD061F" w14:textId="7777777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0FEF1C1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Birth weight(g)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63168FE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~24hr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739B650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~48hr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2B80EFF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~72hr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0C8329A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~96hr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1EE1D1B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~120h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4"/>
            <w:vAlign w:val="bottom"/>
          </w:tcPr>
          <w:p w14:paraId="583768D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120h~</w:t>
            </w:r>
          </w:p>
        </w:tc>
      </w:tr>
      <w:tr w:rsidR="001828FB" w14:paraId="7E9F1EE5" w14:textId="7777777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0B83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~999g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6FCF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3E01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94B1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3998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5FC3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A26C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8FB" w14:paraId="1BA2F164" w14:textId="7777777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39713FA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1000~1499g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48A3213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353DFC0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25FA18C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069505F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1E12009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bottom"/>
          </w:tcPr>
          <w:p w14:paraId="33AD550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28FB" w14:paraId="5489C47F" w14:textId="7777777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33DA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1500~2499g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1B1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BED6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FCDD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9160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E47A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EE3E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28FB" w14:paraId="29950A2F" w14:textId="7777777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444231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2500g~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0502F2D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5D2BC30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2E5CCF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4F50F5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85BA23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6E6B688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14:paraId="55B48783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9BF8FA6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t>Supplementary 2. Test of Normality (Shapiro-Wilk test)</w:t>
      </w:r>
    </w:p>
    <w:tbl>
      <w:tblPr>
        <w:tblW w:w="7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4"/>
        <w:gridCol w:w="941"/>
        <w:gridCol w:w="1135"/>
        <w:gridCol w:w="1704"/>
        <w:gridCol w:w="941"/>
        <w:gridCol w:w="1135"/>
      </w:tblGrid>
      <w:tr w:rsidR="001828FB" w14:paraId="324554B1" w14:textId="77777777">
        <w:trPr>
          <w:trHeight w:val="300"/>
        </w:trPr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F68BB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Control group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5B2FC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Phototherapy group</w:t>
            </w:r>
          </w:p>
        </w:tc>
      </w:tr>
      <w:tr w:rsidR="001828FB" w14:paraId="71C79BC8" w14:textId="77777777">
        <w:trPr>
          <w:trHeight w:val="30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28CECAE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Mean 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204A565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5EDEDBF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26AA3BF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Mean 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6BCB88B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A4986D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828FB" w14:paraId="489C79B4" w14:textId="77777777">
        <w:trPr>
          <w:trHeight w:val="30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1B03D3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Difference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29670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C62880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B08700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Difference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DBD571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3C3C65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1828FB" w14:paraId="55BB8CCD" w14:textId="77777777">
        <w:trPr>
          <w:trHeight w:val="30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F5CB8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8DCB6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C1856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2705A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11881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9F278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1828FB" w14:paraId="58BFC2BA" w14:textId="77777777">
        <w:trPr>
          <w:trHeight w:val="30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171587D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Heart rate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3009F8A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0994466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185DB84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Heart rate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5E746ED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33CCF42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828FB" w14:paraId="7205F8FD" w14:textId="77777777">
        <w:trPr>
          <w:trHeight w:val="30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9E40B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Difference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26BDC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0.986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A4C0FD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30908B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Difference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CA1461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0B2E8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0.040</w:t>
            </w:r>
          </w:p>
        </w:tc>
      </w:tr>
    </w:tbl>
    <w:p w14:paraId="6A2E0854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30279A0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t>Supplementary 3. Trends of body temperature</w:t>
      </w:r>
    </w:p>
    <w:p w14:paraId="1100B350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22B0470F" wp14:editId="5FA2CBDC">
            <wp:extent cx="5712031" cy="4365562"/>
            <wp:effectExtent l="0" t="0" r="3175" b="0"/>
            <wp:docPr id="1051763058" name="그림 2" descr="\\192.168.6.155\소아청소년과 공유폴더\소아청소년과\신태우\1. 연구\2. Phototherapy\제출\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63058" name="그림 2" descr="\\192.168.6.155\소아청소년과 공유폴더\소아청소년과\신태우\1. 연구\2. Phototherapy\제출\Figure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61" cy="4372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BC2C7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099C3E6A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4A130E1F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lastRenderedPageBreak/>
        <w:t>Supplementary 4. Results of Friedman test(</w:t>
      </w:r>
      <w:r w:rsidRPr="00792093">
        <w:rPr>
          <w:rFonts w:ascii="Times New Roman" w:eastAsia="Arial" w:hAnsi="Times New Roman" w:cs="Times New Roman"/>
          <w:i/>
          <w:sz w:val="24"/>
          <w:szCs w:val="24"/>
        </w:rPr>
        <w:t>post-hoc</w:t>
      </w:r>
      <w:r w:rsidRPr="00792093">
        <w:rPr>
          <w:rFonts w:ascii="Times New Roman" w:eastAsia="Arial" w:hAnsi="Times New Roman" w:cs="Times New Roman"/>
          <w:sz w:val="24"/>
          <w:szCs w:val="24"/>
        </w:rPr>
        <w:t>) for in-group analysis</w:t>
      </w:r>
    </w:p>
    <w:tbl>
      <w:tblPr>
        <w:tblW w:w="95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2"/>
        <w:gridCol w:w="1378"/>
        <w:gridCol w:w="960"/>
        <w:gridCol w:w="3074"/>
        <w:gridCol w:w="1206"/>
      </w:tblGrid>
      <w:tr w:rsidR="001828FB" w14:paraId="1D74E82C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8119C25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MAP analysis in PT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A00BF6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4F7B203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MAP analysis in control group</w:t>
            </w:r>
          </w:p>
        </w:tc>
      </w:tr>
      <w:tr w:rsidR="001828FB" w14:paraId="4725ED4F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28FB939D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5AA748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6ED0464D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</w:tr>
      <w:tr w:rsidR="001828FB" w14:paraId="1D99840F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150DDAE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F9466C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38A2DD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16CCAA5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4AF8BF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60.76</w:t>
            </w:r>
          </w:p>
        </w:tc>
      </w:tr>
      <w:tr w:rsidR="001828FB" w14:paraId="7A9543E6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256BFA8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3A7801E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ED3550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2F22FB5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6C119BD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828FB" w14:paraId="18853EC1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B5ACDD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5983BC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3A0660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09137D0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BAF20A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0.307 </w:t>
            </w:r>
          </w:p>
        </w:tc>
      </w:tr>
      <w:tr w:rsidR="001828FB" w14:paraId="4B84FD1B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C5248A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17A557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2EC0F7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AD8CB6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FBF8CF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1828FB" w14:paraId="366B28C0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7EEE1D4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HR analysis in PT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5A66DF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293F38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HR analysis in control group</w:t>
            </w:r>
          </w:p>
        </w:tc>
      </w:tr>
      <w:tr w:rsidR="001828FB" w14:paraId="6AF94756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48072CAF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A14BB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730A3DFF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</w:tr>
      <w:tr w:rsidR="001828FB" w14:paraId="2D2AC94F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7832971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7DA458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A98071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50B13E5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3AB0D6B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40.63</w:t>
            </w:r>
          </w:p>
        </w:tc>
      </w:tr>
      <w:tr w:rsidR="001828FB" w14:paraId="4B236A52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5D799B7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1D4DEDD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A90646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5C6290B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C5745F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828FB" w14:paraId="67F523E2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28B2ACF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69A2967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73FE92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05F9F39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6103C04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0.013 </w:t>
            </w:r>
          </w:p>
        </w:tc>
      </w:tr>
      <w:tr w:rsidR="001828FB" w14:paraId="560147B6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6E941B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34A514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ADBEDE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8012E2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11F7A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1828FB" w14:paraId="4BE0C428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28FA65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BT analysis in PT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1AB008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7E01DB6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BT analysis in control group</w:t>
            </w:r>
          </w:p>
        </w:tc>
      </w:tr>
      <w:tr w:rsidR="001828FB" w14:paraId="6DEA34BC" w14:textId="77777777">
        <w:trPr>
          <w:trHeight w:val="300"/>
        </w:trPr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08D201BC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993C8B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40B4A9FD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rank sum test</w:t>
            </w:r>
          </w:p>
        </w:tc>
      </w:tr>
      <w:tr w:rsidR="001828FB" w14:paraId="4EC6CA72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4CF60AB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16067A4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8DE78A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0BF8424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Friedman x2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E13203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18.8</w:t>
            </w:r>
          </w:p>
        </w:tc>
      </w:tr>
      <w:tr w:rsidR="001828FB" w14:paraId="5A01924D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3B515EA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3BA9852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656056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592DAE2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487F62E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828FB" w14:paraId="255D9D76" w14:textId="77777777">
        <w:trPr>
          <w:trHeight w:val="300"/>
        </w:trPr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09568D2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5871202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0.409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EC3B7D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2FB2D56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bottom"/>
          </w:tcPr>
          <w:p w14:paraId="7AB24DB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0.713 </w:t>
            </w:r>
          </w:p>
        </w:tc>
      </w:tr>
    </w:tbl>
    <w:p w14:paraId="136E8220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1182B954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5F0C8BBA" w14:textId="77777777" w:rsidR="00293275" w:rsidRPr="00792093" w:rsidRDefault="00605211">
      <w:pPr>
        <w:rPr>
          <w:rFonts w:ascii="Times New Roman" w:eastAsia="Arial" w:hAnsi="Times New Roman" w:cs="Times New Roman"/>
          <w:sz w:val="24"/>
          <w:szCs w:val="24"/>
        </w:rPr>
      </w:pPr>
      <w:r w:rsidRPr="00792093">
        <w:rPr>
          <w:rFonts w:ascii="Times New Roman" w:eastAsia="Arial" w:hAnsi="Times New Roman" w:cs="Times New Roman"/>
          <w:sz w:val="24"/>
          <w:szCs w:val="24"/>
        </w:rPr>
        <w:t>Supplementary 5. In-group differences of HR, control group(</w:t>
      </w:r>
      <w:r w:rsidRPr="00792093">
        <w:rPr>
          <w:rFonts w:ascii="Times New Roman" w:eastAsia="Arial" w:hAnsi="Times New Roman" w:cs="Times New Roman"/>
          <w:i/>
          <w:sz w:val="24"/>
          <w:szCs w:val="24"/>
        </w:rPr>
        <w:t>post-hoc</w:t>
      </w:r>
      <w:r w:rsidRPr="00792093">
        <w:rPr>
          <w:rFonts w:ascii="Times New Roman" w:eastAsia="Arial" w:hAnsi="Times New Roman" w:cs="Times New Roman"/>
          <w:sz w:val="24"/>
          <w:szCs w:val="24"/>
        </w:rPr>
        <w:t>)</w:t>
      </w:r>
    </w:p>
    <w:tbl>
      <w:tblPr>
        <w:tblW w:w="98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2"/>
        <w:gridCol w:w="1153"/>
        <w:gridCol w:w="1146"/>
        <w:gridCol w:w="1147"/>
        <w:gridCol w:w="1147"/>
        <w:gridCol w:w="1147"/>
        <w:gridCol w:w="1147"/>
        <w:gridCol w:w="898"/>
        <w:gridCol w:w="1126"/>
      </w:tblGrid>
      <w:tr w:rsidR="001828FB" w14:paraId="014742FD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5951F5" w14:textId="77777777" w:rsidR="00293275" w:rsidRPr="00792093" w:rsidRDefault="00605211">
            <w:pPr>
              <w:widowControl/>
              <w:spacing w:after="0"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Row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- Column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20AA19B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9691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3212A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02E62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43B98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30A68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71CEB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13AFA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1828FB" w14:paraId="47335AF0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18DC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5909933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-1.6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09A1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4AAC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7FA7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FA7B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1786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4393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2F4B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11D065A7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47B3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306882A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-1.4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993B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5ADA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39A0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9383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E73D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FD5F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0B8D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2DFA018C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8853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477B8F1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-1.9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(0.970)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DEFE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858E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6E79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0424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BB2A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6D9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406E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7463AFC6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A16B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62E6A04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-1.4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ED0E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0.2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202D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3DDC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FF5C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5C9D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DD79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4671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35589AAF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14:paraId="2F5B37A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DDD9C4"/>
            <w:vAlign w:val="center"/>
          </w:tcPr>
          <w:p w14:paraId="59725A0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-3.1</w:t>
            </w:r>
            <w:r w:rsidRPr="0079209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br/>
              <w:t>(0.031)*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4BB6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51CE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-1.7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1B6C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-1.2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D143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-1.7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D060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D0D0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A1D7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3D20A1A2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2FBD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505A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-2.1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(0.646)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7520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334D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-0.7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F8CA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-0.2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2B2A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-0.6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CE3B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1.0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9F4D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EAB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294D39CB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5A94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CECE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-1.1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A26E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3277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EA96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0.8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5705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4967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2.0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(0.815)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D6F0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0.9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86B6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1828FB" w14:paraId="749ECF57" w14:textId="77777777">
        <w:trPr>
          <w:trHeight w:val="596"/>
        </w:trPr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EDF6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BCAD1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-1.1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49E456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0.5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C996E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AFDA3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0.8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533AD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0.3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04E8D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2.0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(0.787)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64D2A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1.9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F1142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t>1.0</w:t>
            </w:r>
            <w:r w:rsidRPr="00792093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(1.000)</w:t>
            </w:r>
          </w:p>
        </w:tc>
      </w:tr>
    </w:tbl>
    <w:p w14:paraId="0B853F22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11D3BF04" w14:textId="77777777" w:rsidR="00293275" w:rsidRPr="00792093" w:rsidRDefault="00293275">
      <w:pPr>
        <w:pStyle w:val="NormalWeb"/>
        <w:rPr>
          <w:rFonts w:ascii="Times New Roman" w:eastAsia="Arial" w:hAnsi="Times New Roman" w:cs="Times New Roman"/>
          <w:szCs w:val="24"/>
        </w:rPr>
      </w:pPr>
    </w:p>
    <w:p w14:paraId="0353B0C2" w14:textId="77777777" w:rsidR="00293275" w:rsidRPr="00792093" w:rsidRDefault="00293275">
      <w:pPr>
        <w:pStyle w:val="NormalWeb"/>
        <w:rPr>
          <w:rFonts w:ascii="Times New Roman" w:eastAsia="Arial" w:hAnsi="Times New Roman" w:cs="Times New Roman"/>
          <w:szCs w:val="24"/>
        </w:rPr>
      </w:pPr>
    </w:p>
    <w:p w14:paraId="3CB0ADB6" w14:textId="77777777" w:rsidR="00293275" w:rsidRPr="00792093" w:rsidRDefault="00605211">
      <w:pPr>
        <w:pStyle w:val="NormalWeb"/>
        <w:rPr>
          <w:rFonts w:ascii="Times New Roman" w:eastAsia="Arial" w:hAnsi="Times New Roman" w:cs="Times New Roman"/>
          <w:szCs w:val="24"/>
        </w:rPr>
      </w:pPr>
      <w:r w:rsidRPr="00792093">
        <w:rPr>
          <w:rFonts w:ascii="Times New Roman" w:eastAsia="Arial" w:hAnsi="Times New Roman" w:cs="Times New Roman"/>
          <w:szCs w:val="24"/>
        </w:rPr>
        <w:lastRenderedPageBreak/>
        <w:t>Supplementary 6. Review of previous studies; changes of vital signs and vasoactive mediators after phototherapy in preterm infants</w:t>
      </w:r>
    </w:p>
    <w:tbl>
      <w:tblPr>
        <w:tblW w:w="9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0"/>
        <w:gridCol w:w="1920"/>
        <w:gridCol w:w="760"/>
        <w:gridCol w:w="760"/>
        <w:gridCol w:w="760"/>
        <w:gridCol w:w="760"/>
        <w:gridCol w:w="1300"/>
      </w:tblGrid>
      <w:tr w:rsidR="001828FB" w14:paraId="227EC489" w14:textId="77777777">
        <w:trPr>
          <w:trHeight w:val="45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6104F18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Studies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D9C4"/>
            <w:vAlign w:val="center"/>
          </w:tcPr>
          <w:p w14:paraId="15B3247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IUP, Weight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4"/>
            <w:vAlign w:val="center"/>
          </w:tcPr>
          <w:p w14:paraId="148B6B5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4"/>
            <w:vAlign w:val="center"/>
          </w:tcPr>
          <w:p w14:paraId="43A278BF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4AFF0670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4"/>
            <w:vAlign w:val="center"/>
          </w:tcPr>
          <w:p w14:paraId="34A6C25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7C7B552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Endothelin</w:t>
            </w:r>
          </w:p>
        </w:tc>
      </w:tr>
      <w:tr w:rsidR="001828FB" w14:paraId="3E0AC6DC" w14:textId="77777777">
        <w:trPr>
          <w:trHeight w:val="4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68FE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Ergenekon et al., 2002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0BDD2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 weeks, 2.9kg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30C0D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61F7F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31AC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D7C9F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B077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1828FB" w14:paraId="59B481B6" w14:textId="77777777">
        <w:trPr>
          <w:trHeight w:val="4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BC35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Turan et al., 2004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02674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 weeks, 2.0kg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41EEB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705C2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BB39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763C0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39B3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1828FB" w14:paraId="648A10D2" w14:textId="77777777">
        <w:trPr>
          <w:trHeight w:val="450"/>
        </w:trPr>
        <w:tc>
          <w:tcPr>
            <w:tcW w:w="3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CE0FC5A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Liu et al., 2008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3E15B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&lt;32 weeks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D3BB4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↓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C3D28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F7E8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56990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A598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↑**</w:t>
            </w:r>
          </w:p>
        </w:tc>
      </w:tr>
      <w:tr w:rsidR="001828FB" w14:paraId="4FDF011E" w14:textId="77777777">
        <w:trPr>
          <w:trHeight w:val="450"/>
        </w:trPr>
        <w:tc>
          <w:tcPr>
            <w:tcW w:w="3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B434A3" w14:textId="77777777" w:rsidR="00293275" w:rsidRPr="00792093" w:rsidRDefault="00293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541DB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32~36 weeks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04E0C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301055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F3EC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485772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F939E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</w:tr>
      <w:tr w:rsidR="001828FB" w14:paraId="73E945D6" w14:textId="77777777">
        <w:trPr>
          <w:trHeight w:val="450"/>
        </w:trPr>
        <w:tc>
          <w:tcPr>
            <w:tcW w:w="3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3ACB3E" w14:textId="77777777" w:rsidR="00293275" w:rsidRPr="00792093" w:rsidRDefault="00293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F93E038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&gt;37 weeks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D7DE4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35A7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D32BE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8032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ACC40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</w:tr>
      <w:tr w:rsidR="001828FB" w14:paraId="07E26C15" w14:textId="77777777">
        <w:trPr>
          <w:trHeight w:val="4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7292857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Our study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0FD6659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 weeks, 1.4kg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44C4EE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E7AF2D1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↑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2171D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9FD8F8C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78C9CB" w14:textId="77777777" w:rsidR="00293275" w:rsidRPr="00792093" w:rsidRDefault="0060521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20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</w:tbl>
    <w:p w14:paraId="14591482" w14:textId="77777777" w:rsidR="00293275" w:rsidRPr="00792093" w:rsidRDefault="00605211">
      <w:pPr>
        <w:pStyle w:val="NormalWeb"/>
        <w:rPr>
          <w:rFonts w:ascii="Times New Roman" w:eastAsia="Arial" w:hAnsi="Times New Roman" w:cs="Times New Roman"/>
          <w:szCs w:val="24"/>
        </w:rPr>
      </w:pPr>
      <w:r w:rsidRPr="00792093">
        <w:rPr>
          <w:rFonts w:ascii="Times New Roman" w:eastAsia="Arial" w:hAnsi="Times New Roman" w:cs="Times New Roman"/>
          <w:szCs w:val="24"/>
        </w:rPr>
        <w:t xml:space="preserve">N/S = not significant, N/A = not available, </w:t>
      </w:r>
      <w:r w:rsidRPr="00792093">
        <w:rPr>
          <w:rFonts w:ascii="Times New Roman" w:eastAsia="Arial" w:hAnsi="Times New Roman" w:cs="Times New Roman"/>
          <w:i/>
          <w:szCs w:val="24"/>
        </w:rPr>
        <w:t>*</w:t>
      </w:r>
      <w:r w:rsidRPr="00792093">
        <w:rPr>
          <w:rFonts w:ascii="Times New Roman" w:eastAsia="Arial" w:hAnsi="Times New Roman" w:cs="Times New Roman"/>
          <w:szCs w:val="24"/>
        </w:rPr>
        <w:t xml:space="preserve"> = urine, </w:t>
      </w:r>
      <w:r w:rsidRPr="00792093">
        <w:rPr>
          <w:rFonts w:ascii="Times New Roman" w:eastAsia="Arial" w:hAnsi="Times New Roman" w:cs="Times New Roman"/>
          <w:i/>
          <w:szCs w:val="24"/>
        </w:rPr>
        <w:t>**</w:t>
      </w:r>
      <w:r w:rsidRPr="00792093">
        <w:rPr>
          <w:rFonts w:ascii="Times New Roman" w:eastAsia="Arial" w:hAnsi="Times New Roman" w:cs="Times New Roman"/>
          <w:szCs w:val="24"/>
        </w:rPr>
        <w:t xml:space="preserve"> = blood</w:t>
      </w:r>
    </w:p>
    <w:p w14:paraId="38747F84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p w14:paraId="684CBEF2" w14:textId="77777777" w:rsidR="00293275" w:rsidRPr="00792093" w:rsidRDefault="00293275">
      <w:pPr>
        <w:rPr>
          <w:rFonts w:ascii="Times New Roman" w:eastAsia="Arial" w:hAnsi="Times New Roman" w:cs="Times New Roman"/>
          <w:sz w:val="24"/>
          <w:szCs w:val="24"/>
        </w:rPr>
      </w:pPr>
    </w:p>
    <w:sectPr w:rsidR="00293275" w:rsidRPr="00792093">
      <w:pgSz w:w="11906" w:h="16838"/>
      <w:pgMar w:top="720" w:right="720" w:bottom="720" w:left="72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0872"/>
    <w:multiLevelType w:val="multilevel"/>
    <w:tmpl w:val="3B0EFD62"/>
    <w:lvl w:ilvl="0">
      <w:start w:val="1"/>
      <w:numFmt w:val="decimal"/>
      <w:lvlText w:val="%1."/>
      <w:lvlJc w:val="left"/>
      <w:pPr>
        <w:ind w:left="7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0415BF"/>
    <w:multiLevelType w:val="multilevel"/>
    <w:tmpl w:val="D382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622123">
    <w:abstractNumId w:val="0"/>
  </w:num>
  <w:num w:numId="2" w16cid:durableId="42345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0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275"/>
    <w:rsid w:val="001828FB"/>
    <w:rsid w:val="001F3E02"/>
    <w:rsid w:val="00293275"/>
    <w:rsid w:val="004D1124"/>
    <w:rsid w:val="005F719D"/>
    <w:rsid w:val="00605211"/>
    <w:rsid w:val="0074204F"/>
    <w:rsid w:val="0079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205D"/>
  <w15:docId w15:val="{0FCC2A95-5650-4422-9D5F-7E5BFF57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heading 3" w:uiPriority="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link w:val="Heading3Char"/>
    <w:uiPriority w:val="9"/>
    <w:qFormat/>
    <w:rsid w:val="00792093"/>
    <w:pPr>
      <w:widowControl/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ListParagraph">
    <w:name w:val="List Paragraph"/>
    <w:basedOn w:val="Normal"/>
    <w:pPr>
      <w:ind w:left="800"/>
    </w:p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styleId="Hyperlink">
    <w:name w:val="Hyperlink"/>
    <w:basedOn w:val="DefaultParagraphFont"/>
    <w:rPr>
      <w:color w:val="0563C1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Normal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Normal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Cs w:val="20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Revision">
    <w:name w:val="Revision"/>
    <w:hidden/>
    <w:uiPriority w:val="99"/>
    <w:rsid w:val="00792093"/>
    <w:pPr>
      <w:spacing w:after="0" w:line="240" w:lineRule="auto"/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92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92093"/>
    <w:rPr>
      <w:b/>
      <w:b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92093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Pradeep Gaikwad</cp:lastModifiedBy>
  <cp:revision>4</cp:revision>
  <dcterms:created xsi:type="dcterms:W3CDTF">2024-07-12T19:57:00Z</dcterms:created>
  <dcterms:modified xsi:type="dcterms:W3CDTF">2024-08-20T09:42:00Z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26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4</vt:lpwstr>
  </property>
  <property fmtid="{D5CDD505-2E9C-101B-9397-08002B2CF9AE}" pid="15" name="Merops input file path">
    <vt:lpwstr>585796f5-2db7-45fe-b44e-99d28bd46e16.docx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MG-Session/On-20240712/I:4c7cfed5-cdcb-4ad1-97e4-d3d003f70c86</vt:lpwstr>
  </property>
  <property fmtid="{D5CDD505-2E9C-101B-9397-08002B2CF9AE}" pid="18" name="Merops processed date">
    <vt:lpwstr>2024/07/12 05:15:31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merops/preset-v1/biomed-central</vt:lpwstr>
  </property>
  <property fmtid="{D5CDD505-2E9C-101B-9397-08002B2CF9AE}" pid="24" name="Merops Standard Set modified">
    <vt:lpwstr/>
  </property>
  <property fmtid="{D5CDD505-2E9C-101B-9397-08002B2CF9AE}" pid="25" name="Merops tables count">
    <vt:lpwstr>8</vt:lpwstr>
  </property>
  <property fmtid="{D5CDD505-2E9C-101B-9397-08002B2CF9AE}" pid="26" name="Merops word count">
    <vt:lpwstr>1317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