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D61777" w14:textId="77777777" w:rsidR="00F7765A" w:rsidRDefault="00F7765A" w:rsidP="003128D9">
      <w:pPr>
        <w:spacing w:line="480" w:lineRule="auto"/>
        <w:rPr>
          <w:rFonts w:cs="Times New Roman"/>
          <w:szCs w:val="24"/>
        </w:rPr>
      </w:pPr>
      <w:r w:rsidRPr="006D317A">
        <w:rPr>
          <w:rFonts w:cs="Times New Roman"/>
          <w:b/>
          <w:bCs/>
          <w:szCs w:val="24"/>
        </w:rPr>
        <w:t xml:space="preserve">Transgenerational plasticity of </w:t>
      </w:r>
      <w:r w:rsidRPr="006D317A">
        <w:rPr>
          <w:rFonts w:cs="Times New Roman"/>
          <w:b/>
          <w:bCs/>
          <w:i/>
          <w:iCs/>
          <w:szCs w:val="24"/>
        </w:rPr>
        <w:t>Elymus nutans</w:t>
      </w:r>
      <w:r w:rsidRPr="006D317A">
        <w:rPr>
          <w:rFonts w:cs="Times New Roman"/>
          <w:b/>
          <w:bCs/>
          <w:szCs w:val="24"/>
        </w:rPr>
        <w:t xml:space="preserve"> w</w:t>
      </w:r>
      <w:r>
        <w:rPr>
          <w:rFonts w:cs="Times New Roman" w:hint="eastAsia"/>
          <w:b/>
          <w:bCs/>
          <w:szCs w:val="24"/>
        </w:rPr>
        <w:t>as</w:t>
      </w:r>
      <w:r w:rsidRPr="006D317A">
        <w:rPr>
          <w:rFonts w:cs="Times New Roman"/>
          <w:b/>
          <w:bCs/>
          <w:szCs w:val="24"/>
        </w:rPr>
        <w:t xml:space="preserve"> </w:t>
      </w:r>
      <w:r w:rsidRPr="00612A17">
        <w:rPr>
          <w:rFonts w:cs="Times New Roman"/>
          <w:b/>
          <w:bCs/>
          <w:szCs w:val="24"/>
        </w:rPr>
        <w:t xml:space="preserve">regulated by </w:t>
      </w:r>
      <w:r w:rsidRPr="006D317A">
        <w:rPr>
          <w:rFonts w:cs="Times New Roman"/>
          <w:b/>
          <w:bCs/>
          <w:szCs w:val="24"/>
        </w:rPr>
        <w:t>multiple factors and not directly related to</w:t>
      </w:r>
      <w:r w:rsidRPr="006D317A">
        <w:rPr>
          <w:b/>
          <w:bCs/>
          <w:szCs w:val="24"/>
        </w:rPr>
        <w:t xml:space="preserve"> </w:t>
      </w:r>
      <w:r w:rsidRPr="006D317A">
        <w:rPr>
          <w:rFonts w:cs="Times New Roman"/>
          <w:b/>
          <w:bCs/>
          <w:szCs w:val="24"/>
        </w:rPr>
        <w:t>within-generational plasticity</w:t>
      </w:r>
      <w:r w:rsidRPr="00BB2388">
        <w:rPr>
          <w:rFonts w:cs="Times New Roman"/>
          <w:szCs w:val="24"/>
        </w:rPr>
        <w:t xml:space="preserve"> </w:t>
      </w:r>
    </w:p>
    <w:p w14:paraId="29080F86" w14:textId="73D9E093" w:rsidR="003128D9" w:rsidRPr="00BB2388" w:rsidRDefault="003128D9" w:rsidP="003128D9">
      <w:pPr>
        <w:spacing w:line="480" w:lineRule="auto"/>
        <w:rPr>
          <w:rFonts w:cs="Times New Roman"/>
          <w:szCs w:val="24"/>
        </w:rPr>
      </w:pPr>
      <w:proofErr w:type="spellStart"/>
      <w:r w:rsidRPr="00BB2388">
        <w:rPr>
          <w:rFonts w:cs="Times New Roman"/>
          <w:szCs w:val="24"/>
        </w:rPr>
        <w:t>Cunzhi</w:t>
      </w:r>
      <w:proofErr w:type="spellEnd"/>
      <w:r w:rsidRPr="00BB2388">
        <w:rPr>
          <w:rFonts w:cs="Times New Roman"/>
          <w:szCs w:val="24"/>
        </w:rPr>
        <w:t xml:space="preserve"> Jia</w:t>
      </w:r>
      <w:r>
        <w:rPr>
          <w:rFonts w:cs="Times New Roman"/>
          <w:szCs w:val="24"/>
        </w:rPr>
        <w:t xml:space="preserve">, </w:t>
      </w:r>
      <w:r w:rsidRPr="00BB2388">
        <w:rPr>
          <w:rFonts w:cs="Times New Roman"/>
          <w:szCs w:val="24"/>
        </w:rPr>
        <w:t xml:space="preserve">Dali Chen, Xiaohua Zhao and </w:t>
      </w:r>
      <w:proofErr w:type="spellStart"/>
      <w:r w:rsidRPr="00BB2388">
        <w:rPr>
          <w:rFonts w:cs="Times New Roman"/>
          <w:szCs w:val="24"/>
        </w:rPr>
        <w:t>Xiuzhen</w:t>
      </w:r>
      <w:proofErr w:type="spellEnd"/>
      <w:r w:rsidRPr="00BB2388">
        <w:rPr>
          <w:rFonts w:cs="Times New Roman"/>
          <w:szCs w:val="24"/>
        </w:rPr>
        <w:t xml:space="preserve"> Fu</w:t>
      </w:r>
      <w:r>
        <w:rPr>
          <w:rFonts w:cs="Times New Roman" w:hint="eastAsia"/>
          <w:szCs w:val="24"/>
        </w:rPr>
        <w:t xml:space="preserve">, </w:t>
      </w:r>
      <w:r w:rsidRPr="00BB2388">
        <w:rPr>
          <w:rFonts w:cs="Times New Roman"/>
          <w:szCs w:val="24"/>
        </w:rPr>
        <w:t>Xiaowen Hu</w:t>
      </w:r>
      <w:r w:rsidRPr="00BB2388">
        <w:rPr>
          <w:rFonts w:cs="Times New Roman"/>
          <w:szCs w:val="24"/>
          <w:vertAlign w:val="superscript"/>
        </w:rPr>
        <w:t>*</w:t>
      </w:r>
    </w:p>
    <w:p w14:paraId="3548444C" w14:textId="77777777" w:rsidR="003128D9" w:rsidRPr="001223A0" w:rsidRDefault="003128D9" w:rsidP="003128D9">
      <w:pPr>
        <w:spacing w:line="480" w:lineRule="auto"/>
        <w:rPr>
          <w:rFonts w:cs="Times New Roman"/>
          <w:b/>
          <w:bCs/>
          <w:szCs w:val="24"/>
        </w:rPr>
      </w:pPr>
    </w:p>
    <w:p w14:paraId="529626C5" w14:textId="2C039555" w:rsidR="003128D9" w:rsidRDefault="003128D9" w:rsidP="003128D9">
      <w:pPr>
        <w:spacing w:line="480" w:lineRule="auto"/>
        <w:rPr>
          <w:sz w:val="21"/>
          <w:szCs w:val="21"/>
        </w:rPr>
      </w:pPr>
      <w:r w:rsidRPr="00477495">
        <w:rPr>
          <w:sz w:val="21"/>
          <w:szCs w:val="21"/>
        </w:rPr>
        <w:t xml:space="preserve">State Key Laboratory of Herbage Improvement and Grassland </w:t>
      </w:r>
      <w:proofErr w:type="spellStart"/>
      <w:r w:rsidRPr="00477495">
        <w:rPr>
          <w:sz w:val="21"/>
          <w:szCs w:val="21"/>
        </w:rPr>
        <w:t>Agro</w:t>
      </w:r>
      <w:proofErr w:type="spellEnd"/>
      <w:r w:rsidRPr="00477495">
        <w:rPr>
          <w:sz w:val="21"/>
          <w:szCs w:val="21"/>
        </w:rPr>
        <w:t>-ecosystems; Key Laboratory of Grassland Livestock Industry Innovation, Ministry of Agriculture and Rural Affairs; Engineering Research Center of Grassland Industry, Ministry of Education; College of Pastoral Agriculture Science and Technology, Lanzhou University; Lanzhou 7300</w:t>
      </w:r>
      <w:r w:rsidR="008E0F4D">
        <w:rPr>
          <w:rFonts w:hint="eastAsia"/>
          <w:sz w:val="21"/>
          <w:szCs w:val="21"/>
        </w:rPr>
        <w:t>2</w:t>
      </w:r>
      <w:r w:rsidRPr="00477495">
        <w:rPr>
          <w:sz w:val="21"/>
          <w:szCs w:val="21"/>
        </w:rPr>
        <w:t>0, China</w:t>
      </w:r>
    </w:p>
    <w:p w14:paraId="374478D0" w14:textId="77777777" w:rsidR="00CF2FC0" w:rsidRPr="008E0F4D" w:rsidRDefault="00CF2FC0" w:rsidP="003128D9">
      <w:pPr>
        <w:spacing w:line="480" w:lineRule="auto"/>
        <w:rPr>
          <w:rFonts w:cs="Times New Roman"/>
          <w:b/>
          <w:bCs/>
          <w:szCs w:val="24"/>
        </w:rPr>
      </w:pPr>
    </w:p>
    <w:p w14:paraId="0BB7D709" w14:textId="746B935E" w:rsidR="00C01C36" w:rsidRPr="00E129AC" w:rsidRDefault="00C01C36" w:rsidP="00C01C36">
      <w:pPr>
        <w:spacing w:line="480" w:lineRule="auto"/>
        <w:rPr>
          <w:rFonts w:cs="Times New Roman"/>
          <w:b/>
          <w:bCs/>
          <w:szCs w:val="24"/>
        </w:rPr>
      </w:pPr>
      <w:r w:rsidRPr="00E129AC">
        <w:rPr>
          <w:rFonts w:cs="Times New Roman"/>
          <w:b/>
          <w:bCs/>
          <w:szCs w:val="24"/>
        </w:rPr>
        <w:t>Table S1</w:t>
      </w:r>
      <w:r w:rsidRPr="00E129AC">
        <w:rPr>
          <w:rFonts w:cs="Times New Roman" w:hint="eastAsia"/>
          <w:b/>
          <w:bCs/>
          <w:szCs w:val="24"/>
        </w:rPr>
        <w:t xml:space="preserve"> </w:t>
      </w:r>
      <w:r w:rsidRPr="00E129AC">
        <w:rPr>
          <w:rFonts w:cs="Times New Roman"/>
          <w:szCs w:val="24"/>
        </w:rPr>
        <w:t>Leaf traits</w:t>
      </w:r>
      <w:r>
        <w:rPr>
          <w:rFonts w:cs="Times New Roman"/>
          <w:szCs w:val="24"/>
        </w:rPr>
        <w:t xml:space="preserve"> of </w:t>
      </w:r>
      <w:r w:rsidR="00312D42" w:rsidRPr="00312D42">
        <w:rPr>
          <w:rFonts w:cs="Times New Roman"/>
          <w:i/>
          <w:iCs/>
          <w:szCs w:val="24"/>
        </w:rPr>
        <w:t>Elymus nutans</w:t>
      </w:r>
      <w:r w:rsidRPr="00E129AC">
        <w:rPr>
          <w:rFonts w:cs="Times New Roman"/>
          <w:szCs w:val="24"/>
        </w:rPr>
        <w:t xml:space="preserve"> and their categories, units, and abbreviations.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605"/>
        <w:gridCol w:w="2791"/>
        <w:gridCol w:w="1259"/>
        <w:gridCol w:w="1651"/>
      </w:tblGrid>
      <w:tr w:rsidR="00C01C36" w:rsidRPr="001045B9" w14:paraId="759A618C" w14:textId="77777777" w:rsidTr="004A5C78">
        <w:trPr>
          <w:trHeight w:val="320"/>
        </w:trPr>
        <w:tc>
          <w:tcPr>
            <w:tcW w:w="156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6C12413" w14:textId="77777777" w:rsidR="00C01C36" w:rsidRPr="006F7853" w:rsidRDefault="00C01C36" w:rsidP="004A5C78">
            <w:pPr>
              <w:widowControl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F7853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Category</w:t>
            </w:r>
          </w:p>
        </w:tc>
        <w:tc>
          <w:tcPr>
            <w:tcW w:w="168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A91C265" w14:textId="77777777" w:rsidR="00C01C36" w:rsidRPr="006F7853" w:rsidRDefault="00C01C36" w:rsidP="004A5C78">
            <w:pPr>
              <w:widowControl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F7853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Traits</w:t>
            </w:r>
          </w:p>
        </w:tc>
        <w:tc>
          <w:tcPr>
            <w:tcW w:w="75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4DB8033" w14:textId="77777777" w:rsidR="00C01C36" w:rsidRPr="006F7853" w:rsidRDefault="00C01C36" w:rsidP="004A5C78">
            <w:pPr>
              <w:widowControl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F7853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Unit</w:t>
            </w:r>
          </w:p>
        </w:tc>
        <w:tc>
          <w:tcPr>
            <w:tcW w:w="99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3D1E066" w14:textId="77777777" w:rsidR="00C01C36" w:rsidRPr="006F7853" w:rsidRDefault="00C01C36" w:rsidP="004A5C78">
            <w:pPr>
              <w:widowControl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F7853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Abbreviation</w:t>
            </w:r>
          </w:p>
        </w:tc>
      </w:tr>
      <w:tr w:rsidR="00C01C36" w:rsidRPr="001045B9" w14:paraId="7BB751D8" w14:textId="77777777" w:rsidTr="004A5C78">
        <w:trPr>
          <w:trHeight w:val="300"/>
        </w:trPr>
        <w:tc>
          <w:tcPr>
            <w:tcW w:w="156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D366A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Leaf </w:t>
            </w:r>
            <w:r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morphological traits</w:t>
            </w:r>
          </w:p>
        </w:tc>
        <w:tc>
          <w:tcPr>
            <w:tcW w:w="1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D5268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Leaf area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F27B7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cm</w:t>
            </w: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35957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LA</w:t>
            </w:r>
          </w:p>
        </w:tc>
      </w:tr>
      <w:tr w:rsidR="00C01C36" w:rsidRPr="001045B9" w14:paraId="32E386D8" w14:textId="77777777" w:rsidTr="004A5C78">
        <w:trPr>
          <w:trHeight w:val="300"/>
        </w:trPr>
        <w:tc>
          <w:tcPr>
            <w:tcW w:w="156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CBB365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AE0123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Leaf length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E4E37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cm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B7E28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LL</w:t>
            </w:r>
          </w:p>
        </w:tc>
      </w:tr>
      <w:tr w:rsidR="00C01C36" w:rsidRPr="001045B9" w14:paraId="18874656" w14:textId="77777777" w:rsidTr="004A5C78">
        <w:trPr>
          <w:trHeight w:val="300"/>
        </w:trPr>
        <w:tc>
          <w:tcPr>
            <w:tcW w:w="156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B8DCCA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B26CC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Leaf width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C2BCA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cm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8A965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LW</w:t>
            </w:r>
          </w:p>
        </w:tc>
      </w:tr>
      <w:tr w:rsidR="00C01C36" w:rsidRPr="001045B9" w14:paraId="1C446F20" w14:textId="77777777" w:rsidTr="004A5C78">
        <w:trPr>
          <w:trHeight w:val="300"/>
        </w:trPr>
        <w:tc>
          <w:tcPr>
            <w:tcW w:w="156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A1FF07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1795A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Leaf thickness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921F3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16"/>
                <w:szCs w:val="16"/>
              </w:rPr>
              <w:t>m</w:t>
            </w: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m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84038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LT</w:t>
            </w:r>
          </w:p>
        </w:tc>
      </w:tr>
      <w:tr w:rsidR="00C01C36" w:rsidRPr="001045B9" w14:paraId="3016C253" w14:textId="77777777" w:rsidTr="004A5C78">
        <w:trPr>
          <w:trHeight w:val="300"/>
        </w:trPr>
        <w:tc>
          <w:tcPr>
            <w:tcW w:w="156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67DCBF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C2EC2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Leaf dry weight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A71C4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B22E6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LDW</w:t>
            </w:r>
          </w:p>
        </w:tc>
      </w:tr>
      <w:tr w:rsidR="00C01C36" w:rsidRPr="001045B9" w14:paraId="246210B8" w14:textId="77777777" w:rsidTr="004A5C78">
        <w:trPr>
          <w:trHeight w:val="300"/>
        </w:trPr>
        <w:tc>
          <w:tcPr>
            <w:tcW w:w="156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29ABC9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042B7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Leaf mass per area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C5AB1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g/cm</w:t>
            </w: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  <w:vertAlign w:val="superscript"/>
              </w:rPr>
              <w:t>2</w:t>
            </w: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02E04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LMA</w:t>
            </w:r>
          </w:p>
        </w:tc>
      </w:tr>
      <w:tr w:rsidR="00C01C36" w:rsidRPr="001045B9" w14:paraId="7B838A1F" w14:textId="77777777" w:rsidTr="004A5C78">
        <w:trPr>
          <w:trHeight w:val="300"/>
        </w:trPr>
        <w:tc>
          <w:tcPr>
            <w:tcW w:w="156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281E56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0AB9F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Leaf tissue density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64DF90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g/cm</w:t>
            </w: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140E6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LTD</w:t>
            </w:r>
          </w:p>
        </w:tc>
      </w:tr>
      <w:tr w:rsidR="00C01C36" w:rsidRPr="001045B9" w14:paraId="634A98F4" w14:textId="77777777" w:rsidTr="004A5C78">
        <w:trPr>
          <w:trHeight w:val="300"/>
        </w:trPr>
        <w:tc>
          <w:tcPr>
            <w:tcW w:w="1568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056CDE9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bookmarkStart w:id="0" w:name="_Hlk141460229"/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Leaf </w:t>
            </w:r>
            <w:r w:rsidRPr="007B24C7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nutritional traits</w:t>
            </w:r>
          </w:p>
        </w:tc>
        <w:tc>
          <w:tcPr>
            <w:tcW w:w="1680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D2626DC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Leaf nitrogen concentration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BAD76C6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mg/g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8B282A4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LNC</w:t>
            </w:r>
          </w:p>
        </w:tc>
      </w:tr>
      <w:tr w:rsidR="00C01C36" w:rsidRPr="001045B9" w14:paraId="7D0D161E" w14:textId="77777777" w:rsidTr="004A5C78">
        <w:trPr>
          <w:trHeight w:val="300"/>
        </w:trPr>
        <w:tc>
          <w:tcPr>
            <w:tcW w:w="156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FDABE81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0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5CB29FD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Leaf phosphorus concentration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E16A18F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mg/g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540ABD6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LPC</w:t>
            </w:r>
          </w:p>
        </w:tc>
      </w:tr>
      <w:tr w:rsidR="00C01C36" w:rsidRPr="001045B9" w14:paraId="3844D66E" w14:textId="77777777" w:rsidTr="004A5C78">
        <w:trPr>
          <w:trHeight w:val="300"/>
        </w:trPr>
        <w:tc>
          <w:tcPr>
            <w:tcW w:w="156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A1673E2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0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A689006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Nitrogen resorption efficiency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86A17D0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%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920540B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NRE</w:t>
            </w:r>
          </w:p>
        </w:tc>
      </w:tr>
      <w:tr w:rsidR="00C01C36" w:rsidRPr="001045B9" w14:paraId="33790890" w14:textId="77777777" w:rsidTr="004A5C78">
        <w:trPr>
          <w:trHeight w:val="300"/>
        </w:trPr>
        <w:tc>
          <w:tcPr>
            <w:tcW w:w="156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3E308C9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0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7D4E427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Phosphorus resorption efficiency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D41A3E7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%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A39B8F3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PRE</w:t>
            </w:r>
          </w:p>
        </w:tc>
      </w:tr>
      <w:bookmarkEnd w:id="0"/>
      <w:tr w:rsidR="00C01C36" w:rsidRPr="001045B9" w14:paraId="5F42CE32" w14:textId="77777777" w:rsidTr="004A5C78">
        <w:trPr>
          <w:trHeight w:val="300"/>
        </w:trPr>
        <w:tc>
          <w:tcPr>
            <w:tcW w:w="156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54A3E53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C45D0F7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Relative chlorophyll content</w:t>
            </w:r>
          </w:p>
        </w:tc>
        <w:tc>
          <w:tcPr>
            <w:tcW w:w="75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D6E7344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Spad</w:t>
            </w:r>
            <w:proofErr w:type="spellEnd"/>
          </w:p>
        </w:tc>
        <w:tc>
          <w:tcPr>
            <w:tcW w:w="9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148C1E3" w14:textId="77777777" w:rsidR="00C01C36" w:rsidRPr="001045B9" w:rsidRDefault="00C01C36" w:rsidP="004A5C78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1045B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RCC</w:t>
            </w:r>
          </w:p>
        </w:tc>
      </w:tr>
    </w:tbl>
    <w:p w14:paraId="2A8189C1" w14:textId="77777777" w:rsidR="003128D9" w:rsidRDefault="003128D9" w:rsidP="003128D9">
      <w:pPr>
        <w:spacing w:line="480" w:lineRule="auto"/>
        <w:rPr>
          <w:rFonts w:cs="Times New Roman"/>
          <w:szCs w:val="24"/>
        </w:rPr>
      </w:pPr>
    </w:p>
    <w:p w14:paraId="35632C77" w14:textId="77777777" w:rsidR="003128D9" w:rsidRDefault="003128D9" w:rsidP="00C01C36">
      <w:pPr>
        <w:spacing w:line="480" w:lineRule="auto"/>
        <w:ind w:firstLineChars="200" w:firstLine="480"/>
        <w:rPr>
          <w:rFonts w:cs="Times New Roman"/>
          <w:szCs w:val="24"/>
        </w:rPr>
      </w:pPr>
    </w:p>
    <w:p w14:paraId="6A142586" w14:textId="21F06BCF" w:rsidR="00AC77B9" w:rsidRDefault="00AC77B9" w:rsidP="00AC77B9">
      <w:pPr>
        <w:widowControl/>
        <w:jc w:val="left"/>
        <w:rPr>
          <w:rFonts w:cs="Times New Roman" w:hint="eastAsia"/>
          <w:szCs w:val="24"/>
        </w:rPr>
      </w:pPr>
      <w:r>
        <w:rPr>
          <w:rFonts w:cs="Times New Roman"/>
          <w:szCs w:val="24"/>
        </w:rPr>
        <w:br w:type="page"/>
      </w:r>
    </w:p>
    <w:p w14:paraId="105E4646" w14:textId="1F64ADC8" w:rsidR="00C01C36" w:rsidRPr="0006555A" w:rsidRDefault="00C01C36" w:rsidP="00C01C36">
      <w:pPr>
        <w:spacing w:line="480" w:lineRule="auto"/>
        <w:rPr>
          <w:rFonts w:cs="Times New Roman"/>
          <w:b/>
          <w:bCs/>
          <w:szCs w:val="24"/>
        </w:rPr>
      </w:pPr>
      <w:r w:rsidRPr="00E129AC">
        <w:rPr>
          <w:rFonts w:cs="Times New Roman"/>
          <w:b/>
          <w:bCs/>
          <w:szCs w:val="24"/>
        </w:rPr>
        <w:lastRenderedPageBreak/>
        <w:t>Table S2</w:t>
      </w:r>
      <w:r w:rsidRPr="00E129AC">
        <w:rPr>
          <w:rFonts w:cs="Times New Roman" w:hint="eastAsia"/>
          <w:b/>
          <w:bCs/>
          <w:szCs w:val="24"/>
        </w:rPr>
        <w:t xml:space="preserve"> </w:t>
      </w:r>
      <w:r w:rsidRPr="00E129AC">
        <w:rPr>
          <w:rFonts w:cs="Times New Roman"/>
          <w:szCs w:val="24"/>
        </w:rPr>
        <w:t>The basic information of 5 seed collection sites</w:t>
      </w:r>
      <w:r w:rsidR="0006555A">
        <w:rPr>
          <w:rFonts w:cs="Times New Roman" w:hint="eastAsia"/>
          <w:b/>
          <w:bCs/>
          <w:szCs w:val="24"/>
        </w:rPr>
        <w:t xml:space="preserve">, </w:t>
      </w:r>
      <w:r w:rsidRPr="00E129AC">
        <w:rPr>
          <w:rFonts w:cs="Times New Roman"/>
          <w:szCs w:val="24"/>
        </w:rPr>
        <w:t xml:space="preserve">MAT </w:t>
      </w:r>
      <w:r w:rsidR="0006555A">
        <w:rPr>
          <w:rFonts w:cs="Times New Roman" w:hint="eastAsia"/>
          <w:szCs w:val="24"/>
        </w:rPr>
        <w:t>means</w:t>
      </w:r>
      <w:r w:rsidRPr="00E129AC">
        <w:rPr>
          <w:rFonts w:cs="Times New Roman"/>
          <w:szCs w:val="24"/>
        </w:rPr>
        <w:t xml:space="preserve"> </w:t>
      </w:r>
      <w:r w:rsidR="0006555A">
        <w:rPr>
          <w:rFonts w:cs="Times New Roman" w:hint="eastAsia"/>
          <w:szCs w:val="24"/>
        </w:rPr>
        <w:t xml:space="preserve">the </w:t>
      </w:r>
      <w:r w:rsidRPr="00E129AC">
        <w:rPr>
          <w:rFonts w:cs="Times New Roman"/>
          <w:szCs w:val="24"/>
        </w:rPr>
        <w:t xml:space="preserve">mean annual temperature, MAP </w:t>
      </w:r>
      <w:r w:rsidR="0006555A">
        <w:rPr>
          <w:rFonts w:cs="Times New Roman" w:hint="eastAsia"/>
          <w:szCs w:val="24"/>
        </w:rPr>
        <w:t>mean the</w:t>
      </w:r>
      <w:r w:rsidRPr="00E129AC">
        <w:rPr>
          <w:rFonts w:cs="Times New Roman"/>
          <w:szCs w:val="24"/>
        </w:rPr>
        <w:t xml:space="preserve"> mean annual precipitation, NON </w:t>
      </w:r>
      <w:r w:rsidR="0006555A">
        <w:rPr>
          <w:rFonts w:cs="Times New Roman" w:hint="eastAsia"/>
          <w:szCs w:val="24"/>
        </w:rPr>
        <w:t>mean</w:t>
      </w:r>
      <w:r w:rsidRPr="00E129AC">
        <w:rPr>
          <w:rFonts w:cs="Times New Roman"/>
          <w:szCs w:val="24"/>
        </w:rPr>
        <w:t xml:space="preserve"> NO</w:t>
      </w:r>
      <w:r w:rsidRPr="0006555A">
        <w:rPr>
          <w:rFonts w:cs="Times New Roman"/>
          <w:szCs w:val="24"/>
          <w:vertAlign w:val="subscript"/>
        </w:rPr>
        <w:t>3</w:t>
      </w:r>
      <w:r w:rsidRPr="0006555A">
        <w:rPr>
          <w:rFonts w:cs="Times New Roman"/>
          <w:szCs w:val="24"/>
          <w:vertAlign w:val="superscript"/>
        </w:rPr>
        <w:t>ˉ</w:t>
      </w:r>
      <w:r w:rsidRPr="00E129AC">
        <w:rPr>
          <w:rFonts w:cs="Times New Roman"/>
          <w:szCs w:val="24"/>
        </w:rPr>
        <w:t xml:space="preserve">-N, NHN </w:t>
      </w:r>
      <w:r w:rsidR="0006555A">
        <w:rPr>
          <w:rFonts w:cs="Times New Roman" w:hint="eastAsia"/>
          <w:szCs w:val="24"/>
        </w:rPr>
        <w:t>mean</w:t>
      </w:r>
      <w:r w:rsidRPr="00E129AC">
        <w:rPr>
          <w:rFonts w:cs="Times New Roman"/>
          <w:szCs w:val="24"/>
        </w:rPr>
        <w:t xml:space="preserve"> NH</w:t>
      </w:r>
      <w:r w:rsidRPr="0006555A">
        <w:rPr>
          <w:rFonts w:cs="Times New Roman"/>
          <w:szCs w:val="24"/>
          <w:vertAlign w:val="subscript"/>
        </w:rPr>
        <w:t>4</w:t>
      </w:r>
      <w:r w:rsidRPr="0006555A">
        <w:rPr>
          <w:rFonts w:cs="Times New Roman"/>
          <w:szCs w:val="24"/>
          <w:vertAlign w:val="superscript"/>
        </w:rPr>
        <w:t>+</w:t>
      </w:r>
      <w:r w:rsidRPr="00E129AC">
        <w:rPr>
          <w:rFonts w:cs="Times New Roman"/>
          <w:szCs w:val="24"/>
        </w:rPr>
        <w:t xml:space="preserve">-N, AP </w:t>
      </w:r>
      <w:r w:rsidR="0006555A">
        <w:rPr>
          <w:rFonts w:cs="Times New Roman" w:hint="eastAsia"/>
          <w:szCs w:val="24"/>
        </w:rPr>
        <w:t>mean</w:t>
      </w:r>
      <w:r w:rsidRPr="00E129AC">
        <w:rPr>
          <w:rFonts w:cs="Times New Roman"/>
          <w:szCs w:val="24"/>
        </w:rPr>
        <w:t xml:space="preserve"> available phosphorus, WI </w:t>
      </w:r>
      <w:r w:rsidR="0006555A">
        <w:rPr>
          <w:rFonts w:cs="Times New Roman" w:hint="eastAsia"/>
          <w:szCs w:val="24"/>
        </w:rPr>
        <w:t>mean</w:t>
      </w:r>
      <w:r w:rsidRPr="00E129AC">
        <w:rPr>
          <w:rFonts w:cs="Times New Roman"/>
          <w:szCs w:val="24"/>
        </w:rPr>
        <w:t xml:space="preserve"> wetness index. </w:t>
      </w:r>
    </w:p>
    <w:tbl>
      <w:tblPr>
        <w:tblW w:w="8647" w:type="dxa"/>
        <w:jc w:val="center"/>
        <w:tblLayout w:type="fixed"/>
        <w:tblLook w:val="04A0" w:firstRow="1" w:lastRow="0" w:firstColumn="1" w:lastColumn="0" w:noHBand="0" w:noVBand="1"/>
      </w:tblPr>
      <w:tblGrid>
        <w:gridCol w:w="993"/>
        <w:gridCol w:w="992"/>
        <w:gridCol w:w="992"/>
        <w:gridCol w:w="851"/>
        <w:gridCol w:w="708"/>
        <w:gridCol w:w="851"/>
        <w:gridCol w:w="850"/>
        <w:gridCol w:w="851"/>
        <w:gridCol w:w="850"/>
        <w:gridCol w:w="709"/>
      </w:tblGrid>
      <w:tr w:rsidR="00C01C36" w:rsidRPr="00076429" w14:paraId="2E7683EA" w14:textId="77777777" w:rsidTr="004A5C78">
        <w:trPr>
          <w:trHeight w:val="320"/>
          <w:jc w:val="center"/>
        </w:trPr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0BBAB084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bookmarkStart w:id="1" w:name="_Hlk153979379"/>
            <w:r w:rsidRPr="00076429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Population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4127D91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Longitude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467CD57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Latitude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3D3D35C8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Altitude </w:t>
            </w:r>
          </w:p>
          <w:p w14:paraId="704515D1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(m)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562DCCD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MAT </w:t>
            </w:r>
          </w:p>
          <w:p w14:paraId="5CBD7146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(℃)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AAF6B3C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MAP </w:t>
            </w:r>
          </w:p>
          <w:p w14:paraId="66B1D0B5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(mm)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EA0AFE1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NON (mg/kg)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5883BCF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NHN (mg/kg)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66B2B58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AP </w:t>
            </w:r>
          </w:p>
          <w:p w14:paraId="686AC32E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(mg/kg)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</w:tcPr>
          <w:p w14:paraId="62CEB159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eastAsia="等线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W</w:t>
            </w:r>
            <w:r>
              <w:rPr>
                <w:rFonts w:eastAsia="等线" w:cs="Times New Roman"/>
                <w:b/>
                <w:bCs/>
                <w:color w:val="000000"/>
                <w:kern w:val="0"/>
                <w:sz w:val="16"/>
                <w:szCs w:val="16"/>
              </w:rPr>
              <w:t>I</w:t>
            </w:r>
          </w:p>
        </w:tc>
      </w:tr>
      <w:bookmarkEnd w:id="1"/>
      <w:tr w:rsidR="00C01C36" w:rsidRPr="00076429" w14:paraId="508F8543" w14:textId="77777777" w:rsidTr="004A5C78">
        <w:trPr>
          <w:trHeight w:val="31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F8705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B8A94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103.981° 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03FB6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35.788° 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8EAD4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2750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5AC52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3.41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08F71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498.22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BD118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4.33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166E8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5.71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575F2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3.55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23AB06F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72420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37.15 </w:t>
            </w:r>
          </w:p>
        </w:tc>
      </w:tr>
      <w:tr w:rsidR="00C01C36" w:rsidRPr="00076429" w14:paraId="1805CEB9" w14:textId="77777777" w:rsidTr="004A5C78">
        <w:trPr>
          <w:trHeight w:val="31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84DC2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BCCF7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102.4</w:t>
            </w:r>
            <w:r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96</w:t>
            </w: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° 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2F021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35.</w:t>
            </w:r>
            <w:r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097</w:t>
            </w: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° 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2F801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29</w:t>
            </w:r>
            <w:r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12C49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2.61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CB1E7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577.03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1CC67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11.57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B4AF5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15.94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7740A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DFB9812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72420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45.76 </w:t>
            </w:r>
          </w:p>
        </w:tc>
      </w:tr>
      <w:tr w:rsidR="00C01C36" w:rsidRPr="00076429" w14:paraId="149E6888" w14:textId="77777777" w:rsidTr="004A5C78">
        <w:trPr>
          <w:trHeight w:val="31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83D10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B6EF2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102.</w:t>
            </w:r>
            <w:r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438</w:t>
            </w: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° 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C1579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35.</w:t>
            </w:r>
            <w:r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364</w:t>
            </w: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° 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0C1CF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3120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80FF7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1.31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97AFA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622.4</w:t>
            </w:r>
            <w:r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FB997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7.53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F977D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12.36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39B1B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3.95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5024F06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72420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55.03 </w:t>
            </w:r>
          </w:p>
        </w:tc>
      </w:tr>
      <w:tr w:rsidR="00C01C36" w:rsidRPr="00076429" w14:paraId="14D58F79" w14:textId="77777777" w:rsidTr="004A5C78">
        <w:trPr>
          <w:trHeight w:val="31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CEA99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0A41C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101.987° 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48650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33.924° 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1711E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3470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D85BC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1.67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03E42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711.53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15653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5.37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97AA8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16.64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343F8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4.28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3F338C4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72420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60.97 </w:t>
            </w:r>
          </w:p>
        </w:tc>
      </w:tr>
      <w:tr w:rsidR="00C01C36" w:rsidRPr="00076429" w14:paraId="2087DF27" w14:textId="77777777" w:rsidTr="004A5C78">
        <w:trPr>
          <w:trHeight w:val="320"/>
          <w:jc w:val="center"/>
        </w:trPr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EDC762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bookmarkStart w:id="2" w:name="_Hlk155635241"/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06DDCF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101.871° 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78148E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33.676° N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B97AEE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3530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ADD327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1.54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8A5F14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747.36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6E48ED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14.87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F06A96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10.54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35E911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07642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>3.74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53AEC4B" w14:textId="77777777" w:rsidR="00C01C36" w:rsidRPr="00076429" w:rsidRDefault="00C01C36" w:rsidP="004A5C78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</w:pPr>
            <w:r w:rsidRPr="00724209">
              <w:rPr>
                <w:rFonts w:eastAsia="等线" w:cs="Times New Roman"/>
                <w:color w:val="000000"/>
                <w:kern w:val="0"/>
                <w:sz w:val="16"/>
                <w:szCs w:val="16"/>
              </w:rPr>
              <w:t xml:space="preserve">64.76 </w:t>
            </w:r>
          </w:p>
        </w:tc>
      </w:tr>
      <w:bookmarkEnd w:id="2"/>
    </w:tbl>
    <w:p w14:paraId="17888FD8" w14:textId="77777777" w:rsidR="00C01C36" w:rsidRDefault="00C01C36" w:rsidP="00C01C36">
      <w:pPr>
        <w:spacing w:line="480" w:lineRule="auto"/>
        <w:rPr>
          <w:rFonts w:cs="Times New Roman"/>
          <w:szCs w:val="24"/>
        </w:rPr>
      </w:pPr>
    </w:p>
    <w:p w14:paraId="6D031F8B" w14:textId="738A1528" w:rsidR="00AC77B9" w:rsidRDefault="00AC77B9">
      <w:pPr>
        <w:widowControl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br w:type="page"/>
      </w:r>
    </w:p>
    <w:p w14:paraId="135AA43B" w14:textId="77777777" w:rsidR="00C01C36" w:rsidRDefault="00C01C36" w:rsidP="00C01C36">
      <w:pPr>
        <w:spacing w:line="480" w:lineRule="auto"/>
        <w:rPr>
          <w:rFonts w:cs="Times New Roman"/>
          <w:szCs w:val="24"/>
        </w:rPr>
      </w:pPr>
    </w:p>
    <w:p w14:paraId="2BDDFBAD" w14:textId="77777777" w:rsidR="00C01C36" w:rsidRDefault="00C01C36" w:rsidP="00C01C36">
      <w:pPr>
        <w:spacing w:line="480" w:lineRule="auto"/>
        <w:jc w:val="center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drawing>
          <wp:inline distT="0" distB="0" distL="0" distR="0" wp14:anchorId="51657C2E" wp14:editId="3D59C827">
            <wp:extent cx="5058973" cy="1633348"/>
            <wp:effectExtent l="0" t="0" r="889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8973" cy="1633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0CF023" w14:textId="47370E94" w:rsidR="00C01C36" w:rsidRDefault="00C01C36" w:rsidP="00C01C36">
      <w:pPr>
        <w:spacing w:line="480" w:lineRule="auto"/>
        <w:rPr>
          <w:rFonts w:cs="Times New Roman"/>
          <w:szCs w:val="24"/>
        </w:rPr>
      </w:pPr>
      <w:r w:rsidRPr="00E129AC">
        <w:rPr>
          <w:rFonts w:cs="Times New Roman"/>
          <w:b/>
          <w:bCs/>
          <w:szCs w:val="24"/>
        </w:rPr>
        <w:t>F</w:t>
      </w:r>
      <w:r>
        <w:rPr>
          <w:rFonts w:cs="Times New Roman" w:hint="eastAsia"/>
          <w:b/>
          <w:bCs/>
          <w:szCs w:val="24"/>
        </w:rPr>
        <w:t>ig.</w:t>
      </w:r>
      <w:r w:rsidRPr="00E129AC">
        <w:rPr>
          <w:rFonts w:cs="Times New Roman"/>
          <w:b/>
          <w:bCs/>
          <w:szCs w:val="24"/>
        </w:rPr>
        <w:t xml:space="preserve"> S1 </w:t>
      </w:r>
      <w:r w:rsidRPr="00E129AC">
        <w:rPr>
          <w:rFonts w:cs="Times New Roman"/>
          <w:szCs w:val="24"/>
        </w:rPr>
        <w:t xml:space="preserve">Mean maximum, mean minimum, and mean monthly temperature in </w:t>
      </w:r>
      <w:proofErr w:type="spellStart"/>
      <w:r w:rsidRPr="00E129AC">
        <w:rPr>
          <w:rFonts w:cs="Times New Roman"/>
          <w:szCs w:val="24"/>
        </w:rPr>
        <w:t>Hezuo</w:t>
      </w:r>
      <w:proofErr w:type="spellEnd"/>
      <w:r w:rsidRPr="00E129AC">
        <w:rPr>
          <w:rFonts w:cs="Times New Roman"/>
          <w:szCs w:val="24"/>
        </w:rPr>
        <w:t xml:space="preserve"> (a) and Maqu (b) reciprocal sowing sites</w:t>
      </w:r>
    </w:p>
    <w:p w14:paraId="3A0094E1" w14:textId="175B3949" w:rsidR="00AC77B9" w:rsidRDefault="00AC77B9">
      <w:pPr>
        <w:widowControl/>
        <w:jc w:val="left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br w:type="page"/>
      </w:r>
    </w:p>
    <w:p w14:paraId="21B174CC" w14:textId="77777777" w:rsidR="00C01C36" w:rsidRDefault="00C01C36" w:rsidP="00C01C36">
      <w:pPr>
        <w:spacing w:line="480" w:lineRule="auto"/>
        <w:rPr>
          <w:rFonts w:cs="Times New Roman"/>
          <w:b/>
          <w:bCs/>
          <w:szCs w:val="24"/>
        </w:rPr>
      </w:pPr>
    </w:p>
    <w:p w14:paraId="78A27D06" w14:textId="77777777" w:rsidR="00C01C36" w:rsidRDefault="00C01C36" w:rsidP="00C01C36">
      <w:pPr>
        <w:spacing w:line="480" w:lineRule="auto"/>
        <w:jc w:val="center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drawing>
          <wp:inline distT="0" distB="0" distL="0" distR="0" wp14:anchorId="6D775362" wp14:editId="15C6D4EF">
            <wp:extent cx="2875256" cy="2522981"/>
            <wp:effectExtent l="0" t="0" r="1905" b="0"/>
            <wp:docPr id="110652260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6522601" name="图片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5256" cy="25229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A33D67" w14:textId="2DBB2E1B" w:rsidR="00C01C36" w:rsidRDefault="00C01C36" w:rsidP="00C01C36">
      <w:pPr>
        <w:spacing w:line="480" w:lineRule="auto"/>
        <w:rPr>
          <w:rFonts w:cs="Times New Roman"/>
          <w:szCs w:val="24"/>
        </w:rPr>
      </w:pPr>
      <w:r w:rsidRPr="00E129AC">
        <w:rPr>
          <w:rFonts w:cs="Times New Roman"/>
          <w:b/>
          <w:bCs/>
          <w:szCs w:val="24"/>
        </w:rPr>
        <w:t>F</w:t>
      </w:r>
      <w:r>
        <w:rPr>
          <w:rFonts w:cs="Times New Roman" w:hint="eastAsia"/>
          <w:b/>
          <w:bCs/>
          <w:szCs w:val="24"/>
        </w:rPr>
        <w:t>ig.</w:t>
      </w:r>
      <w:r w:rsidRPr="00E129AC">
        <w:rPr>
          <w:rFonts w:cs="Times New Roman"/>
          <w:b/>
          <w:bCs/>
          <w:szCs w:val="24"/>
        </w:rPr>
        <w:t xml:space="preserve"> S2 </w:t>
      </w:r>
      <w:r w:rsidR="00D764F6" w:rsidRPr="00E129AC">
        <w:rPr>
          <w:rFonts w:cs="Times New Roman"/>
          <w:szCs w:val="24"/>
        </w:rPr>
        <w:t xml:space="preserve">Interannual variation of </w:t>
      </w:r>
      <w:r w:rsidR="00D764F6">
        <w:rPr>
          <w:rFonts w:cs="Times New Roman" w:hint="eastAsia"/>
          <w:szCs w:val="24"/>
        </w:rPr>
        <w:t>t</w:t>
      </w:r>
      <w:r w:rsidR="00D764F6" w:rsidRPr="00A572EA">
        <w:rPr>
          <w:rFonts w:cs="Times New Roman"/>
          <w:szCs w:val="24"/>
        </w:rPr>
        <w:t xml:space="preserve">ransgenerational plasticity </w:t>
      </w:r>
      <w:r w:rsidR="00D764F6">
        <w:rPr>
          <w:rFonts w:cs="Times New Roman" w:hint="eastAsia"/>
          <w:szCs w:val="24"/>
        </w:rPr>
        <w:t>of</w:t>
      </w:r>
      <w:r w:rsidR="00D764F6" w:rsidRPr="00E129AC">
        <w:rPr>
          <w:rFonts w:cs="Times New Roman"/>
          <w:szCs w:val="24"/>
        </w:rPr>
        <w:t xml:space="preserve"> each leaf trait of </w:t>
      </w:r>
      <w:r w:rsidR="00D764F6" w:rsidRPr="00312D42">
        <w:rPr>
          <w:rFonts w:cs="Times New Roman"/>
          <w:i/>
          <w:iCs/>
          <w:szCs w:val="24"/>
        </w:rPr>
        <w:t xml:space="preserve">Elymus nutans </w:t>
      </w:r>
      <w:r w:rsidR="00D764F6" w:rsidRPr="00E129AC">
        <w:rPr>
          <w:rFonts w:cs="Times New Roman"/>
          <w:szCs w:val="24"/>
        </w:rPr>
        <w:t>in two progeny environments. To reflect the</w:t>
      </w:r>
      <w:r w:rsidR="00D764F6">
        <w:rPr>
          <w:rFonts w:cs="Times New Roman" w:hint="eastAsia"/>
          <w:szCs w:val="24"/>
        </w:rPr>
        <w:t xml:space="preserve"> i</w:t>
      </w:r>
      <w:r w:rsidR="00D764F6" w:rsidRPr="000F65A7">
        <w:rPr>
          <w:rFonts w:cs="Times New Roman"/>
          <w:szCs w:val="24"/>
        </w:rPr>
        <w:t xml:space="preserve">nterannual </w:t>
      </w:r>
      <w:r w:rsidR="00D764F6">
        <w:rPr>
          <w:rFonts w:cs="Times New Roman" w:hint="eastAsia"/>
          <w:szCs w:val="24"/>
        </w:rPr>
        <w:t>t</w:t>
      </w:r>
      <w:r w:rsidR="00D764F6" w:rsidRPr="00E129AC">
        <w:rPr>
          <w:rFonts w:cs="Times New Roman"/>
          <w:szCs w:val="24"/>
        </w:rPr>
        <w:t xml:space="preserve">rend of </w:t>
      </w:r>
      <w:r w:rsidR="00D764F6">
        <w:rPr>
          <w:rFonts w:cs="Times New Roman" w:hint="eastAsia"/>
          <w:szCs w:val="24"/>
        </w:rPr>
        <w:t>t</w:t>
      </w:r>
      <w:r w:rsidR="00D764F6" w:rsidRPr="00A572EA">
        <w:rPr>
          <w:rFonts w:cs="Times New Roman"/>
          <w:szCs w:val="24"/>
        </w:rPr>
        <w:t xml:space="preserve">ransgenerational plasticity </w:t>
      </w:r>
      <w:r w:rsidR="00D764F6" w:rsidRPr="00E129AC">
        <w:rPr>
          <w:rFonts w:cs="Times New Roman"/>
          <w:szCs w:val="24"/>
        </w:rPr>
        <w:t xml:space="preserve">more intuitively, the effect values in the figure are the absolute values of </w:t>
      </w:r>
      <w:r w:rsidR="00D764F6" w:rsidRPr="00E129AC">
        <w:rPr>
          <w:rFonts w:cs="Times New Roman" w:hint="eastAsia"/>
          <w:szCs w:val="24"/>
        </w:rPr>
        <w:t>p</w:t>
      </w:r>
      <w:r w:rsidR="00D764F6" w:rsidRPr="00E129AC">
        <w:rPr>
          <w:rFonts w:cs="Times New Roman"/>
          <w:szCs w:val="24"/>
        </w:rPr>
        <w:t>arameter estimates from Linear mixed models</w:t>
      </w:r>
      <w:r w:rsidR="00D764F6" w:rsidRPr="00E129AC">
        <w:rPr>
          <w:rFonts w:cs="Times New Roman" w:hint="eastAsia"/>
          <w:szCs w:val="24"/>
        </w:rPr>
        <w:t>.</w:t>
      </w:r>
      <w:r w:rsidR="00D764F6" w:rsidRPr="00E129AC">
        <w:rPr>
          <w:rFonts w:cs="Times New Roman"/>
          <w:szCs w:val="24"/>
        </w:rPr>
        <w:t xml:space="preserve"> LA, leaf area; LL, leaf length; LW, leaf width; LT, leaf thickness; LDW, leaf dry weight; LMA, leaf mass per area; LTD, leaf tissue density; RCC, relative chlorophyll content.</w:t>
      </w:r>
      <w:r w:rsidR="00D764F6" w:rsidRPr="00E129AC">
        <w:rPr>
          <w:szCs w:val="24"/>
        </w:rPr>
        <w:t xml:space="preserve"> </w:t>
      </w:r>
      <w:r w:rsidR="00D764F6" w:rsidRPr="00E129AC">
        <w:rPr>
          <w:rFonts w:cs="Times New Roman"/>
          <w:szCs w:val="24"/>
        </w:rPr>
        <w:t>Capital letters ‘H’ and ‘M’ represents two progeny environments</w:t>
      </w:r>
    </w:p>
    <w:p w14:paraId="73456F0E" w14:textId="77777777" w:rsidR="005B26B7" w:rsidRPr="00C01C36" w:rsidRDefault="005B26B7"/>
    <w:sectPr w:rsidR="005B26B7" w:rsidRPr="00C01C36" w:rsidSect="00DC2ACC">
      <w:footerReference w:type="first" r:id="rId8"/>
      <w:pgSz w:w="11906" w:h="16838"/>
      <w:pgMar w:top="1440" w:right="1800" w:bottom="1440" w:left="1800" w:header="851" w:footer="992" w:gutter="0"/>
      <w:cols w:space="425"/>
      <w:titlePg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F0E6E0" w14:textId="77777777" w:rsidR="00E505A5" w:rsidRDefault="00E505A5" w:rsidP="00C01C36">
      <w:r>
        <w:separator/>
      </w:r>
    </w:p>
  </w:endnote>
  <w:endnote w:type="continuationSeparator" w:id="0">
    <w:p w14:paraId="09D871EC" w14:textId="77777777" w:rsidR="00E505A5" w:rsidRDefault="00E505A5" w:rsidP="00C01C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453738" w14:textId="5879B424" w:rsidR="003128D9" w:rsidRDefault="003128D9" w:rsidP="003128D9">
    <w:pPr>
      <w:rPr>
        <w:sz w:val="21"/>
        <w:szCs w:val="21"/>
      </w:rPr>
    </w:pPr>
    <w:r w:rsidRPr="003128D9">
      <w:rPr>
        <w:b/>
        <w:bCs/>
        <w:sz w:val="21"/>
        <w:szCs w:val="21"/>
      </w:rPr>
      <w:t>* Corresponding author</w:t>
    </w:r>
    <w:r w:rsidRPr="003128D9">
      <w:rPr>
        <w:sz w:val="21"/>
        <w:szCs w:val="21"/>
      </w:rPr>
      <w:t>:</w:t>
    </w:r>
    <w:r w:rsidRPr="000D0D36">
      <w:rPr>
        <w:sz w:val="21"/>
        <w:szCs w:val="21"/>
      </w:rPr>
      <w:t xml:space="preserve"> Xiaowen Hu, College of Pastoral Agriculture Science and Technology, Lanzhou University, Lanzhou 730000, China. Tel: (+86)13519646178; Fax: (+86)09318914043;</w:t>
    </w:r>
  </w:p>
  <w:p w14:paraId="035376F7" w14:textId="5B64352C" w:rsidR="003128D9" w:rsidRPr="003128D9" w:rsidRDefault="003128D9" w:rsidP="003128D9">
    <w:pPr>
      <w:rPr>
        <w:sz w:val="21"/>
        <w:szCs w:val="21"/>
      </w:rPr>
    </w:pPr>
    <w:r w:rsidRPr="000D0D36">
      <w:rPr>
        <w:sz w:val="21"/>
        <w:szCs w:val="21"/>
      </w:rPr>
      <w:t>E-mail: huxw@lzu.edu.cn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D2CBF3" w14:textId="77777777" w:rsidR="00E505A5" w:rsidRDefault="00E505A5" w:rsidP="00C01C36">
      <w:r>
        <w:separator/>
      </w:r>
    </w:p>
  </w:footnote>
  <w:footnote w:type="continuationSeparator" w:id="0">
    <w:p w14:paraId="3189C8F0" w14:textId="77777777" w:rsidR="00E505A5" w:rsidRDefault="00E505A5" w:rsidP="00C01C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1E9"/>
    <w:rsid w:val="0006555A"/>
    <w:rsid w:val="003128D9"/>
    <w:rsid w:val="00312D42"/>
    <w:rsid w:val="003A4F0D"/>
    <w:rsid w:val="005B26B7"/>
    <w:rsid w:val="00671DC1"/>
    <w:rsid w:val="0081775D"/>
    <w:rsid w:val="008C36FE"/>
    <w:rsid w:val="008E0F4D"/>
    <w:rsid w:val="009D5D11"/>
    <w:rsid w:val="00AC77B9"/>
    <w:rsid w:val="00B5358A"/>
    <w:rsid w:val="00C01C36"/>
    <w:rsid w:val="00C141E9"/>
    <w:rsid w:val="00CF2FC0"/>
    <w:rsid w:val="00D12B66"/>
    <w:rsid w:val="00D764F6"/>
    <w:rsid w:val="00DC2ACC"/>
    <w:rsid w:val="00E505A5"/>
    <w:rsid w:val="00F77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081578"/>
  <w15:chartTrackingRefBased/>
  <w15:docId w15:val="{94502D3E-0CD1-47DA-89D2-BA1674E47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1C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1C3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01C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01C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01C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362</Words>
  <Characters>2067</Characters>
  <Application>Microsoft Office Word</Application>
  <DocSecurity>0</DocSecurity>
  <Lines>17</Lines>
  <Paragraphs>4</Paragraphs>
  <ScaleCrop>false</ScaleCrop>
  <Company/>
  <LinksUpToDate>false</LinksUpToDate>
  <CharactersWithSpaces>2425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jcz jcz</dc:creator>
  <cp:keywords/>
  <dc:description/>
  <cp:lastModifiedBy>jcz jcz</cp:lastModifiedBy>
  <cp:revision>46</cp:revision>
  <dcterms:created xsi:type="dcterms:W3CDTF">2024-03-18T12:32:00Z</dcterms:created>
  <dcterms:modified xsi:type="dcterms:W3CDTF">2024-07-15T13:00:00Z</dcterms:modified>
</cp:coreProperties>
</file>