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6B66" w:rsidRDefault="00706B66" w:rsidP="00706B66">
      <w:pPr>
        <w:spacing w:line="360" w:lineRule="auto"/>
        <w:rPr>
          <w:rFonts w:ascii="Times New Roman" w:hAnsi="Times New Roman" w:cs="Times New Roman"/>
          <w:sz w:val="24"/>
          <w:szCs w:val="24"/>
        </w:rPr>
      </w:pPr>
      <w:r w:rsidRPr="00830AAC">
        <w:rPr>
          <w:rFonts w:ascii="Times New Roman" w:hAnsi="Times New Roman" w:cs="Times New Roman"/>
          <w:b/>
          <w:sz w:val="24"/>
          <w:szCs w:val="24"/>
        </w:rPr>
        <w:t>Supplement Table S1</w:t>
      </w:r>
      <w:r>
        <w:rPr>
          <w:rFonts w:ascii="Times New Roman" w:hAnsi="Times New Roman" w:cs="Times New Roman"/>
          <w:sz w:val="24"/>
          <w:szCs w:val="24"/>
        </w:rPr>
        <w:t>. ANOVA results comparing differences between the first and second halves of the treatment when food appears in just two cells.  Since ants/cell is measured proportionally, the summed proportions must be identical and therefore the effect of Half is zero.  However, the lack of any significant interaction effects with this variable is consistent with ant search strategy not changing over time.</w:t>
      </w:r>
    </w:p>
    <w:tbl>
      <w:tblPr>
        <w:tblStyle w:val="TableGrid"/>
        <w:tblW w:w="9535" w:type="dxa"/>
        <w:tblLook w:val="04A0" w:firstRow="1" w:lastRow="0" w:firstColumn="1" w:lastColumn="0" w:noHBand="0" w:noVBand="1"/>
      </w:tblPr>
      <w:tblGrid>
        <w:gridCol w:w="1705"/>
        <w:gridCol w:w="2610"/>
        <w:gridCol w:w="2610"/>
        <w:gridCol w:w="2610"/>
      </w:tblGrid>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Factor</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Linear</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Uniform</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Modular</w:t>
            </w:r>
          </w:p>
        </w:tc>
      </w:tr>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Column</w:t>
            </w:r>
          </w:p>
        </w:tc>
        <w:tc>
          <w:tcPr>
            <w:tcW w:w="2610" w:type="dxa"/>
          </w:tcPr>
          <w:p w:rsidR="00706B66" w:rsidRPr="003E19BD"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0.722, p = 0.3988</w:t>
            </w:r>
          </w:p>
        </w:tc>
        <w:tc>
          <w:tcPr>
            <w:tcW w:w="2610" w:type="dxa"/>
          </w:tcPr>
          <w:p w:rsidR="00706B66" w:rsidRPr="003E19BD"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0.156, p = 0.6943</w:t>
            </w:r>
          </w:p>
        </w:tc>
        <w:tc>
          <w:tcPr>
            <w:tcW w:w="2610" w:type="dxa"/>
          </w:tcPr>
          <w:p w:rsidR="00706B66" w:rsidRPr="003E19BD"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11.53, p = 0.0012</w:t>
            </w:r>
          </w:p>
        </w:tc>
      </w:tr>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Row</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7.752, p = 0.0010</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7.230, p = 0.0015</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3.986, p = 0.0235</w:t>
            </w:r>
          </w:p>
        </w:tc>
      </w:tr>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Column x Row</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9.351, p = 0.0003</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8.706, p = 0.0005</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4.971, p = 0.0099</w:t>
            </w:r>
          </w:p>
        </w:tc>
      </w:tr>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Half x Column</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0.282, p = 0.5974</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0.318, p = 0.5746</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1,62</w:t>
            </w:r>
            <w:r>
              <w:rPr>
                <w:rFonts w:ascii="Times New Roman" w:hAnsi="Times New Roman" w:cs="Times New Roman"/>
                <w:sz w:val="24"/>
                <w:szCs w:val="24"/>
              </w:rPr>
              <w:t xml:space="preserve"> = 0.061, p = 0.8051</w:t>
            </w:r>
          </w:p>
        </w:tc>
      </w:tr>
      <w:tr w:rsidR="00706B66" w:rsidTr="009B624D">
        <w:tc>
          <w:tcPr>
            <w:tcW w:w="1705" w:type="dxa"/>
          </w:tcPr>
          <w:p w:rsidR="00706B66" w:rsidRDefault="00706B66" w:rsidP="009B624D">
            <w:pPr>
              <w:rPr>
                <w:rFonts w:ascii="Times New Roman" w:hAnsi="Times New Roman" w:cs="Times New Roman"/>
                <w:sz w:val="24"/>
                <w:szCs w:val="24"/>
              </w:rPr>
            </w:pPr>
            <w:r>
              <w:rPr>
                <w:rFonts w:ascii="Times New Roman" w:hAnsi="Times New Roman" w:cs="Times New Roman"/>
                <w:sz w:val="24"/>
                <w:szCs w:val="24"/>
              </w:rPr>
              <w:t>Half x Row</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1.693, p = 0.1924</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0.095, p = 0.9093</w:t>
            </w:r>
          </w:p>
        </w:tc>
        <w:tc>
          <w:tcPr>
            <w:tcW w:w="2610" w:type="dxa"/>
          </w:tcPr>
          <w:p w:rsidR="00706B66" w:rsidRDefault="00706B66" w:rsidP="009B624D">
            <w:pPr>
              <w:jc w:val="center"/>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vertAlign w:val="subscript"/>
              </w:rPr>
              <w:t>2,62</w:t>
            </w:r>
            <w:r>
              <w:rPr>
                <w:rFonts w:ascii="Times New Roman" w:hAnsi="Times New Roman" w:cs="Times New Roman"/>
                <w:sz w:val="24"/>
                <w:szCs w:val="24"/>
              </w:rPr>
              <w:t xml:space="preserve"> = 2.456, p = 0.0941</w:t>
            </w:r>
          </w:p>
        </w:tc>
      </w:tr>
    </w:tbl>
    <w:p w:rsidR="00706B66" w:rsidRDefault="00706B66" w:rsidP="00706B66">
      <w:pPr>
        <w:rPr>
          <w:rFonts w:ascii="Times New Roman" w:hAnsi="Times New Roman" w:cs="Times New Roman"/>
          <w:sz w:val="24"/>
          <w:szCs w:val="24"/>
        </w:rPr>
      </w:pPr>
      <w:r>
        <w:rPr>
          <w:rFonts w:ascii="Times New Roman" w:hAnsi="Times New Roman" w:cs="Times New Roman"/>
          <w:sz w:val="24"/>
          <w:szCs w:val="24"/>
        </w:rPr>
        <w:br w:type="page"/>
      </w:r>
    </w:p>
    <w:p w:rsidR="00706B66" w:rsidRPr="0032313F" w:rsidRDefault="00706B66" w:rsidP="00706B66">
      <w:pPr>
        <w:spacing w:line="360" w:lineRule="auto"/>
        <w:rPr>
          <w:rFonts w:ascii="Times New Roman" w:hAnsi="Times New Roman" w:cs="Times New Roman"/>
          <w:sz w:val="24"/>
          <w:szCs w:val="24"/>
        </w:rPr>
      </w:pPr>
      <w:r w:rsidRPr="0032313F">
        <w:rPr>
          <w:rFonts w:ascii="Times New Roman" w:hAnsi="Times New Roman" w:cs="Times New Roman"/>
          <w:b/>
          <w:sz w:val="24"/>
          <w:szCs w:val="24"/>
        </w:rPr>
        <w:lastRenderedPageBreak/>
        <w:t>Supplement Figure S1</w:t>
      </w:r>
      <w:r w:rsidRPr="0032313F">
        <w:rPr>
          <w:rFonts w:ascii="Times New Roman" w:hAnsi="Times New Roman" w:cs="Times New Roman"/>
          <w:sz w:val="24"/>
          <w:szCs w:val="24"/>
        </w:rPr>
        <w:t xml:space="preserve">. Experimental set up.  The plastic boxes had 24 cells, so that two nests (residing in the blue boxes) could be tested in the same box. Connections between cells in the plastic boxes were created by melting holes in the dividers, located as indicated in Figure 1.  Application of </w:t>
      </w:r>
      <w:proofErr w:type="spellStart"/>
      <w:r w:rsidRPr="0032313F">
        <w:rPr>
          <w:rFonts w:ascii="Times New Roman" w:hAnsi="Times New Roman" w:cs="Times New Roman"/>
          <w:sz w:val="24"/>
          <w:szCs w:val="24"/>
        </w:rPr>
        <w:t>fluon</w:t>
      </w:r>
      <w:proofErr w:type="spellEnd"/>
      <w:r w:rsidRPr="0032313F">
        <w:rPr>
          <w:rFonts w:ascii="Times New Roman" w:hAnsi="Times New Roman" w:cs="Times New Roman"/>
          <w:sz w:val="24"/>
          <w:szCs w:val="24"/>
        </w:rPr>
        <w:t xml:space="preserve"> kept the ants from escaping from either the nest box or foraging arena.</w:t>
      </w:r>
    </w:p>
    <w:p w:rsidR="00706B66" w:rsidRDefault="00706B66" w:rsidP="00706B66">
      <w:pPr>
        <w:spacing w:line="360" w:lineRule="auto"/>
      </w:pPr>
    </w:p>
    <w:p w:rsidR="00706B66" w:rsidRDefault="00706B66" w:rsidP="00706B66">
      <w:pPr>
        <w:rPr>
          <w:rFonts w:ascii="Times New Roman" w:hAnsi="Times New Roman" w:cs="Times New Roman"/>
          <w:sz w:val="24"/>
          <w:szCs w:val="24"/>
        </w:rPr>
      </w:pPr>
      <w:r w:rsidRPr="00042142">
        <w:rPr>
          <w:noProof/>
        </w:rPr>
        <w:drawing>
          <wp:inline distT="0" distB="0" distL="0" distR="0" wp14:anchorId="6C6D584B" wp14:editId="39E12AA9">
            <wp:extent cx="4457700" cy="5943600"/>
            <wp:effectExtent l="0" t="0" r="0" b="0"/>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4" cstate="print">
                      <a:extLst>
                        <a:ext uri="{28A0092B-C50C-407E-A947-70E740481C1C}">
                          <a14:useLocalDpi xmlns:a14="http://schemas.microsoft.com/office/drawing/2010/main" val="0"/>
                        </a:ext>
                      </a:extLst>
                    </a:blip>
                    <a:stretch>
                      <a:fillRect/>
                    </a:stretch>
                  </pic:blipFill>
                  <pic:spPr>
                    <a:xfrm rot="5400000">
                      <a:off x="0" y="0"/>
                      <a:ext cx="4457700" cy="5943600"/>
                    </a:xfrm>
                    <a:prstGeom prst="rect">
                      <a:avLst/>
                    </a:prstGeom>
                  </pic:spPr>
                </pic:pic>
              </a:graphicData>
            </a:graphic>
          </wp:inline>
        </w:drawing>
      </w:r>
    </w:p>
    <w:p w:rsidR="00706B66" w:rsidRDefault="00706B66" w:rsidP="00706B66">
      <w:pPr>
        <w:rPr>
          <w:rFonts w:ascii="Times New Roman" w:hAnsi="Times New Roman" w:cs="Times New Roman"/>
          <w:sz w:val="24"/>
          <w:szCs w:val="24"/>
        </w:rPr>
      </w:pPr>
      <w:r>
        <w:rPr>
          <w:rFonts w:ascii="Times New Roman" w:hAnsi="Times New Roman" w:cs="Times New Roman"/>
          <w:sz w:val="24"/>
          <w:szCs w:val="24"/>
        </w:rPr>
        <w:br w:type="page"/>
      </w:r>
    </w:p>
    <w:p w:rsidR="00706B66" w:rsidRPr="0032313F"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S2.</w:t>
      </w:r>
      <w:r>
        <w:rPr>
          <w:rFonts w:ascii="Times New Roman" w:hAnsi="Times New Roman" w:cs="Times New Roman"/>
          <w:sz w:val="24"/>
          <w:szCs w:val="24"/>
        </w:rPr>
        <w:t xml:space="preserve"> Mean proportional distributions (±SD) of ants by column and row. Blue = Linear network; Green = Uniform; Grey = Modular. Orange crosses are means of agents from simulations.</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E2E6127" wp14:editId="2451BAC9">
            <wp:extent cx="5943532" cy="4871923"/>
            <wp:effectExtent l="0" t="0" r="63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de8.JPG"/>
                    <pic:cNvPicPr/>
                  </pic:nvPicPr>
                  <pic:blipFill rotWithShape="1">
                    <a:blip r:embed="rId5">
                      <a:extLst>
                        <a:ext uri="{28A0092B-C50C-407E-A947-70E740481C1C}">
                          <a14:useLocalDpi xmlns:a14="http://schemas.microsoft.com/office/drawing/2010/main" val="0"/>
                        </a:ext>
                      </a:extLst>
                    </a:blip>
                    <a:srcRect t="15600" b="22922"/>
                    <a:stretch/>
                  </pic:blipFill>
                  <pic:spPr bwMode="auto">
                    <a:xfrm>
                      <a:off x="0" y="0"/>
                      <a:ext cx="5943600" cy="4871978"/>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rsidR="00706B66"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S3</w:t>
      </w:r>
      <w:r>
        <w:rPr>
          <w:rFonts w:ascii="Times New Roman" w:hAnsi="Times New Roman" w:cs="Times New Roman"/>
          <w:sz w:val="24"/>
          <w:szCs w:val="24"/>
        </w:rPr>
        <w:t xml:space="preserve">. Agent loci values (from 80 agents) at the end of simulations. Loci: </w:t>
      </w:r>
      <w:r>
        <w:rPr>
          <w:rFonts w:ascii="Times New Roman" w:hAnsi="Times New Roman" w:cs="Times New Roman"/>
          <w:i/>
          <w:sz w:val="24"/>
          <w:szCs w:val="24"/>
        </w:rPr>
        <w:t>f</w:t>
      </w:r>
      <w:r>
        <w:rPr>
          <w:rFonts w:ascii="Times New Roman" w:hAnsi="Times New Roman" w:cs="Times New Roman"/>
          <w:sz w:val="24"/>
          <w:szCs w:val="24"/>
        </w:rPr>
        <w:t xml:space="preserve"> = follow; </w:t>
      </w:r>
      <w:r>
        <w:rPr>
          <w:rFonts w:ascii="Times New Roman" w:hAnsi="Times New Roman" w:cs="Times New Roman"/>
          <w:i/>
          <w:sz w:val="24"/>
          <w:szCs w:val="24"/>
        </w:rPr>
        <w:t>d</w:t>
      </w:r>
      <w:r>
        <w:rPr>
          <w:rFonts w:ascii="Times New Roman" w:hAnsi="Times New Roman" w:cs="Times New Roman"/>
          <w:sz w:val="24"/>
          <w:szCs w:val="24"/>
        </w:rPr>
        <w:t xml:space="preserve"> = distance; </w:t>
      </w:r>
      <w:r>
        <w:rPr>
          <w:rFonts w:ascii="Times New Roman" w:hAnsi="Times New Roman" w:cs="Times New Roman"/>
          <w:i/>
          <w:sz w:val="24"/>
          <w:szCs w:val="24"/>
        </w:rPr>
        <w:t>b</w:t>
      </w:r>
      <w:r>
        <w:rPr>
          <w:rFonts w:ascii="Times New Roman" w:hAnsi="Times New Roman" w:cs="Times New Roman"/>
          <w:sz w:val="24"/>
          <w:szCs w:val="24"/>
        </w:rPr>
        <w:t xml:space="preserve"> = backtrack; </w:t>
      </w:r>
      <w:r>
        <w:rPr>
          <w:rFonts w:ascii="Times New Roman" w:hAnsi="Times New Roman" w:cs="Times New Roman"/>
          <w:i/>
          <w:sz w:val="24"/>
          <w:szCs w:val="24"/>
        </w:rPr>
        <w:t>a</w:t>
      </w:r>
      <w:r>
        <w:rPr>
          <w:rFonts w:ascii="Times New Roman" w:hAnsi="Times New Roman" w:cs="Times New Roman"/>
          <w:sz w:val="24"/>
          <w:szCs w:val="24"/>
        </w:rPr>
        <w:t xml:space="preserve"> = activate; </w:t>
      </w:r>
      <w:r>
        <w:rPr>
          <w:rFonts w:ascii="Times New Roman" w:hAnsi="Times New Roman" w:cs="Times New Roman"/>
          <w:i/>
          <w:sz w:val="24"/>
          <w:szCs w:val="24"/>
        </w:rPr>
        <w:t>s</w:t>
      </w:r>
      <w:r>
        <w:rPr>
          <w:rFonts w:ascii="Times New Roman" w:hAnsi="Times New Roman" w:cs="Times New Roman"/>
          <w:sz w:val="24"/>
          <w:szCs w:val="24"/>
        </w:rPr>
        <w:t xml:space="preserve"> = search; and </w:t>
      </w:r>
      <w:r>
        <w:rPr>
          <w:rFonts w:ascii="Times New Roman" w:hAnsi="Times New Roman" w:cs="Times New Roman"/>
          <w:i/>
          <w:sz w:val="24"/>
          <w:szCs w:val="24"/>
        </w:rPr>
        <w:t>r</w:t>
      </w:r>
      <w:r>
        <w:rPr>
          <w:rFonts w:ascii="Times New Roman" w:hAnsi="Times New Roman" w:cs="Times New Roman"/>
          <w:sz w:val="24"/>
          <w:szCs w:val="24"/>
        </w:rPr>
        <w:t xml:space="preserve"> = recruit. </w:t>
      </w:r>
      <w:r>
        <w:rPr>
          <w:rFonts w:ascii="Times New Roman" w:hAnsi="Times New Roman" w:cs="Times New Roman"/>
          <w:i/>
          <w:sz w:val="24"/>
          <w:szCs w:val="24"/>
        </w:rPr>
        <w:t>f</w:t>
      </w:r>
      <w:r>
        <w:rPr>
          <w:rFonts w:ascii="Times New Roman" w:hAnsi="Times New Roman" w:cs="Times New Roman"/>
          <w:sz w:val="24"/>
          <w:szCs w:val="24"/>
        </w:rPr>
        <w:t xml:space="preserve"> and </w:t>
      </w:r>
      <w:r>
        <w:rPr>
          <w:rFonts w:ascii="Times New Roman" w:hAnsi="Times New Roman" w:cs="Times New Roman"/>
          <w:i/>
          <w:sz w:val="24"/>
          <w:szCs w:val="24"/>
        </w:rPr>
        <w:t>d</w:t>
      </w:r>
      <w:r>
        <w:rPr>
          <w:rFonts w:ascii="Times New Roman" w:hAnsi="Times New Roman" w:cs="Times New Roman"/>
          <w:sz w:val="24"/>
          <w:szCs w:val="24"/>
        </w:rPr>
        <w:t xml:space="preserve"> can vary between -1 and 1.  The other four cannot be less than zero.</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E776B89" wp14:editId="766561A6">
            <wp:extent cx="5943600" cy="724852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lide12.JPG"/>
                    <pic:cNvPicPr/>
                  </pic:nvPicPr>
                  <pic:blipFill rotWithShape="1">
                    <a:blip r:embed="rId6">
                      <a:extLst>
                        <a:ext uri="{28A0092B-C50C-407E-A947-70E740481C1C}">
                          <a14:useLocalDpi xmlns:a14="http://schemas.microsoft.com/office/drawing/2010/main" val="0"/>
                        </a:ext>
                      </a:extLst>
                    </a:blip>
                    <a:srcRect t="3125" b="5408"/>
                    <a:stretch/>
                  </pic:blipFill>
                  <pic:spPr bwMode="auto">
                    <a:xfrm>
                      <a:off x="0" y="0"/>
                      <a:ext cx="5943600" cy="724852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rsidR="00706B66" w:rsidRPr="0032313F"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S5</w:t>
      </w:r>
      <w:r>
        <w:rPr>
          <w:rFonts w:ascii="Times New Roman" w:hAnsi="Times New Roman" w:cs="Times New Roman"/>
          <w:sz w:val="24"/>
          <w:szCs w:val="24"/>
        </w:rPr>
        <w:t>. Proportional distribution of simulated agents in network cells when food could appear in any cell.  Each position reflects the mean of two cells with identical distance from nest and number of connections to other cells.</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A601950" wp14:editId="43B7DD37">
            <wp:extent cx="5943600" cy="68961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lide14.JPG"/>
                    <pic:cNvPicPr/>
                  </pic:nvPicPr>
                  <pic:blipFill rotWithShape="1">
                    <a:blip r:embed="rId7">
                      <a:extLst>
                        <a:ext uri="{28A0092B-C50C-407E-A947-70E740481C1C}">
                          <a14:useLocalDpi xmlns:a14="http://schemas.microsoft.com/office/drawing/2010/main" val="0"/>
                        </a:ext>
                      </a:extLst>
                    </a:blip>
                    <a:srcRect t="6851" b="6130"/>
                    <a:stretch/>
                  </pic:blipFill>
                  <pic:spPr bwMode="auto">
                    <a:xfrm>
                      <a:off x="0" y="0"/>
                      <a:ext cx="5943600" cy="689610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rsidR="00706B66" w:rsidRPr="0032313F"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S6</w:t>
      </w:r>
      <w:r>
        <w:rPr>
          <w:rFonts w:ascii="Times New Roman" w:hAnsi="Times New Roman" w:cs="Times New Roman"/>
          <w:sz w:val="24"/>
          <w:szCs w:val="24"/>
        </w:rPr>
        <w:t>. Proportional distribution of simulated agents in network cells when food could appear only in the two most distant cells.  Each position reflects the mean of two cells with identical distance from nest and number of connections to other cells.</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FAE67EF" wp14:editId="60D63DAC">
            <wp:extent cx="5943600" cy="71056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lide15.JPG"/>
                    <pic:cNvPicPr/>
                  </pic:nvPicPr>
                  <pic:blipFill rotWithShape="1">
                    <a:blip r:embed="rId8">
                      <a:extLst>
                        <a:ext uri="{28A0092B-C50C-407E-A947-70E740481C1C}">
                          <a14:useLocalDpi xmlns:a14="http://schemas.microsoft.com/office/drawing/2010/main" val="0"/>
                        </a:ext>
                      </a:extLst>
                    </a:blip>
                    <a:srcRect t="5769" b="4567"/>
                    <a:stretch/>
                  </pic:blipFill>
                  <pic:spPr bwMode="auto">
                    <a:xfrm>
                      <a:off x="0" y="0"/>
                      <a:ext cx="5943600" cy="7105650"/>
                    </a:xfrm>
                    <a:prstGeom prst="rect">
                      <a:avLst/>
                    </a:prstGeom>
                    <a:ln>
                      <a:noFill/>
                    </a:ln>
                    <a:extLst>
                      <a:ext uri="{53640926-AAD7-44D8-BBD7-CCE9431645EC}">
                        <a14:shadowObscured xmlns:a14="http://schemas.microsoft.com/office/drawing/2010/main"/>
                      </a:ext>
                    </a:extLst>
                  </pic:spPr>
                </pic:pic>
              </a:graphicData>
            </a:graphic>
          </wp:inline>
        </w:drawing>
      </w:r>
    </w:p>
    <w:p w:rsidR="00706B66" w:rsidRPr="0032313F"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S7</w:t>
      </w:r>
      <w:r>
        <w:rPr>
          <w:rFonts w:ascii="Times New Roman" w:hAnsi="Times New Roman" w:cs="Times New Roman"/>
          <w:sz w:val="24"/>
          <w:szCs w:val="24"/>
        </w:rPr>
        <w:t>. Proportional distribution of ants in network cells when food could appear in any cell.  Each position reflects the mean of two cells with identical distance from nest and number of connections to other cells.</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608E773" wp14:editId="6EA3D2D5">
            <wp:extent cx="5943600" cy="68770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lide16.JPG"/>
                    <pic:cNvPicPr/>
                  </pic:nvPicPr>
                  <pic:blipFill rotWithShape="1">
                    <a:blip r:embed="rId9">
                      <a:extLst>
                        <a:ext uri="{28A0092B-C50C-407E-A947-70E740481C1C}">
                          <a14:useLocalDpi xmlns:a14="http://schemas.microsoft.com/office/drawing/2010/main" val="0"/>
                        </a:ext>
                      </a:extLst>
                    </a:blip>
                    <a:srcRect t="6972" b="6250"/>
                    <a:stretch/>
                  </pic:blipFill>
                  <pic:spPr bwMode="auto">
                    <a:xfrm>
                      <a:off x="0" y="0"/>
                      <a:ext cx="5943600" cy="6877050"/>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rsidR="00706B66" w:rsidRPr="0032313F"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S8</w:t>
      </w:r>
      <w:r>
        <w:rPr>
          <w:rFonts w:ascii="Times New Roman" w:hAnsi="Times New Roman" w:cs="Times New Roman"/>
          <w:sz w:val="24"/>
          <w:szCs w:val="24"/>
        </w:rPr>
        <w:t>. Proportional distribution of ants in network cells when food could appear only in the two most distant cells.  Each position reflects the mean of two cells with identical distance from nest and number of connections to other cells.</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1DDC2E17" wp14:editId="22E0F3CF">
            <wp:extent cx="5943600" cy="6962775"/>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Slide17.JPG"/>
                    <pic:cNvPicPr/>
                  </pic:nvPicPr>
                  <pic:blipFill rotWithShape="1">
                    <a:blip r:embed="rId10">
                      <a:extLst>
                        <a:ext uri="{28A0092B-C50C-407E-A947-70E740481C1C}">
                          <a14:useLocalDpi xmlns:a14="http://schemas.microsoft.com/office/drawing/2010/main" val="0"/>
                        </a:ext>
                      </a:extLst>
                    </a:blip>
                    <a:srcRect t="6250" b="5890"/>
                    <a:stretch/>
                  </pic:blipFill>
                  <pic:spPr bwMode="auto">
                    <a:xfrm>
                      <a:off x="0" y="0"/>
                      <a:ext cx="5943600" cy="6962775"/>
                    </a:xfrm>
                    <a:prstGeom prst="rect">
                      <a:avLst/>
                    </a:prstGeom>
                    <a:ln>
                      <a:noFill/>
                    </a:ln>
                    <a:extLst>
                      <a:ext uri="{53640926-AAD7-44D8-BBD7-CCE9431645EC}">
                        <a14:shadowObscured xmlns:a14="http://schemas.microsoft.com/office/drawing/2010/main"/>
                      </a:ext>
                    </a:extLst>
                  </pic:spPr>
                </pic:pic>
              </a:graphicData>
            </a:graphic>
          </wp:inline>
        </w:drawing>
      </w:r>
      <w:r>
        <w:rPr>
          <w:rFonts w:ascii="Times New Roman" w:hAnsi="Times New Roman" w:cs="Times New Roman"/>
          <w:sz w:val="24"/>
          <w:szCs w:val="24"/>
        </w:rPr>
        <w:br w:type="page"/>
      </w:r>
    </w:p>
    <w:p w:rsidR="00706B66" w:rsidRPr="00070A71"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S9</w:t>
      </w:r>
      <w:r>
        <w:rPr>
          <w:rFonts w:ascii="Times New Roman" w:hAnsi="Times New Roman" w:cs="Times New Roman"/>
          <w:sz w:val="24"/>
          <w:szCs w:val="24"/>
        </w:rPr>
        <w:t xml:space="preserve">. Comparison of cell means (±SD) </w:t>
      </w:r>
      <w:r w:rsidR="00FC6969">
        <w:rPr>
          <w:rFonts w:ascii="Times New Roman" w:hAnsi="Times New Roman" w:cs="Times New Roman"/>
          <w:sz w:val="24"/>
          <w:szCs w:val="24"/>
        </w:rPr>
        <w:t xml:space="preserve">by row </w:t>
      </w:r>
      <w:bookmarkStart w:id="0" w:name="_GoBack"/>
      <w:bookmarkEnd w:id="0"/>
      <w:r>
        <w:rPr>
          <w:rFonts w:ascii="Times New Roman" w:hAnsi="Times New Roman" w:cs="Times New Roman"/>
          <w:sz w:val="24"/>
          <w:szCs w:val="24"/>
        </w:rPr>
        <w:t>from the first to second half of the treatment where food could only appear in the two most distant cells.  There is no significant difference across the halves, indicating that the ants are not learning where the food will appear.</w:t>
      </w:r>
    </w:p>
    <w:p w:rsidR="00706B66" w:rsidRDefault="00706B66" w:rsidP="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AF622AB" wp14:editId="3F9CC520">
            <wp:extent cx="5943600" cy="733425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Slide18.JPG"/>
                    <pic:cNvPicPr/>
                  </pic:nvPicPr>
                  <pic:blipFill rotWithShape="1">
                    <a:blip r:embed="rId11">
                      <a:extLst>
                        <a:ext uri="{28A0092B-C50C-407E-A947-70E740481C1C}">
                          <a14:useLocalDpi xmlns:a14="http://schemas.microsoft.com/office/drawing/2010/main" val="0"/>
                        </a:ext>
                      </a:extLst>
                    </a:blip>
                    <a:srcRect t="3246" b="4206"/>
                    <a:stretch/>
                  </pic:blipFill>
                  <pic:spPr bwMode="auto">
                    <a:xfrm>
                      <a:off x="0" y="0"/>
                      <a:ext cx="5943600" cy="7334250"/>
                    </a:xfrm>
                    <a:prstGeom prst="rect">
                      <a:avLst/>
                    </a:prstGeom>
                    <a:ln>
                      <a:noFill/>
                    </a:ln>
                    <a:extLst>
                      <a:ext uri="{53640926-AAD7-44D8-BBD7-CCE9431645EC}">
                        <a14:shadowObscured xmlns:a14="http://schemas.microsoft.com/office/drawing/2010/main"/>
                      </a:ext>
                    </a:extLst>
                  </pic:spPr>
                </pic:pic>
              </a:graphicData>
            </a:graphic>
          </wp:inline>
        </w:drawing>
      </w:r>
    </w:p>
    <w:p w:rsidR="00706B66" w:rsidRPr="00070A71" w:rsidRDefault="00706B66" w:rsidP="00706B66">
      <w:pPr>
        <w:rPr>
          <w:rFonts w:ascii="Times New Roman" w:hAnsi="Times New Roman" w:cs="Times New Roman"/>
          <w:sz w:val="24"/>
          <w:szCs w:val="24"/>
        </w:rPr>
      </w:pPr>
      <w:r>
        <w:rPr>
          <w:rFonts w:ascii="Times New Roman" w:hAnsi="Times New Roman" w:cs="Times New Roman"/>
          <w:b/>
          <w:sz w:val="24"/>
          <w:szCs w:val="24"/>
        </w:rPr>
        <w:lastRenderedPageBreak/>
        <w:t>Figure S10</w:t>
      </w:r>
      <w:r>
        <w:rPr>
          <w:rFonts w:ascii="Times New Roman" w:hAnsi="Times New Roman" w:cs="Times New Roman"/>
          <w:sz w:val="24"/>
          <w:szCs w:val="24"/>
        </w:rPr>
        <w:t>. Relationship of the mean number of ants observed searching to how fast, on average, they encounter presented food.</w:t>
      </w:r>
    </w:p>
    <w:p w:rsidR="0085558A" w:rsidRPr="00706B66" w:rsidRDefault="00706B66">
      <w:pP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C432FA4" wp14:editId="3887B0AC">
            <wp:extent cx="5943273" cy="3101645"/>
            <wp:effectExtent l="0" t="0" r="63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lide14.JPG"/>
                    <pic:cNvPicPr/>
                  </pic:nvPicPr>
                  <pic:blipFill rotWithShape="1">
                    <a:blip r:embed="rId12">
                      <a:extLst>
                        <a:ext uri="{28A0092B-C50C-407E-A947-70E740481C1C}">
                          <a14:useLocalDpi xmlns:a14="http://schemas.microsoft.com/office/drawing/2010/main" val="0"/>
                        </a:ext>
                      </a:extLst>
                    </a:blip>
                    <a:srcRect t="30092" b="30767"/>
                    <a:stretch/>
                  </pic:blipFill>
                  <pic:spPr bwMode="auto">
                    <a:xfrm>
                      <a:off x="0" y="0"/>
                      <a:ext cx="5943600" cy="3101816"/>
                    </a:xfrm>
                    <a:prstGeom prst="rect">
                      <a:avLst/>
                    </a:prstGeom>
                    <a:ln>
                      <a:noFill/>
                    </a:ln>
                    <a:extLst>
                      <a:ext uri="{53640926-AAD7-44D8-BBD7-CCE9431645EC}">
                        <a14:shadowObscured xmlns:a14="http://schemas.microsoft.com/office/drawing/2010/main"/>
                      </a:ext>
                    </a:extLst>
                  </pic:spPr>
                </pic:pic>
              </a:graphicData>
            </a:graphic>
          </wp:inline>
        </w:drawing>
      </w:r>
    </w:p>
    <w:sectPr w:rsidR="0085558A" w:rsidRPr="00706B66" w:rsidSect="005917D6">
      <w:footerReference w:type="default" r:id="rId13"/>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6296457"/>
      <w:docPartObj>
        <w:docPartGallery w:val="Page Numbers (Bottom of Page)"/>
        <w:docPartUnique/>
      </w:docPartObj>
    </w:sdtPr>
    <w:sdtEndPr>
      <w:rPr>
        <w:noProof/>
      </w:rPr>
    </w:sdtEndPr>
    <w:sdtContent>
      <w:p w:rsidR="00231776" w:rsidRDefault="00FC6969" w:rsidP="005917D6">
        <w:pPr>
          <w:pStyle w:val="Footer"/>
          <w:jc w:val="right"/>
          <w:rPr>
            <w:noProof/>
          </w:rPr>
        </w:pPr>
        <w:r>
          <w:fldChar w:fldCharType="begin"/>
        </w:r>
        <w:r>
          <w:instrText xml:space="preserve"> PAGE   \* MERGEFORMAT </w:instrText>
        </w:r>
        <w:r>
          <w:fldChar w:fldCharType="separate"/>
        </w:r>
        <w:r>
          <w:rPr>
            <w:noProof/>
          </w:rPr>
          <w:t>3</w:t>
        </w:r>
        <w:r>
          <w:rPr>
            <w:noProof/>
          </w:rPr>
          <w:fldChar w:fldCharType="end"/>
        </w:r>
      </w:p>
    </w:sdtContent>
  </w:sdt>
  <w:p w:rsidR="00231776" w:rsidRDefault="00FC696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6B66"/>
    <w:rsid w:val="00706B66"/>
    <w:rsid w:val="0085558A"/>
    <w:rsid w:val="00D82C90"/>
    <w:rsid w:val="00FC69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4250CD"/>
  <w15:chartTrackingRefBased/>
  <w15:docId w15:val="{8235CAF3-83FC-45CE-AA2C-1B5075D73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06B66"/>
    <w:pPr>
      <w:spacing w:after="160"/>
    </w:pPr>
    <w:rPr>
      <w:rFonts w:asciiTheme="minorHAnsi" w:hAnsiTheme="minorHAnsi"/>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06B66"/>
    <w:pPr>
      <w:spacing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706B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6B66"/>
    <w:rPr>
      <w:rFonts w:asciiTheme="minorHAnsi" w:hAnsiTheme="minorHAnsi"/>
      <w:sz w:val="22"/>
    </w:rPr>
  </w:style>
  <w:style w:type="character" w:styleId="LineNumber">
    <w:name w:val="line number"/>
    <w:basedOn w:val="DefaultParagraphFont"/>
    <w:uiPriority w:val="99"/>
    <w:semiHidden/>
    <w:unhideWhenUsed/>
    <w:rsid w:val="00706B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JPG"/><Relationship Id="rId12" Type="http://schemas.openxmlformats.org/officeDocument/2006/relationships/image" Target="media/image9.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5" Type="http://schemas.openxmlformats.org/officeDocument/2006/relationships/image" Target="media/image2.JPG"/><Relationship Id="rId15" Type="http://schemas.openxmlformats.org/officeDocument/2006/relationships/theme" Target="theme/theme1.xml"/><Relationship Id="rId10" Type="http://schemas.openxmlformats.org/officeDocument/2006/relationships/image" Target="media/image7.JPG"/><Relationship Id="rId4" Type="http://schemas.openxmlformats.org/officeDocument/2006/relationships/image" Target="media/image1.jpeg"/><Relationship Id="rId9" Type="http://schemas.openxmlformats.org/officeDocument/2006/relationships/image" Target="media/image6.JP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459</Words>
  <Characters>2620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dc:creator>
  <cp:keywords/>
  <dc:description/>
  <cp:lastModifiedBy>Peter</cp:lastModifiedBy>
  <cp:revision>2</cp:revision>
  <dcterms:created xsi:type="dcterms:W3CDTF">2024-07-15T17:22:00Z</dcterms:created>
  <dcterms:modified xsi:type="dcterms:W3CDTF">2024-07-15T17:51:00Z</dcterms:modified>
</cp:coreProperties>
</file>