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65713B" w14:textId="7091B58D" w:rsidR="00451592" w:rsidRDefault="00451592" w:rsidP="00451592">
      <w:pPr>
        <w:rPr>
          <w:b/>
          <w:sz w:val="32"/>
        </w:rPr>
      </w:pPr>
      <w:bookmarkStart w:id="0" w:name="_Hlk18091347"/>
      <w:r w:rsidRPr="00ED7F7D">
        <w:rPr>
          <w:b/>
          <w:sz w:val="32"/>
        </w:rPr>
        <w:t>Table 1</w:t>
      </w:r>
      <w:r>
        <w:rPr>
          <w:b/>
          <w:sz w:val="32"/>
        </w:rPr>
        <w:t>:</w:t>
      </w:r>
      <w:r w:rsidRPr="00ED7F7D">
        <w:rPr>
          <w:b/>
          <w:sz w:val="32"/>
        </w:rPr>
        <w:t xml:space="preserve"> Characteristics of Included Studies</w:t>
      </w:r>
    </w:p>
    <w:p w14:paraId="20EEC50E" w14:textId="77777777" w:rsidR="00451592" w:rsidRPr="00ED7F7D" w:rsidRDefault="00451592" w:rsidP="00451592">
      <w:pPr>
        <w:rPr>
          <w:b/>
          <w:sz w:val="32"/>
        </w:rPr>
      </w:pPr>
      <w:bookmarkStart w:id="1" w:name="_GoBack"/>
      <w:bookmarkEnd w:id="1"/>
    </w:p>
    <w:tbl>
      <w:tblPr>
        <w:tblStyle w:val="TableGrid"/>
        <w:tblW w:w="14853" w:type="dxa"/>
        <w:tblInd w:w="15" w:type="dxa"/>
        <w:tblLayout w:type="fixed"/>
        <w:tblLook w:val="04A0" w:firstRow="1" w:lastRow="0" w:firstColumn="1" w:lastColumn="0" w:noHBand="0" w:noVBand="1"/>
      </w:tblPr>
      <w:tblGrid>
        <w:gridCol w:w="1173"/>
        <w:gridCol w:w="1080"/>
        <w:gridCol w:w="1620"/>
        <w:gridCol w:w="720"/>
        <w:gridCol w:w="1260"/>
        <w:gridCol w:w="990"/>
        <w:gridCol w:w="1260"/>
        <w:gridCol w:w="1170"/>
        <w:gridCol w:w="1710"/>
        <w:gridCol w:w="1620"/>
        <w:gridCol w:w="900"/>
        <w:gridCol w:w="1350"/>
      </w:tblGrid>
      <w:tr w:rsidR="00451592" w:rsidRPr="00CF0574" w14:paraId="1FD1F212" w14:textId="77777777" w:rsidTr="00821B1A">
        <w:trPr>
          <w:trHeight w:val="402"/>
        </w:trPr>
        <w:tc>
          <w:tcPr>
            <w:tcW w:w="117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595959" w:themeFill="text1" w:themeFillTint="A6"/>
            <w:vAlign w:val="bottom"/>
          </w:tcPr>
          <w:p w14:paraId="65B5A0D3" w14:textId="77777777" w:rsidR="00451592" w:rsidRPr="009350F4" w:rsidRDefault="00451592" w:rsidP="00821B1A">
            <w:pP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r w:rsidRPr="009350F4"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Study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4" w:space="0" w:color="auto"/>
            </w:tcBorders>
            <w:shd w:val="clear" w:color="auto" w:fill="595959" w:themeFill="text1" w:themeFillTint="A6"/>
            <w:vAlign w:val="bottom"/>
          </w:tcPr>
          <w:p w14:paraId="03E7A7EE" w14:textId="77777777" w:rsidR="00451592" w:rsidRPr="009350F4" w:rsidRDefault="00451592" w:rsidP="00821B1A">
            <w:pP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Study Design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595959" w:themeFill="text1" w:themeFillTint="A6"/>
            <w:vAlign w:val="bottom"/>
          </w:tcPr>
          <w:p w14:paraId="692210CD" w14:textId="77777777" w:rsidR="00451592" w:rsidRPr="009350F4" w:rsidRDefault="00451592" w:rsidP="00821B1A">
            <w:pP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Setting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595959" w:themeFill="text1" w:themeFillTint="A6"/>
            <w:vAlign w:val="bottom"/>
          </w:tcPr>
          <w:p w14:paraId="5AEB8347" w14:textId="77777777" w:rsidR="00451592" w:rsidRPr="009350F4" w:rsidRDefault="00451592" w:rsidP="00821B1A">
            <w:pP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Sample Size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595959" w:themeFill="text1" w:themeFillTint="A6"/>
            <w:vAlign w:val="bottom"/>
          </w:tcPr>
          <w:p w14:paraId="18182FD5" w14:textId="77777777" w:rsidR="00451592" w:rsidRPr="009350F4" w:rsidRDefault="00451592" w:rsidP="00821B1A">
            <w:pP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Age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4" w:space="0" w:color="auto"/>
            </w:tcBorders>
            <w:shd w:val="clear" w:color="auto" w:fill="595959" w:themeFill="text1" w:themeFillTint="A6"/>
            <w:vAlign w:val="bottom"/>
          </w:tcPr>
          <w:p w14:paraId="72EFCD93" w14:textId="77777777" w:rsidR="00451592" w:rsidRPr="009350F4" w:rsidRDefault="00451592" w:rsidP="00821B1A">
            <w:pP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Sex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595959" w:themeFill="text1" w:themeFillTint="A6"/>
            <w:vAlign w:val="bottom"/>
          </w:tcPr>
          <w:p w14:paraId="74AE8061" w14:textId="77777777" w:rsidR="00451592" w:rsidRPr="009350F4" w:rsidRDefault="00451592" w:rsidP="00821B1A">
            <w:pP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Specialty</w:t>
            </w:r>
          </w:p>
        </w:tc>
        <w:tc>
          <w:tcPr>
            <w:tcW w:w="1170" w:type="dxa"/>
            <w:tcBorders>
              <w:top w:val="single" w:sz="12" w:space="0" w:color="auto"/>
              <w:bottom w:val="single" w:sz="4" w:space="0" w:color="auto"/>
            </w:tcBorders>
            <w:shd w:val="clear" w:color="auto" w:fill="595959" w:themeFill="text1" w:themeFillTint="A6"/>
            <w:vAlign w:val="bottom"/>
          </w:tcPr>
          <w:p w14:paraId="657FEC5E" w14:textId="77777777" w:rsidR="00451592" w:rsidRPr="009350F4" w:rsidRDefault="00451592" w:rsidP="00821B1A">
            <w:pP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Level of Training</w:t>
            </w:r>
          </w:p>
        </w:tc>
        <w:tc>
          <w:tcPr>
            <w:tcW w:w="17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595959" w:themeFill="text1" w:themeFillTint="A6"/>
            <w:vAlign w:val="bottom"/>
          </w:tcPr>
          <w:p w14:paraId="779BB7F9" w14:textId="77777777" w:rsidR="00451592" w:rsidRPr="009350F4" w:rsidRDefault="00451592" w:rsidP="00821B1A">
            <w:pP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Description of Program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595959" w:themeFill="text1" w:themeFillTint="A6"/>
            <w:vAlign w:val="bottom"/>
          </w:tcPr>
          <w:p w14:paraId="2BEDC5E4" w14:textId="77777777" w:rsidR="00451592" w:rsidRPr="009350F4" w:rsidRDefault="00451592" w:rsidP="00821B1A">
            <w:pP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Topics Covered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595959" w:themeFill="text1" w:themeFillTint="A6"/>
            <w:vAlign w:val="bottom"/>
          </w:tcPr>
          <w:p w14:paraId="5BCD8E2C" w14:textId="77777777" w:rsidR="00451592" w:rsidRPr="009350F4" w:rsidRDefault="00451592" w:rsidP="00821B1A">
            <w:pP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Follow-up Period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595959" w:themeFill="text1" w:themeFillTint="A6"/>
            <w:vAlign w:val="bottom"/>
          </w:tcPr>
          <w:p w14:paraId="77D41FB9" w14:textId="77777777" w:rsidR="00451592" w:rsidRPr="009350F4" w:rsidRDefault="00451592" w:rsidP="00821B1A">
            <w:pP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</w:rPr>
              <w:t>Outcome Metrics</w:t>
            </w:r>
          </w:p>
        </w:tc>
      </w:tr>
      <w:tr w:rsidR="00451592" w:rsidRPr="00CF0574" w14:paraId="570C9CE1" w14:textId="77777777" w:rsidTr="00821B1A">
        <w:trPr>
          <w:trHeight w:val="1196"/>
        </w:trPr>
        <w:tc>
          <w:tcPr>
            <w:tcW w:w="1173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8FBF5"/>
            <w:vAlign w:val="center"/>
          </w:tcPr>
          <w:p w14:paraId="54406BBD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Whitman, 1988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46720B46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Prospective case series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20275F90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United States (participants from 138 residency programs)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2189D6B4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3FFE847E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222DAC18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4D2FD1C9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 specialties, including Internal Medicine, Surgery, and Family Medicine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3E8FE748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Chief Resident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31A89823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Two-day workshop presenting “information on a management skill in 45 minutes followed by </w:t>
            </w:r>
          </w:p>
          <w:p w14:paraId="2BE14E88" w14:textId="77777777" w:rsidR="00451592" w:rsidRPr="00CF0574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60-minute small group exercise on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applying the skills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7D8E8CBF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Time management</w:t>
            </w:r>
          </w:p>
          <w:p w14:paraId="60BA7751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Delegation of work</w:t>
            </w:r>
          </w:p>
          <w:p w14:paraId="6C80490C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Feedback</w:t>
            </w:r>
          </w:p>
          <w:p w14:paraId="107F3D69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Motivation</w:t>
            </w:r>
          </w:p>
          <w:p w14:paraId="7C6395EB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Stress management</w:t>
            </w:r>
          </w:p>
          <w:p w14:paraId="137B6218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Conflict resolution</w:t>
            </w:r>
          </w:p>
          <w:p w14:paraId="7F6EE0CC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Clinical teaching</w:t>
            </w:r>
          </w:p>
          <w:p w14:paraId="5BB2E725" w14:textId="77777777" w:rsidR="00451592" w:rsidRPr="00CF0574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Team building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795A6C27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35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8FBF5"/>
            <w:vAlign w:val="center"/>
          </w:tcPr>
          <w:p w14:paraId="1CF3FBB9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Survey of each lecture and small-group exercise (5-point scale)</w:t>
            </w:r>
          </w:p>
        </w:tc>
      </w:tr>
      <w:tr w:rsidR="00451592" w:rsidRPr="00CF0574" w14:paraId="26B43D00" w14:textId="77777777" w:rsidTr="00821B1A">
        <w:trPr>
          <w:trHeight w:val="1185"/>
        </w:trPr>
        <w:tc>
          <w:tcPr>
            <w:tcW w:w="1173" w:type="dxa"/>
            <w:tcBorders>
              <w:left w:val="single" w:sz="12" w:space="0" w:color="auto"/>
              <w:bottom w:val="single" w:sz="4" w:space="0" w:color="auto"/>
            </w:tcBorders>
            <w:shd w:val="clear" w:color="auto" w:fill="E9F3E2"/>
            <w:vAlign w:val="center"/>
          </w:tcPr>
          <w:p w14:paraId="19EB582E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Doughty et al, 1991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74A29A86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Retrospective case series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1D0F0144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United States (participants from 50 institutions)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63B04779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7CB2C884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71C36ECE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717EC29A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Pediatrics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26FC9232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Chief Resident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42815291" w14:textId="77777777" w:rsidR="00451592" w:rsidRPr="00CF0574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3-day experiential workshop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76496CAC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Leadership roles</w:t>
            </w:r>
          </w:p>
          <w:p w14:paraId="79DB072E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Group functioning</w:t>
            </w:r>
          </w:p>
          <w:p w14:paraId="62AF63EC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Personal leadership skills and styles</w:t>
            </w:r>
          </w:p>
          <w:p w14:paraId="7D994A71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Dealing with conflict</w:t>
            </w:r>
          </w:p>
          <w:p w14:paraId="7CC9DEF6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Effective feedback</w:t>
            </w:r>
          </w:p>
          <w:p w14:paraId="677B84C4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Stress management</w:t>
            </w:r>
          </w:p>
          <w:p w14:paraId="08A147B8" w14:textId="77777777" w:rsidR="00451592" w:rsidRPr="00CF0574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Working with hospital administration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2E4922A1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 months</w:t>
            </w:r>
          </w:p>
        </w:tc>
        <w:tc>
          <w:tcPr>
            <w:tcW w:w="135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E9F3E2"/>
            <w:vAlign w:val="center"/>
          </w:tcPr>
          <w:p w14:paraId="46C24A96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Evaluation of activities (10-point Likert Scale)</w:t>
            </w:r>
          </w:p>
        </w:tc>
      </w:tr>
      <w:tr w:rsidR="00451592" w:rsidRPr="00CF0574" w14:paraId="7DD44C67" w14:textId="77777777" w:rsidTr="00821B1A">
        <w:trPr>
          <w:trHeight w:val="341"/>
        </w:trPr>
        <w:tc>
          <w:tcPr>
            <w:tcW w:w="1173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8FBF5"/>
            <w:vAlign w:val="center"/>
          </w:tcPr>
          <w:p w14:paraId="6B95010A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Mygdal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et al, 1991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4E55C6E1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Prospective case series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4BBB9575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Texas Family Practice Chief Resident Leadership Conference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76617CAC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14F8C427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2689D4C6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10B48A26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Family Medicine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79247B97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Chief Resident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07A63B02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Workshops (stress coping skills, leadership skills), </w:t>
            </w:r>
          </w:p>
          <w:p w14:paraId="0F32659D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Small group discussions (supplementing the workshops), </w:t>
            </w:r>
          </w:p>
          <w:p w14:paraId="1B71001E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Plenary speeches (three talks by leaders in Texas Family Medicine),</w:t>
            </w:r>
          </w:p>
          <w:p w14:paraId="591E4EB2" w14:textId="77777777" w:rsidR="00451592" w:rsidRPr="00CF0574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Concluding planning session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7ABDEDA9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Leadership skills</w:t>
            </w:r>
          </w:p>
          <w:p w14:paraId="635354EB" w14:textId="77777777" w:rsidR="00451592" w:rsidRPr="00CF0574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Stress management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0EEDA433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 year</w:t>
            </w:r>
          </w:p>
        </w:tc>
        <w:tc>
          <w:tcPr>
            <w:tcW w:w="135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8FBF5"/>
            <w:vAlign w:val="center"/>
          </w:tcPr>
          <w:p w14:paraId="4DC0F06C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Self-rating scale, subdivided into two subscales: Stress Management and Leadership Skills; Reactions to conference scale, Conference Evaluation Scale</w:t>
            </w:r>
          </w:p>
        </w:tc>
      </w:tr>
      <w:tr w:rsidR="00451592" w:rsidRPr="00CF0574" w14:paraId="270C5B8A" w14:textId="77777777" w:rsidTr="00821B1A">
        <w:trPr>
          <w:trHeight w:val="791"/>
        </w:trPr>
        <w:tc>
          <w:tcPr>
            <w:tcW w:w="1173" w:type="dxa"/>
            <w:tcBorders>
              <w:left w:val="single" w:sz="12" w:space="0" w:color="auto"/>
              <w:bottom w:val="single" w:sz="4" w:space="0" w:color="auto"/>
            </w:tcBorders>
            <w:shd w:val="clear" w:color="auto" w:fill="E9F3E2"/>
            <w:vAlign w:val="center"/>
          </w:tcPr>
          <w:p w14:paraId="5483FE35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Evans et al, 1997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66BC1B95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Prospective case control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597B0549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University of Washington Family Practice Residency Network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5F869969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78 </w:t>
            </w:r>
          </w:p>
          <w:p w14:paraId="49B82D75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(64 control, 14 study group)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39B4B2F4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28.7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6441FF20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42.3% Male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52E54936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Family Medicine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41368D9C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PGY-1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64E37036" w14:textId="77777777" w:rsidR="00451592" w:rsidRPr="00CF0574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 series of outdoor activities led by professional facilitators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0454BFF5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Group dynamics</w:t>
            </w:r>
          </w:p>
          <w:p w14:paraId="4254C28A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Trust-building</w:t>
            </w:r>
          </w:p>
          <w:p w14:paraId="48B80C3D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Problem-solving processes</w:t>
            </w:r>
          </w:p>
          <w:p w14:paraId="57BA4D69" w14:textId="77777777" w:rsidR="00451592" w:rsidRPr="00CF0574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Communication patterns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21389967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35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E9F3E2"/>
            <w:vAlign w:val="center"/>
          </w:tcPr>
          <w:p w14:paraId="1361B93F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Self-assessment survey instrument: 7-point Likert Scale</w:t>
            </w:r>
          </w:p>
        </w:tc>
      </w:tr>
      <w:tr w:rsidR="00451592" w:rsidRPr="00CF0574" w14:paraId="5E12A572" w14:textId="77777777" w:rsidTr="00821B1A">
        <w:trPr>
          <w:trHeight w:val="2401"/>
        </w:trPr>
        <w:tc>
          <w:tcPr>
            <w:tcW w:w="1173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8FBF5"/>
            <w:vAlign w:val="center"/>
          </w:tcPr>
          <w:p w14:paraId="202072B5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Crites and Schuster, 2004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17DD5EBA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Prospective case series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2287B84D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Wright University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4BB61453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23369064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7F4E16CE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71CDCBCD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Internal Medicine/ Pediatrics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7F10781F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PGY-1 to PGY-4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35DD38D2" w14:textId="77777777" w:rsidR="00451592" w:rsidRPr="00CF0574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Monthly 30-minute seminars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02D99800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Basic coding</w:t>
            </w:r>
          </w:p>
          <w:p w14:paraId="70A8E4F4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Revenue management</w:t>
            </w:r>
          </w:p>
          <w:p w14:paraId="1A646440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Optimizing coding to enhance reimbursement</w:t>
            </w:r>
          </w:p>
          <w:p w14:paraId="18669C2E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Physician personal finance</w:t>
            </w:r>
          </w:p>
          <w:p w14:paraId="33825BA4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Insurance systems and payment mechanisms</w:t>
            </w:r>
          </w:p>
          <w:p w14:paraId="2B026EA2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Dynamics of group practice</w:t>
            </w:r>
          </w:p>
          <w:p w14:paraId="175AFE57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Getting a good job</w:t>
            </w:r>
          </w:p>
          <w:p w14:paraId="18DC2002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Accounts receivable management</w:t>
            </w:r>
          </w:p>
          <w:p w14:paraId="4FC49C61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Accounts payable management</w:t>
            </w:r>
          </w:p>
          <w:p w14:paraId="44B02328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Human resources</w:t>
            </w:r>
          </w:p>
          <w:p w14:paraId="3441A147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Risk management</w:t>
            </w:r>
          </w:p>
          <w:p w14:paraId="54D50246" w14:textId="77777777" w:rsidR="00451592" w:rsidRPr="00CF0574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Regulatory restrictions in practice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0AC51D56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35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8FBF5"/>
            <w:vAlign w:val="center"/>
          </w:tcPr>
          <w:p w14:paraId="470320EB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Self-assessment (Likert scale from 1 to 5); Curriculum Evaluation (Likert scale from 1 to 5)</w:t>
            </w:r>
          </w:p>
        </w:tc>
      </w:tr>
      <w:tr w:rsidR="00451592" w:rsidRPr="00CF0574" w14:paraId="1957DE99" w14:textId="77777777" w:rsidTr="00821B1A">
        <w:trPr>
          <w:trHeight w:val="1065"/>
        </w:trPr>
        <w:tc>
          <w:tcPr>
            <w:tcW w:w="1173" w:type="dxa"/>
            <w:tcBorders>
              <w:left w:val="single" w:sz="12" w:space="0" w:color="auto"/>
              <w:bottom w:val="single" w:sz="4" w:space="0" w:color="auto"/>
            </w:tcBorders>
            <w:shd w:val="clear" w:color="auto" w:fill="E9F3E2"/>
            <w:vAlign w:val="center"/>
          </w:tcPr>
          <w:p w14:paraId="0C61EA99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Lee,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Tse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Naguwa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 2004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23719D71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Prospective case series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58B1B1D2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University of Hawaii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33FFA0DA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70CAA3AF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28F65E45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0E8B53E9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Pediatrics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121ED921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PGY-2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447C8567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3-hour interactive workshop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7816A605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Leadership skills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17EBF359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35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E9F3E2"/>
            <w:vAlign w:val="center"/>
          </w:tcPr>
          <w:p w14:paraId="51E3559A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Self-assessment (Likert scale from 1 to 5)</w:t>
            </w:r>
          </w:p>
        </w:tc>
      </w:tr>
      <w:tr w:rsidR="00451592" w:rsidRPr="004D6A91" w14:paraId="16F792E3" w14:textId="77777777" w:rsidTr="00821B1A">
        <w:trPr>
          <w:trHeight w:val="1065"/>
        </w:trPr>
        <w:tc>
          <w:tcPr>
            <w:tcW w:w="1173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8FBF5"/>
            <w:vAlign w:val="center"/>
          </w:tcPr>
          <w:p w14:paraId="5B034B67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Stoller, et al, 2004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2870949F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Prospective case series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02026850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University of Washington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316882A8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1169265A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27.7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09F10179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25% Female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7DD229F6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Internal Medicine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02A0CC9D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PGY-1, PGY-2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6DD65B74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Three 2-hour sessions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537F68BA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Managing a ward team and leadership skills</w:t>
            </w:r>
          </w:p>
          <w:p w14:paraId="59E19497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Resident role as a teacher</w:t>
            </w:r>
          </w:p>
          <w:p w14:paraId="3E0E49B6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Microskills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of teaching and problems faced by residents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452E9153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35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8FBF5"/>
            <w:vAlign w:val="center"/>
          </w:tcPr>
          <w:p w14:paraId="2689FE90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Self-assessment (Likert scale from 1 to 5)</w:t>
            </w:r>
          </w:p>
        </w:tc>
      </w:tr>
      <w:tr w:rsidR="00451592" w:rsidRPr="00CF0574" w14:paraId="6E95C4C4" w14:textId="77777777" w:rsidTr="00821B1A">
        <w:trPr>
          <w:trHeight w:val="1065"/>
        </w:trPr>
        <w:tc>
          <w:tcPr>
            <w:tcW w:w="1173" w:type="dxa"/>
            <w:tcBorders>
              <w:left w:val="single" w:sz="12" w:space="0" w:color="auto"/>
              <w:bottom w:val="single" w:sz="4" w:space="0" w:color="auto"/>
            </w:tcBorders>
            <w:shd w:val="clear" w:color="auto" w:fill="E9F3E2"/>
            <w:vAlign w:val="center"/>
          </w:tcPr>
          <w:p w14:paraId="32CAC743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Hemer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et al, 2007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284B230B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Prospective case series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658C1E55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Mayo Clinic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4B748BB4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512056A6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60A90B79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502A13BF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Pathology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79446AB6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Senior Residents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50BED0A3" w14:textId="77777777" w:rsidR="00451592" w:rsidRPr="00CF0574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Annual course consisting of 6 sessions, each of which were 1-2 days long (average 10 hours), followed by a capstone seminar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4356D541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Leadership and management</w:t>
            </w:r>
          </w:p>
          <w:p w14:paraId="754008DC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Managing change and interpersonal skills</w:t>
            </w:r>
          </w:p>
          <w:p w14:paraId="34A0CF7E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Personnel issues and quality improvement</w:t>
            </w:r>
          </w:p>
          <w:p w14:paraId="1844DA16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Informatics</w:t>
            </w:r>
          </w:p>
          <w:p w14:paraId="246F3225" w14:textId="77777777" w:rsidR="00451592" w:rsidRPr="00CF0574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Finance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58E3791A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35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E9F3E2"/>
            <w:vAlign w:val="center"/>
          </w:tcPr>
          <w:p w14:paraId="29A9B51C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Course Evaluation: Pre- and Post-test evaluation</w:t>
            </w:r>
          </w:p>
        </w:tc>
      </w:tr>
      <w:tr w:rsidR="00451592" w:rsidRPr="00CF0574" w14:paraId="4DCB1A5C" w14:textId="77777777" w:rsidTr="00821B1A">
        <w:trPr>
          <w:trHeight w:val="1592"/>
        </w:trPr>
        <w:tc>
          <w:tcPr>
            <w:tcW w:w="1173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8FBF5"/>
            <w:vAlign w:val="center"/>
          </w:tcPr>
          <w:p w14:paraId="02AA8BFE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Stergiopoulos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et al, 2009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63C93B41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Prospective case series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39F31E5C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University of Toronto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3EE06F90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4324AD5F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711BE8FB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56C5CC5C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Psychiatry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7D3DC3E7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PGY-2 &amp; PGY-4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459176FE" w14:textId="77777777" w:rsidR="00451592" w:rsidRPr="00CF0574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Four workshops, utilizing case studies, “think-pair-share”, and “buzz groups”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788ED4B3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Teamwork</w:t>
            </w:r>
          </w:p>
          <w:p w14:paraId="1A82BC7C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Conflict resolution and negotiation</w:t>
            </w:r>
          </w:p>
          <w:p w14:paraId="2485926D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Quality improvement</w:t>
            </w:r>
          </w:p>
          <w:p w14:paraId="334F2DF9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Program planning and evaluation</w:t>
            </w:r>
          </w:p>
          <w:p w14:paraId="7FA38325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Leadership skills</w:t>
            </w:r>
          </w:p>
          <w:p w14:paraId="3EEB0C8A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Mental health and addiction reform</w:t>
            </w:r>
          </w:p>
          <w:p w14:paraId="5A4CEBC3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Organizational structures</w:t>
            </w:r>
          </w:p>
          <w:p w14:paraId="53FD8BAE" w14:textId="77777777" w:rsidR="00451592" w:rsidRPr="00CF0574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Self and career development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40E46502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35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8FBF5"/>
            <w:vAlign w:val="center"/>
          </w:tcPr>
          <w:p w14:paraId="1503CC8E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Workshop ratings (Likert scale from 0 to 5 for each topic covered assessing if the objectives were met)</w:t>
            </w:r>
          </w:p>
        </w:tc>
      </w:tr>
      <w:tr w:rsidR="00451592" w:rsidRPr="00CF0574" w14:paraId="5622DD23" w14:textId="77777777" w:rsidTr="00821B1A">
        <w:trPr>
          <w:trHeight w:val="527"/>
        </w:trPr>
        <w:tc>
          <w:tcPr>
            <w:tcW w:w="1173" w:type="dxa"/>
            <w:tcBorders>
              <w:left w:val="single" w:sz="12" w:space="0" w:color="auto"/>
              <w:bottom w:val="single" w:sz="4" w:space="0" w:color="auto"/>
            </w:tcBorders>
            <w:shd w:val="clear" w:color="auto" w:fill="E9F3E2"/>
            <w:vAlign w:val="center"/>
          </w:tcPr>
          <w:p w14:paraId="03BF0CCC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Pettit et al, 2011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535AABA0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Retrospective case series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5876F7D5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University of Iowa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670E96FE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35C38EB4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2A464F9B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6668BA55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Neuro-surgery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5AC14497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PGY-1 to PGY-5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43713C68" w14:textId="77777777" w:rsidR="00451592" w:rsidRPr="00CF0574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Monthly 1-hour workshops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6A273CAB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Leadership styles</w:t>
            </w:r>
          </w:p>
          <w:p w14:paraId="7E4F529F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Conflict management</w:t>
            </w:r>
          </w:p>
          <w:p w14:paraId="44218A2F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Communication styles</w:t>
            </w:r>
          </w:p>
          <w:p w14:paraId="55BF009E" w14:textId="77777777" w:rsidR="00451592" w:rsidRPr="00CF0574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Motivation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E9F3E2"/>
            <w:vAlign w:val="center"/>
          </w:tcPr>
          <w:p w14:paraId="1B879B8C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 year</w:t>
            </w:r>
          </w:p>
        </w:tc>
        <w:tc>
          <w:tcPr>
            <w:tcW w:w="135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E9F3E2"/>
            <w:vAlign w:val="center"/>
          </w:tcPr>
          <w:p w14:paraId="3C66FDC9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20-item retrospective pre-test and post-test</w:t>
            </w:r>
          </w:p>
        </w:tc>
      </w:tr>
      <w:tr w:rsidR="00451592" w:rsidRPr="00CF0574" w14:paraId="4080B0B0" w14:textId="77777777" w:rsidTr="00821B1A">
        <w:trPr>
          <w:trHeight w:val="782"/>
        </w:trPr>
        <w:tc>
          <w:tcPr>
            <w:tcW w:w="1173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8FBF5"/>
            <w:vAlign w:val="center"/>
          </w:tcPr>
          <w:p w14:paraId="128A6EBF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Kuo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et al, 2010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63C73F7F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Retrospective case series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6DDBC81F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University of California San Francisco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23993710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47E22692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49EE8D00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5FA40A4C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Pediatrics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332BE286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PGY-1 to PGY-3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359DEB26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3-year residency program.</w:t>
            </w:r>
          </w:p>
          <w:p w14:paraId="0652DAB0" w14:textId="77777777" w:rsidR="00451592" w:rsidRPr="00CF0574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Completion of a collaborative child advocacy project (protected time: one-half day a week during non-seminar outpatient and elective rotation), structured mentoring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339C4929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Leadership skills</w:t>
            </w:r>
          </w:p>
          <w:p w14:paraId="0DAF7EB7" w14:textId="77777777" w:rsidR="00451592" w:rsidRPr="00CF0574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Advocacy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8FBF5"/>
            <w:vAlign w:val="center"/>
          </w:tcPr>
          <w:p w14:paraId="209CFDA3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35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8FBF5"/>
            <w:vAlign w:val="center"/>
          </w:tcPr>
          <w:p w14:paraId="41BB10CF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Awards and Grants obtained by graduates</w:t>
            </w:r>
          </w:p>
        </w:tc>
      </w:tr>
      <w:tr w:rsidR="00451592" w:rsidRPr="00CF0574" w14:paraId="4BBA4081" w14:textId="77777777" w:rsidTr="00821B1A">
        <w:trPr>
          <w:trHeight w:val="68"/>
        </w:trPr>
        <w:tc>
          <w:tcPr>
            <w:tcW w:w="1173" w:type="dxa"/>
            <w:tcBorders>
              <w:left w:val="single" w:sz="12" w:space="0" w:color="auto"/>
            </w:tcBorders>
            <w:shd w:val="clear" w:color="auto" w:fill="E9F3E2"/>
            <w:vAlign w:val="center"/>
          </w:tcPr>
          <w:p w14:paraId="24072176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Brandon and Mullan, 2013</w:t>
            </w:r>
          </w:p>
        </w:tc>
        <w:tc>
          <w:tcPr>
            <w:tcW w:w="1080" w:type="dxa"/>
            <w:shd w:val="clear" w:color="auto" w:fill="E9F3E2"/>
            <w:vAlign w:val="center"/>
          </w:tcPr>
          <w:p w14:paraId="409B7752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Prospective case series</w:t>
            </w:r>
          </w:p>
        </w:tc>
        <w:tc>
          <w:tcPr>
            <w:tcW w:w="1620" w:type="dxa"/>
            <w:shd w:val="clear" w:color="auto" w:fill="E9F3E2"/>
            <w:vAlign w:val="center"/>
          </w:tcPr>
          <w:p w14:paraId="273D5B42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University of Michigan</w:t>
            </w:r>
          </w:p>
        </w:tc>
        <w:tc>
          <w:tcPr>
            <w:tcW w:w="720" w:type="dxa"/>
            <w:shd w:val="clear" w:color="auto" w:fill="E9F3E2"/>
            <w:vAlign w:val="center"/>
          </w:tcPr>
          <w:p w14:paraId="77E2BDFA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260" w:type="dxa"/>
            <w:shd w:val="clear" w:color="auto" w:fill="E9F3E2"/>
            <w:vAlign w:val="center"/>
          </w:tcPr>
          <w:p w14:paraId="509F1934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  <w:tc>
          <w:tcPr>
            <w:tcW w:w="990" w:type="dxa"/>
            <w:shd w:val="clear" w:color="auto" w:fill="E9F3E2"/>
            <w:vAlign w:val="center"/>
          </w:tcPr>
          <w:p w14:paraId="0296C3A0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  <w:tc>
          <w:tcPr>
            <w:tcW w:w="1260" w:type="dxa"/>
            <w:shd w:val="clear" w:color="auto" w:fill="E9F3E2"/>
            <w:vAlign w:val="center"/>
          </w:tcPr>
          <w:p w14:paraId="6CDB7B88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Radiology</w:t>
            </w:r>
          </w:p>
        </w:tc>
        <w:tc>
          <w:tcPr>
            <w:tcW w:w="1170" w:type="dxa"/>
            <w:shd w:val="clear" w:color="auto" w:fill="E9F3E2"/>
            <w:vAlign w:val="center"/>
          </w:tcPr>
          <w:p w14:paraId="3B1F0945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Resident and Fellow Physicians</w:t>
            </w:r>
          </w:p>
        </w:tc>
        <w:tc>
          <w:tcPr>
            <w:tcW w:w="1710" w:type="dxa"/>
            <w:shd w:val="clear" w:color="auto" w:fill="E9F3E2"/>
            <w:vAlign w:val="center"/>
          </w:tcPr>
          <w:p w14:paraId="30B36606" w14:textId="77777777" w:rsidR="00451592" w:rsidRPr="00CF0574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Seven modules of 90-minute sessions</w:t>
            </w:r>
          </w:p>
        </w:tc>
        <w:tc>
          <w:tcPr>
            <w:tcW w:w="1620" w:type="dxa"/>
            <w:shd w:val="clear" w:color="auto" w:fill="E9F3E2"/>
            <w:vAlign w:val="center"/>
          </w:tcPr>
          <w:p w14:paraId="6D5DB25E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Costing analysis</w:t>
            </w:r>
          </w:p>
          <w:p w14:paraId="3E90B736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Quality improvement</w:t>
            </w:r>
          </w:p>
          <w:p w14:paraId="50D15E38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Profiles of practice groups</w:t>
            </w:r>
          </w:p>
          <w:p w14:paraId="0B186EC0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Group governance</w:t>
            </w:r>
          </w:p>
          <w:p w14:paraId="435D7E83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Data collection and process improvement</w:t>
            </w:r>
          </w:p>
          <w:p w14:paraId="74CB3B5B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Healthcare economics</w:t>
            </w:r>
          </w:p>
          <w:p w14:paraId="33B1151C" w14:textId="77777777" w:rsidR="00451592" w:rsidRPr="00CF0574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Negotiation and conflict management</w:t>
            </w:r>
          </w:p>
        </w:tc>
        <w:tc>
          <w:tcPr>
            <w:tcW w:w="900" w:type="dxa"/>
            <w:shd w:val="clear" w:color="auto" w:fill="E9F3E2"/>
            <w:vAlign w:val="center"/>
          </w:tcPr>
          <w:p w14:paraId="2B83A12C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350" w:type="dxa"/>
            <w:tcBorders>
              <w:right w:val="single" w:sz="12" w:space="0" w:color="auto"/>
            </w:tcBorders>
            <w:shd w:val="clear" w:color="auto" w:fill="E9F3E2"/>
            <w:vAlign w:val="center"/>
          </w:tcPr>
          <w:p w14:paraId="73CAF231" w14:textId="77777777" w:rsidR="00451592" w:rsidRPr="00CF0574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Pre- and post-test assessments</w:t>
            </w:r>
          </w:p>
        </w:tc>
      </w:tr>
      <w:tr w:rsidR="00451592" w:rsidRPr="00CF0574" w14:paraId="226BEFEC" w14:textId="77777777" w:rsidTr="00821B1A">
        <w:trPr>
          <w:trHeight w:val="68"/>
        </w:trPr>
        <w:tc>
          <w:tcPr>
            <w:tcW w:w="1173" w:type="dxa"/>
            <w:tcBorders>
              <w:left w:val="single" w:sz="12" w:space="0" w:color="auto"/>
            </w:tcBorders>
            <w:shd w:val="clear" w:color="auto" w:fill="F8FBF5"/>
            <w:vAlign w:val="center"/>
          </w:tcPr>
          <w:p w14:paraId="434974B2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Cole, et al, 2017</w:t>
            </w:r>
          </w:p>
        </w:tc>
        <w:tc>
          <w:tcPr>
            <w:tcW w:w="1080" w:type="dxa"/>
            <w:shd w:val="clear" w:color="auto" w:fill="F8FBF5"/>
            <w:vAlign w:val="center"/>
          </w:tcPr>
          <w:p w14:paraId="740EB6B7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Prospective case series</w:t>
            </w:r>
          </w:p>
        </w:tc>
        <w:tc>
          <w:tcPr>
            <w:tcW w:w="1620" w:type="dxa"/>
            <w:shd w:val="clear" w:color="auto" w:fill="F8FBF5"/>
            <w:vAlign w:val="center"/>
          </w:tcPr>
          <w:p w14:paraId="73847374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University of Florida</w:t>
            </w:r>
          </w:p>
        </w:tc>
        <w:tc>
          <w:tcPr>
            <w:tcW w:w="720" w:type="dxa"/>
            <w:shd w:val="clear" w:color="auto" w:fill="F8FBF5"/>
            <w:vAlign w:val="center"/>
          </w:tcPr>
          <w:p w14:paraId="3B4E156A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260" w:type="dxa"/>
            <w:shd w:val="clear" w:color="auto" w:fill="F8FBF5"/>
            <w:vAlign w:val="center"/>
          </w:tcPr>
          <w:p w14:paraId="3D98491E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  <w:tc>
          <w:tcPr>
            <w:tcW w:w="990" w:type="dxa"/>
            <w:shd w:val="clear" w:color="auto" w:fill="F8FBF5"/>
            <w:vAlign w:val="center"/>
          </w:tcPr>
          <w:p w14:paraId="1639D3ED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  <w:tc>
          <w:tcPr>
            <w:tcW w:w="1260" w:type="dxa"/>
            <w:shd w:val="clear" w:color="auto" w:fill="F8FBF5"/>
            <w:vAlign w:val="center"/>
          </w:tcPr>
          <w:p w14:paraId="4383DE46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Anesthesiology</w:t>
            </w:r>
          </w:p>
        </w:tc>
        <w:tc>
          <w:tcPr>
            <w:tcW w:w="1170" w:type="dxa"/>
            <w:shd w:val="clear" w:color="auto" w:fill="F8FBF5"/>
            <w:vAlign w:val="center"/>
          </w:tcPr>
          <w:p w14:paraId="34F2FF98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Senior residents (PGY4)</w:t>
            </w:r>
          </w:p>
        </w:tc>
        <w:tc>
          <w:tcPr>
            <w:tcW w:w="1710" w:type="dxa"/>
            <w:shd w:val="clear" w:color="auto" w:fill="F8FBF5"/>
            <w:vAlign w:val="center"/>
          </w:tcPr>
          <w:p w14:paraId="69442DBA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2-week rotation in the Operating Room consisting of guided readings and daily debriefings</w:t>
            </w:r>
          </w:p>
        </w:tc>
        <w:tc>
          <w:tcPr>
            <w:tcW w:w="1620" w:type="dxa"/>
            <w:shd w:val="clear" w:color="auto" w:fill="F8FBF5"/>
            <w:vAlign w:val="center"/>
          </w:tcPr>
          <w:p w14:paraId="779B2BA8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Communication</w:t>
            </w:r>
          </w:p>
          <w:p w14:paraId="16E6CC3D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Teamwork</w:t>
            </w:r>
          </w:p>
          <w:p w14:paraId="2F35EB8C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Situational awareness</w:t>
            </w:r>
          </w:p>
          <w:p w14:paraId="429A13DB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Decision-making</w:t>
            </w:r>
          </w:p>
        </w:tc>
        <w:tc>
          <w:tcPr>
            <w:tcW w:w="900" w:type="dxa"/>
            <w:shd w:val="clear" w:color="auto" w:fill="F8FBF5"/>
            <w:vAlign w:val="center"/>
          </w:tcPr>
          <w:p w14:paraId="2BF882AA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350" w:type="dxa"/>
            <w:tcBorders>
              <w:right w:val="single" w:sz="12" w:space="0" w:color="auto"/>
            </w:tcBorders>
            <w:shd w:val="clear" w:color="auto" w:fill="F8FBF5"/>
            <w:vAlign w:val="center"/>
          </w:tcPr>
          <w:p w14:paraId="77B97FE2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Self-assessment and raters by others in the Operating Room</w:t>
            </w:r>
          </w:p>
        </w:tc>
      </w:tr>
      <w:tr w:rsidR="00451592" w:rsidRPr="00CF0574" w14:paraId="53541CD1" w14:textId="77777777" w:rsidTr="00821B1A">
        <w:trPr>
          <w:trHeight w:val="68"/>
        </w:trPr>
        <w:tc>
          <w:tcPr>
            <w:tcW w:w="1173" w:type="dxa"/>
            <w:tcBorders>
              <w:left w:val="single" w:sz="12" w:space="0" w:color="auto"/>
            </w:tcBorders>
            <w:shd w:val="clear" w:color="auto" w:fill="E9F3E2"/>
            <w:vAlign w:val="center"/>
          </w:tcPr>
          <w:p w14:paraId="21DFFD17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Itri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 et al, 2017</w:t>
            </w:r>
          </w:p>
        </w:tc>
        <w:tc>
          <w:tcPr>
            <w:tcW w:w="1080" w:type="dxa"/>
            <w:shd w:val="clear" w:color="auto" w:fill="E9F3E2"/>
            <w:vAlign w:val="center"/>
          </w:tcPr>
          <w:p w14:paraId="28FD125B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Prospective Case Series</w:t>
            </w:r>
          </w:p>
        </w:tc>
        <w:tc>
          <w:tcPr>
            <w:tcW w:w="1620" w:type="dxa"/>
            <w:shd w:val="clear" w:color="auto" w:fill="E9F3E2"/>
            <w:vAlign w:val="center"/>
          </w:tcPr>
          <w:p w14:paraId="0FB5ECFA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University of Virginia </w:t>
            </w:r>
          </w:p>
        </w:tc>
        <w:tc>
          <w:tcPr>
            <w:tcW w:w="720" w:type="dxa"/>
            <w:shd w:val="clear" w:color="auto" w:fill="E9F3E2"/>
            <w:vAlign w:val="center"/>
          </w:tcPr>
          <w:p w14:paraId="5150E3F9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260" w:type="dxa"/>
            <w:shd w:val="clear" w:color="auto" w:fill="E9F3E2"/>
            <w:vAlign w:val="center"/>
          </w:tcPr>
          <w:p w14:paraId="2746A74B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  <w:tc>
          <w:tcPr>
            <w:tcW w:w="990" w:type="dxa"/>
            <w:shd w:val="clear" w:color="auto" w:fill="E9F3E2"/>
            <w:vAlign w:val="center"/>
          </w:tcPr>
          <w:p w14:paraId="5C8CA7EF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  <w:tc>
          <w:tcPr>
            <w:tcW w:w="1260" w:type="dxa"/>
            <w:shd w:val="clear" w:color="auto" w:fill="E9F3E2"/>
            <w:vAlign w:val="center"/>
          </w:tcPr>
          <w:p w14:paraId="1B1364CD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Radiology </w:t>
            </w:r>
          </w:p>
        </w:tc>
        <w:tc>
          <w:tcPr>
            <w:tcW w:w="1170" w:type="dxa"/>
            <w:shd w:val="clear" w:color="auto" w:fill="E9F3E2"/>
            <w:vAlign w:val="center"/>
          </w:tcPr>
          <w:p w14:paraId="520ED24E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Radiology Residents </w:t>
            </w:r>
          </w:p>
        </w:tc>
        <w:tc>
          <w:tcPr>
            <w:tcW w:w="1710" w:type="dxa"/>
            <w:shd w:val="clear" w:color="auto" w:fill="E9F3E2"/>
            <w:vAlign w:val="center"/>
          </w:tcPr>
          <w:p w14:paraId="1DA6DF44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 workshop with group discussion, role-play, and simulation </w:t>
            </w:r>
          </w:p>
        </w:tc>
        <w:tc>
          <w:tcPr>
            <w:tcW w:w="1620" w:type="dxa"/>
            <w:shd w:val="clear" w:color="auto" w:fill="E9F3E2"/>
            <w:vAlign w:val="center"/>
          </w:tcPr>
          <w:p w14:paraId="25D000E2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Communication</w:t>
            </w:r>
          </w:p>
          <w:p w14:paraId="37BE9506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Interpersonal skills </w:t>
            </w:r>
          </w:p>
        </w:tc>
        <w:tc>
          <w:tcPr>
            <w:tcW w:w="900" w:type="dxa"/>
            <w:shd w:val="clear" w:color="auto" w:fill="E9F3E2"/>
            <w:vAlign w:val="center"/>
          </w:tcPr>
          <w:p w14:paraId="2567E67E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350" w:type="dxa"/>
            <w:tcBorders>
              <w:right w:val="single" w:sz="12" w:space="0" w:color="auto"/>
            </w:tcBorders>
            <w:shd w:val="clear" w:color="auto" w:fill="E9F3E2"/>
            <w:vAlign w:val="center"/>
          </w:tcPr>
          <w:p w14:paraId="1E02250D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Self-assessment </w:t>
            </w:r>
          </w:p>
        </w:tc>
      </w:tr>
      <w:tr w:rsidR="00451592" w:rsidRPr="00CF0574" w14:paraId="2661725F" w14:textId="77777777" w:rsidTr="00821B1A">
        <w:trPr>
          <w:trHeight w:val="68"/>
        </w:trPr>
        <w:tc>
          <w:tcPr>
            <w:tcW w:w="1173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8FBF5"/>
            <w:vAlign w:val="center"/>
          </w:tcPr>
          <w:p w14:paraId="5CE26780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Hill, et al, 2018</w:t>
            </w:r>
          </w:p>
        </w:tc>
        <w:tc>
          <w:tcPr>
            <w:tcW w:w="1080" w:type="dxa"/>
            <w:tcBorders>
              <w:bottom w:val="single" w:sz="12" w:space="0" w:color="auto"/>
            </w:tcBorders>
            <w:shd w:val="clear" w:color="auto" w:fill="F8FBF5"/>
            <w:vAlign w:val="center"/>
          </w:tcPr>
          <w:p w14:paraId="74A970B7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Prospective case series</w:t>
            </w:r>
          </w:p>
        </w:tc>
        <w:tc>
          <w:tcPr>
            <w:tcW w:w="1620" w:type="dxa"/>
            <w:tcBorders>
              <w:bottom w:val="single" w:sz="12" w:space="0" w:color="auto"/>
            </w:tcBorders>
            <w:shd w:val="clear" w:color="auto" w:fill="F8FBF5"/>
            <w:vAlign w:val="center"/>
          </w:tcPr>
          <w:p w14:paraId="235606CE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Staten Island University Hospital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shd w:val="clear" w:color="auto" w:fill="F8FBF5"/>
            <w:vAlign w:val="center"/>
          </w:tcPr>
          <w:p w14:paraId="364FDD16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F8FBF5"/>
            <w:vAlign w:val="center"/>
          </w:tcPr>
          <w:p w14:paraId="30E15D13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  <w:tc>
          <w:tcPr>
            <w:tcW w:w="990" w:type="dxa"/>
            <w:tcBorders>
              <w:bottom w:val="single" w:sz="12" w:space="0" w:color="auto"/>
            </w:tcBorders>
            <w:shd w:val="clear" w:color="auto" w:fill="F8FBF5"/>
            <w:vAlign w:val="center"/>
          </w:tcPr>
          <w:p w14:paraId="50BC71B3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F8FBF5"/>
            <w:vAlign w:val="center"/>
          </w:tcPr>
          <w:p w14:paraId="6862CB06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Surgery</w:t>
            </w:r>
          </w:p>
        </w:tc>
        <w:tc>
          <w:tcPr>
            <w:tcW w:w="1170" w:type="dxa"/>
            <w:tcBorders>
              <w:bottom w:val="single" w:sz="12" w:space="0" w:color="auto"/>
            </w:tcBorders>
            <w:shd w:val="clear" w:color="auto" w:fill="F8FBF5"/>
            <w:vAlign w:val="center"/>
          </w:tcPr>
          <w:p w14:paraId="31138DB5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Senior Residents (PGY3-5)</w:t>
            </w:r>
          </w:p>
        </w:tc>
        <w:tc>
          <w:tcPr>
            <w:tcW w:w="1710" w:type="dxa"/>
            <w:tcBorders>
              <w:bottom w:val="single" w:sz="12" w:space="0" w:color="auto"/>
            </w:tcBorders>
            <w:shd w:val="clear" w:color="auto" w:fill="F8FBF5"/>
            <w:vAlign w:val="center"/>
          </w:tcPr>
          <w:p w14:paraId="56301B24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Small-group discussions</w:t>
            </w:r>
          </w:p>
        </w:tc>
        <w:tc>
          <w:tcPr>
            <w:tcW w:w="1620" w:type="dxa"/>
            <w:tcBorders>
              <w:bottom w:val="single" w:sz="12" w:space="0" w:color="auto"/>
            </w:tcBorders>
            <w:shd w:val="clear" w:color="auto" w:fill="F8FBF5"/>
            <w:vAlign w:val="center"/>
          </w:tcPr>
          <w:p w14:paraId="0E8E0B5F" w14:textId="77777777" w:rsidR="00451592" w:rsidRDefault="00451592" w:rsidP="00821B1A">
            <w:pPr>
              <w:ind w:left="162" w:hanging="16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Leadership skills (not further defined)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F8FBF5"/>
            <w:vAlign w:val="center"/>
          </w:tcPr>
          <w:p w14:paraId="7A570670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35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8FBF5"/>
            <w:vAlign w:val="center"/>
          </w:tcPr>
          <w:p w14:paraId="779EE91A" w14:textId="77777777" w:rsidR="00451592" w:rsidRDefault="00451592" w:rsidP="00821B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Pre- and post-test assessments</w:t>
            </w:r>
          </w:p>
        </w:tc>
      </w:tr>
      <w:bookmarkEnd w:id="0"/>
    </w:tbl>
    <w:p w14:paraId="036D7DF5" w14:textId="77777777" w:rsidR="00451592" w:rsidRPr="004D65BC" w:rsidRDefault="00451592" w:rsidP="00451592"/>
    <w:p w14:paraId="1A85D282" w14:textId="77777777" w:rsidR="00451592" w:rsidRDefault="00451592" w:rsidP="00451592">
      <w:pPr>
        <w:rPr>
          <w:sz w:val="20"/>
          <w:szCs w:val="20"/>
        </w:rPr>
      </w:pPr>
      <w:r>
        <w:br w:type="page"/>
      </w:r>
    </w:p>
    <w:p w14:paraId="2FD8AF4B" w14:textId="77777777" w:rsidR="00844C1F" w:rsidRDefault="00451592"/>
    <w:sectPr w:rsidR="00844C1F" w:rsidSect="00645E29">
      <w:footerReference w:type="default" r:id="rId4"/>
      <w:endnotePr>
        <w:numFmt w:val="decimal"/>
      </w:endnotePr>
      <w:pgSz w:w="15840" w:h="12240" w:orient="landscape"/>
      <w:pgMar w:top="1440" w:right="360" w:bottom="144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741624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83625E" w14:textId="77777777" w:rsidR="00C7065D" w:rsidRDefault="0045159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7E618351" w14:textId="77777777" w:rsidR="00C7065D" w:rsidRDefault="00451592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592"/>
    <w:rsid w:val="00451592"/>
    <w:rsid w:val="00621DD3"/>
    <w:rsid w:val="00854885"/>
    <w:rsid w:val="00B759F7"/>
    <w:rsid w:val="00C00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4D112"/>
  <w15:chartTrackingRefBased/>
  <w15:docId w15:val="{0CED7AF7-A209-4B20-BF30-0B8D3A0CB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515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1592"/>
  </w:style>
  <w:style w:type="paragraph" w:styleId="EndnoteText">
    <w:name w:val="endnote text"/>
    <w:basedOn w:val="Normal"/>
    <w:link w:val="EndnoteTextChar"/>
    <w:uiPriority w:val="99"/>
    <w:unhideWhenUsed/>
    <w:rsid w:val="00451592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451592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51592"/>
    <w:rPr>
      <w:vertAlign w:val="superscript"/>
    </w:rPr>
  </w:style>
  <w:style w:type="table" w:styleId="TableGrid">
    <w:name w:val="Table Grid"/>
    <w:basedOn w:val="TableNormal"/>
    <w:uiPriority w:val="39"/>
    <w:rsid w:val="00451592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902</Words>
  <Characters>5142</Characters>
  <Application>Microsoft Office Word</Application>
  <DocSecurity>0</DocSecurity>
  <Lines>42</Lines>
  <Paragraphs>12</Paragraphs>
  <ScaleCrop>false</ScaleCrop>
  <Company/>
  <LinksUpToDate>false</LinksUpToDate>
  <CharactersWithSpaces>6032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Bharat Kumar</dc:creator>
  <cp:keywords/>
  <dc:description/>
  <cp:lastModifiedBy>Bharat Kumar</cp:lastModifiedBy>
  <cp:revision>1</cp:revision>
  <dcterms:created xsi:type="dcterms:W3CDTF">2019-08-31T02:01:00Z</dcterms:created>
  <dcterms:modified xsi:type="dcterms:W3CDTF">2019-08-31T02:03:00Z</dcterms:modified>
</cp:coreProperties>
</file>