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1973" w14:textId="4FE6E9E3" w:rsidR="004F4ADE" w:rsidRPr="00060D1D" w:rsidRDefault="004462EB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060D1D">
        <w:rPr>
          <w:rFonts w:ascii="Arial" w:hAnsi="Arial" w:cs="Arial"/>
          <w:b/>
          <w:bCs/>
          <w:sz w:val="28"/>
          <w:szCs w:val="28"/>
          <w:lang w:val="en-US"/>
        </w:rPr>
        <w:t>Checklist to evaluate patients eligible for a fast track to discharge</w:t>
      </w:r>
    </w:p>
    <w:p w14:paraId="504DFB82" w14:textId="77777777" w:rsidR="00060D1D" w:rsidRDefault="00060D1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DB26D3C" w14:textId="1834F135" w:rsidR="00060D1D" w:rsidRDefault="00060D1D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Clinical-anamnestic</w:t>
      </w:r>
      <w:r w:rsidR="00F6707A">
        <w:rPr>
          <w:rFonts w:ascii="Arial" w:hAnsi="Arial" w:cs="Arial"/>
          <w:b/>
          <w:bCs/>
          <w:sz w:val="24"/>
          <w:szCs w:val="24"/>
          <w:lang w:val="en-US"/>
        </w:rPr>
        <w:t xml:space="preserve"> criteria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(by the clinical cardiologist)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847"/>
        <w:gridCol w:w="848"/>
      </w:tblGrid>
      <w:tr w:rsidR="00060D1D" w14:paraId="551FCF02" w14:textId="77777777" w:rsidTr="002F384B">
        <w:tc>
          <w:tcPr>
            <w:tcW w:w="421" w:type="dxa"/>
          </w:tcPr>
          <w:p w14:paraId="2E259E6B" w14:textId="77777777" w:rsidR="00060D1D" w:rsidRDefault="00060D1D" w:rsidP="002F384B">
            <w:pPr>
              <w:spacing w:before="120" w:after="120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7512" w:type="dxa"/>
          </w:tcPr>
          <w:p w14:paraId="743B39DF" w14:textId="77777777" w:rsidR="00060D1D" w:rsidRDefault="00060D1D" w:rsidP="002F384B">
            <w:pPr>
              <w:spacing w:before="120" w:after="120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847" w:type="dxa"/>
          </w:tcPr>
          <w:p w14:paraId="1F281966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177FB">
              <w:rPr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848" w:type="dxa"/>
          </w:tcPr>
          <w:p w14:paraId="60631B6B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177FB">
              <w:rPr>
                <w:b/>
                <w:bCs/>
                <w:sz w:val="24"/>
                <w:szCs w:val="24"/>
                <w:lang w:val="en-GB"/>
              </w:rPr>
              <w:t>NO</w:t>
            </w:r>
          </w:p>
        </w:tc>
      </w:tr>
      <w:tr w:rsidR="00060D1D" w14:paraId="061952EB" w14:textId="77777777" w:rsidTr="002F384B">
        <w:tc>
          <w:tcPr>
            <w:tcW w:w="421" w:type="dxa"/>
          </w:tcPr>
          <w:p w14:paraId="40555239" w14:textId="77777777" w:rsidR="00060D1D" w:rsidRPr="007F6507" w:rsidRDefault="00060D1D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24402E06" w14:textId="26FBAED7" w:rsidR="00060D1D" w:rsidRPr="004177FB" w:rsidRDefault="00060D1D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Severe obesity (BMI&lt;35)</w:t>
            </w:r>
          </w:p>
        </w:tc>
        <w:tc>
          <w:tcPr>
            <w:tcW w:w="847" w:type="dxa"/>
          </w:tcPr>
          <w:p w14:paraId="4D326370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211D8F90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060D1D" w14:paraId="59CFE1E3" w14:textId="77777777" w:rsidTr="002F384B">
        <w:tc>
          <w:tcPr>
            <w:tcW w:w="421" w:type="dxa"/>
          </w:tcPr>
          <w:p w14:paraId="148EBF6A" w14:textId="77777777" w:rsidR="00060D1D" w:rsidRPr="007F6507" w:rsidRDefault="00060D1D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43520845" w14:textId="31C9BE24" w:rsidR="00060D1D" w:rsidRPr="007A4B33" w:rsidRDefault="00060D1D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Severe left ventricular dysfunction (FE&lt;30%)</w:t>
            </w:r>
          </w:p>
        </w:tc>
        <w:tc>
          <w:tcPr>
            <w:tcW w:w="847" w:type="dxa"/>
          </w:tcPr>
          <w:p w14:paraId="3D1412D6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4623786E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060D1D" w14:paraId="6C5019AA" w14:textId="77777777" w:rsidTr="002F384B">
        <w:tc>
          <w:tcPr>
            <w:tcW w:w="421" w:type="dxa"/>
          </w:tcPr>
          <w:p w14:paraId="171997B6" w14:textId="61BD008D" w:rsidR="00060D1D" w:rsidRPr="007F6507" w:rsidRDefault="00060D1D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4BDDD737" w14:textId="32B77FC5" w:rsidR="00060D1D" w:rsidRPr="007A4B33" w:rsidRDefault="00060D1D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ECG: </w:t>
            </w:r>
            <w:proofErr w:type="spellStart"/>
            <w:r>
              <w:rPr>
                <w:sz w:val="24"/>
                <w:szCs w:val="24"/>
                <w:lang w:val="en-GB"/>
              </w:rPr>
              <w:t>BBDx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or BAV pre-existing</w:t>
            </w:r>
          </w:p>
        </w:tc>
        <w:tc>
          <w:tcPr>
            <w:tcW w:w="847" w:type="dxa"/>
          </w:tcPr>
          <w:p w14:paraId="1896385E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55FD2A64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060D1D" w14:paraId="7C178316" w14:textId="77777777" w:rsidTr="002F384B">
        <w:tc>
          <w:tcPr>
            <w:tcW w:w="421" w:type="dxa"/>
          </w:tcPr>
          <w:p w14:paraId="57F578B5" w14:textId="77777777" w:rsidR="00060D1D" w:rsidRPr="007F6507" w:rsidRDefault="00060D1D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7F248B98" w14:textId="1C52B79F" w:rsidR="00060D1D" w:rsidRPr="007A4B33" w:rsidRDefault="00060D1D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Severe CRI (= or &gt; grade III)</w:t>
            </w:r>
          </w:p>
        </w:tc>
        <w:tc>
          <w:tcPr>
            <w:tcW w:w="847" w:type="dxa"/>
          </w:tcPr>
          <w:p w14:paraId="380C503D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4B6EFE1D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060D1D" w14:paraId="212895B5" w14:textId="77777777" w:rsidTr="002F384B">
        <w:tc>
          <w:tcPr>
            <w:tcW w:w="421" w:type="dxa"/>
          </w:tcPr>
          <w:p w14:paraId="2D0CDA0E" w14:textId="77777777" w:rsidR="00060D1D" w:rsidRPr="007F6507" w:rsidRDefault="00060D1D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611616B0" w14:textId="66977C24" w:rsidR="00060D1D" w:rsidRPr="007A4B33" w:rsidRDefault="00060D1D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Inability to maintain supine </w:t>
            </w:r>
            <w:proofErr w:type="spellStart"/>
            <w:r>
              <w:rPr>
                <w:sz w:val="24"/>
                <w:szCs w:val="24"/>
                <w:lang w:val="en-GB"/>
              </w:rPr>
              <w:t>decupitus</w:t>
            </w:r>
            <w:proofErr w:type="spellEnd"/>
          </w:p>
        </w:tc>
        <w:tc>
          <w:tcPr>
            <w:tcW w:w="847" w:type="dxa"/>
          </w:tcPr>
          <w:p w14:paraId="27714258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3F0AECBB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060D1D" w14:paraId="209267E4" w14:textId="77777777" w:rsidTr="002F384B">
        <w:tc>
          <w:tcPr>
            <w:tcW w:w="421" w:type="dxa"/>
          </w:tcPr>
          <w:p w14:paraId="2D03F714" w14:textId="77777777" w:rsidR="00060D1D" w:rsidRPr="007F6507" w:rsidRDefault="00060D1D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3B90E0F3" w14:textId="77777777" w:rsidR="00060D1D" w:rsidRDefault="00060D1D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Impaired mobility/functional capacity</w:t>
            </w:r>
            <w:r w:rsidR="000B5F0E">
              <w:rPr>
                <w:sz w:val="24"/>
                <w:szCs w:val="24"/>
                <w:lang w:val="en-GB"/>
              </w:rPr>
              <w:t xml:space="preserve">* or prolonged breastfeeding status </w:t>
            </w:r>
          </w:p>
          <w:p w14:paraId="0C2A8832" w14:textId="26718BEB" w:rsidR="000B5F0E" w:rsidRPr="00262D81" w:rsidRDefault="000B5F0E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(* geriatric score to be defi</w:t>
            </w:r>
            <w:r w:rsidR="003A4B80">
              <w:rPr>
                <w:sz w:val="24"/>
                <w:szCs w:val="24"/>
                <w:lang w:val="en-GB"/>
              </w:rPr>
              <w:t>ned)</w:t>
            </w:r>
          </w:p>
        </w:tc>
        <w:tc>
          <w:tcPr>
            <w:tcW w:w="847" w:type="dxa"/>
          </w:tcPr>
          <w:p w14:paraId="56B7960B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5C040075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060D1D" w14:paraId="227EB75E" w14:textId="77777777" w:rsidTr="002F384B">
        <w:tc>
          <w:tcPr>
            <w:tcW w:w="421" w:type="dxa"/>
          </w:tcPr>
          <w:p w14:paraId="2BA85212" w14:textId="77777777" w:rsidR="00060D1D" w:rsidRPr="007F6507" w:rsidRDefault="00060D1D" w:rsidP="003A4B80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736157E0" w14:textId="3842A6E4" w:rsidR="00060D1D" w:rsidRPr="00262D81" w:rsidRDefault="003A4B80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Lack of adequate social and family support</w:t>
            </w:r>
          </w:p>
        </w:tc>
        <w:tc>
          <w:tcPr>
            <w:tcW w:w="847" w:type="dxa"/>
          </w:tcPr>
          <w:p w14:paraId="78751652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3EE641FF" w14:textId="77777777" w:rsidR="00060D1D" w:rsidRPr="004177FB" w:rsidRDefault="00060D1D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423178" w14:paraId="4EE3572A" w14:textId="77777777" w:rsidTr="002F384B">
        <w:tc>
          <w:tcPr>
            <w:tcW w:w="421" w:type="dxa"/>
          </w:tcPr>
          <w:p w14:paraId="1A0263A1" w14:textId="798AED42" w:rsidR="00423178" w:rsidRPr="007F6507" w:rsidRDefault="00423178" w:rsidP="00423178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68B4D587" w14:textId="76769B0F" w:rsidR="00423178" w:rsidRDefault="00423178" w:rsidP="00423178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Consent has been signed by patient and caregiver?</w:t>
            </w:r>
          </w:p>
        </w:tc>
        <w:tc>
          <w:tcPr>
            <w:tcW w:w="847" w:type="dxa"/>
          </w:tcPr>
          <w:p w14:paraId="7C70852A" w14:textId="0C4268AB" w:rsidR="00423178" w:rsidRPr="00CE6C79" w:rsidRDefault="00423178" w:rsidP="00423178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1C7E91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03B19665" w14:textId="6AB62D47" w:rsidR="00423178" w:rsidRPr="00CE6C79" w:rsidRDefault="00423178" w:rsidP="00423178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1C7E91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</w:tbl>
    <w:p w14:paraId="03EAE4A9" w14:textId="77777777" w:rsidR="00060D1D" w:rsidRDefault="00060D1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58445F4" w14:textId="77777777" w:rsidR="00423178" w:rsidRDefault="00423178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ABEF6A8" w14:textId="56EFBDD2" w:rsidR="00423178" w:rsidRDefault="00423178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>Clinical-technical</w:t>
      </w:r>
      <w:r w:rsidR="005A3085">
        <w:rPr>
          <w:rFonts w:ascii="Arial" w:hAnsi="Arial" w:cs="Arial"/>
          <w:b/>
          <w:bCs/>
          <w:sz w:val="24"/>
          <w:szCs w:val="24"/>
          <w:lang w:val="en-US"/>
        </w:rPr>
        <w:t xml:space="preserve"> criteria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(by the Heart Team)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7512"/>
        <w:gridCol w:w="847"/>
        <w:gridCol w:w="848"/>
      </w:tblGrid>
      <w:tr w:rsidR="00423178" w:rsidRPr="004177FB" w14:paraId="3E5F38AF" w14:textId="77777777" w:rsidTr="002F384B">
        <w:tc>
          <w:tcPr>
            <w:tcW w:w="421" w:type="dxa"/>
          </w:tcPr>
          <w:p w14:paraId="61C0BC77" w14:textId="77777777" w:rsidR="00423178" w:rsidRDefault="00423178" w:rsidP="002F384B">
            <w:pPr>
              <w:spacing w:before="120" w:after="120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7512" w:type="dxa"/>
          </w:tcPr>
          <w:p w14:paraId="3A0B0EED" w14:textId="77777777" w:rsidR="00423178" w:rsidRDefault="00423178" w:rsidP="002F384B">
            <w:pPr>
              <w:spacing w:before="120" w:after="120"/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847" w:type="dxa"/>
          </w:tcPr>
          <w:p w14:paraId="554870F0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177FB">
              <w:rPr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848" w:type="dxa"/>
          </w:tcPr>
          <w:p w14:paraId="57219508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4177FB">
              <w:rPr>
                <w:b/>
                <w:bCs/>
                <w:sz w:val="24"/>
                <w:szCs w:val="24"/>
                <w:lang w:val="en-GB"/>
              </w:rPr>
              <w:t>NO</w:t>
            </w:r>
          </w:p>
        </w:tc>
      </w:tr>
      <w:tr w:rsidR="00423178" w:rsidRPr="004177FB" w14:paraId="6235BB3E" w14:textId="77777777" w:rsidTr="002F384B">
        <w:tc>
          <w:tcPr>
            <w:tcW w:w="421" w:type="dxa"/>
          </w:tcPr>
          <w:p w14:paraId="660E772D" w14:textId="77777777" w:rsidR="00423178" w:rsidRPr="007F6507" w:rsidRDefault="00423178" w:rsidP="002F384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53FEDEE0" w14:textId="65D8FBAE" w:rsidR="00423178" w:rsidRPr="004177FB" w:rsidRDefault="00423178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Candidate for general anaesthesia +/</w:t>
            </w:r>
            <w:r w:rsidR="009661FA">
              <w:rPr>
                <w:sz w:val="24"/>
                <w:szCs w:val="24"/>
                <w:lang w:val="en-GB"/>
              </w:rPr>
              <w:t>- TEE</w:t>
            </w:r>
          </w:p>
        </w:tc>
        <w:tc>
          <w:tcPr>
            <w:tcW w:w="847" w:type="dxa"/>
          </w:tcPr>
          <w:p w14:paraId="73B915EF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1E8B5482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423178" w:rsidRPr="004177FB" w14:paraId="203060FB" w14:textId="77777777" w:rsidTr="002F384B">
        <w:tc>
          <w:tcPr>
            <w:tcW w:w="421" w:type="dxa"/>
          </w:tcPr>
          <w:p w14:paraId="425D2652" w14:textId="77777777" w:rsidR="00423178" w:rsidRPr="007F6507" w:rsidRDefault="00423178" w:rsidP="002F384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0A93E7BE" w14:textId="6714D91A" w:rsidR="00423178" w:rsidRPr="007A4B33" w:rsidRDefault="009661FA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Cut-down femoral</w:t>
            </w:r>
          </w:p>
        </w:tc>
        <w:tc>
          <w:tcPr>
            <w:tcW w:w="847" w:type="dxa"/>
          </w:tcPr>
          <w:p w14:paraId="672E103B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6D3187B7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423178" w:rsidRPr="004177FB" w14:paraId="3594E926" w14:textId="77777777" w:rsidTr="002F384B">
        <w:tc>
          <w:tcPr>
            <w:tcW w:w="421" w:type="dxa"/>
          </w:tcPr>
          <w:p w14:paraId="7B054D6E" w14:textId="77777777" w:rsidR="00423178" w:rsidRPr="007F6507" w:rsidRDefault="00423178" w:rsidP="002F384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15786368" w14:textId="0210197A" w:rsidR="00423178" w:rsidRPr="007A4B33" w:rsidRDefault="009661FA" w:rsidP="002F384B">
            <w:pPr>
              <w:spacing w:before="120" w:after="12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High risk of post procedural conduction disorders</w:t>
            </w:r>
          </w:p>
        </w:tc>
        <w:tc>
          <w:tcPr>
            <w:tcW w:w="847" w:type="dxa"/>
          </w:tcPr>
          <w:p w14:paraId="468A5CBB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45144481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  <w:tr w:rsidR="00423178" w:rsidRPr="004177FB" w14:paraId="6B607F99" w14:textId="77777777" w:rsidTr="002F384B">
        <w:tc>
          <w:tcPr>
            <w:tcW w:w="421" w:type="dxa"/>
          </w:tcPr>
          <w:p w14:paraId="2CC119F1" w14:textId="77777777" w:rsidR="00423178" w:rsidRPr="007F6507" w:rsidRDefault="00423178" w:rsidP="002F384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F6507">
              <w:rPr>
                <w:sz w:val="24"/>
                <w:szCs w:val="24"/>
                <w:lang w:val="en-GB"/>
              </w:rPr>
              <w:t>#</w:t>
            </w:r>
          </w:p>
        </w:tc>
        <w:tc>
          <w:tcPr>
            <w:tcW w:w="7512" w:type="dxa"/>
          </w:tcPr>
          <w:p w14:paraId="070D02CE" w14:textId="7AF43431" w:rsidR="00423178" w:rsidRPr="009661FA" w:rsidRDefault="009661FA" w:rsidP="002F384B">
            <w:pPr>
              <w:spacing w:before="120" w:after="120"/>
              <w:rPr>
                <w:sz w:val="24"/>
                <w:szCs w:val="24"/>
              </w:rPr>
            </w:pPr>
            <w:r w:rsidRPr="009661FA">
              <w:rPr>
                <w:sz w:val="24"/>
                <w:szCs w:val="24"/>
              </w:rPr>
              <w:t>Candidate for TAVI non - T</w:t>
            </w:r>
            <w:r>
              <w:rPr>
                <w:sz w:val="24"/>
                <w:szCs w:val="24"/>
              </w:rPr>
              <w:t>F</w:t>
            </w:r>
          </w:p>
        </w:tc>
        <w:tc>
          <w:tcPr>
            <w:tcW w:w="847" w:type="dxa"/>
          </w:tcPr>
          <w:p w14:paraId="19313A8E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  <w:tc>
          <w:tcPr>
            <w:tcW w:w="848" w:type="dxa"/>
          </w:tcPr>
          <w:p w14:paraId="10A02963" w14:textId="77777777" w:rsidR="00423178" w:rsidRPr="004177FB" w:rsidRDefault="00423178" w:rsidP="002F384B">
            <w:pPr>
              <w:spacing w:before="120" w:after="120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CE6C79">
              <w:rPr>
                <w:rFonts w:cstheme="minorHAnsi"/>
                <w:b/>
                <w:bCs/>
                <w:sz w:val="24"/>
                <w:szCs w:val="24"/>
                <w:lang w:val="en-GB"/>
              </w:rPr>
              <w:t>□</w:t>
            </w:r>
          </w:p>
        </w:tc>
      </w:tr>
    </w:tbl>
    <w:p w14:paraId="5EB3C02B" w14:textId="058334D0" w:rsidR="00060D1D" w:rsidRPr="004462EB" w:rsidRDefault="00060D1D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sectPr w:rsidR="00060D1D" w:rsidRPr="004462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56"/>
    <w:rsid w:val="00024EAD"/>
    <w:rsid w:val="000270CA"/>
    <w:rsid w:val="00060D1D"/>
    <w:rsid w:val="000B5F0E"/>
    <w:rsid w:val="00262D81"/>
    <w:rsid w:val="003A4B80"/>
    <w:rsid w:val="003E6675"/>
    <w:rsid w:val="004177FB"/>
    <w:rsid w:val="00423178"/>
    <w:rsid w:val="004462EB"/>
    <w:rsid w:val="004F4ADE"/>
    <w:rsid w:val="005A3085"/>
    <w:rsid w:val="005C048D"/>
    <w:rsid w:val="007A4B33"/>
    <w:rsid w:val="007F6507"/>
    <w:rsid w:val="00846B2A"/>
    <w:rsid w:val="0085116D"/>
    <w:rsid w:val="009661FA"/>
    <w:rsid w:val="009B0F9D"/>
    <w:rsid w:val="00A255B4"/>
    <w:rsid w:val="00C60713"/>
    <w:rsid w:val="00DB7A56"/>
    <w:rsid w:val="00F6707A"/>
    <w:rsid w:val="00FB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9FE5"/>
  <w15:chartTrackingRefBased/>
  <w15:docId w15:val="{58303A4C-0D94-49C5-8B6C-83DAD543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B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FANELLI</dc:creator>
  <cp:keywords/>
  <dc:description/>
  <cp:lastModifiedBy>Simone FANELLI</cp:lastModifiedBy>
  <cp:revision>24</cp:revision>
  <dcterms:created xsi:type="dcterms:W3CDTF">2024-01-04T10:48:00Z</dcterms:created>
  <dcterms:modified xsi:type="dcterms:W3CDTF">2024-01-04T11:08:00Z</dcterms:modified>
</cp:coreProperties>
</file>