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F1AF" w14:textId="691DA622" w:rsidR="00443A43" w:rsidRPr="00B13384" w:rsidRDefault="00B13384" w:rsidP="00B13384">
      <w:pPr>
        <w:rPr>
          <w:rFonts w:ascii="Times New Roman" w:hAnsi="Times New Roman" w:cs="Times New Roman"/>
          <w:b/>
        </w:rPr>
      </w:pPr>
      <w:r w:rsidRPr="00B13384">
        <w:rPr>
          <w:rFonts w:ascii="Times New Roman" w:hAnsi="Times New Roman" w:cs="Times New Roman"/>
          <w:b/>
        </w:rPr>
        <w:t xml:space="preserve">Supp Table </w:t>
      </w:r>
      <w:r w:rsidR="00844289">
        <w:rPr>
          <w:rFonts w:ascii="Times New Roman" w:hAnsi="Times New Roman" w:cs="Times New Roman"/>
          <w:b/>
        </w:rPr>
        <w:t>5</w:t>
      </w:r>
      <w:r w:rsidRPr="00B13384">
        <w:rPr>
          <w:rFonts w:ascii="Times New Roman" w:hAnsi="Times New Roman" w:cs="Times New Roman"/>
          <w:b/>
        </w:rPr>
        <w:t xml:space="preserve">. Correlation between </w:t>
      </w:r>
      <w:r w:rsidR="00E03872">
        <w:rPr>
          <w:rFonts w:ascii="Times New Roman" w:hAnsi="Times New Roman" w:cs="Times New Roman"/>
          <w:b/>
        </w:rPr>
        <w:t xml:space="preserve">change in </w:t>
      </w:r>
      <w:r w:rsidRPr="00B13384">
        <w:rPr>
          <w:rFonts w:ascii="Times New Roman" w:hAnsi="Times New Roman" w:cs="Times New Roman"/>
          <w:b/>
        </w:rPr>
        <w:t>ctDNA concentration and PFS at 4 months</w:t>
      </w:r>
    </w:p>
    <w:p w14:paraId="46767B53" w14:textId="77777777" w:rsidR="00B13384" w:rsidRDefault="00B13384" w:rsidP="00B13384">
      <w:pPr>
        <w:rPr>
          <w:rFonts w:ascii="Times New Roman" w:hAnsi="Times New Roman" w:cs="Times New Roman"/>
        </w:rPr>
      </w:pPr>
    </w:p>
    <w:p w14:paraId="4A65F432" w14:textId="77777777" w:rsidR="00B13384" w:rsidRDefault="00B13384">
      <w:pPr>
        <w:rPr>
          <w:rFonts w:ascii="Times New Roman" w:hAnsi="Times New Roman" w:cs="Times New Roman"/>
        </w:rPr>
      </w:pPr>
    </w:p>
    <w:p w14:paraId="44560239" w14:textId="77777777" w:rsidR="00B13384" w:rsidRPr="00B13384" w:rsidRDefault="00B1338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052"/>
        <w:gridCol w:w="2642"/>
        <w:gridCol w:w="2635"/>
        <w:gridCol w:w="1426"/>
        <w:gridCol w:w="1132"/>
      </w:tblGrid>
      <w:tr w:rsidR="00443A43" w:rsidRPr="00B13384" w14:paraId="41B14624" w14:textId="77777777">
        <w:trPr>
          <w:cantSplit/>
          <w:tblHeader/>
          <w:jc w:val="center"/>
        </w:trPr>
        <w:tc>
          <w:tcPr>
            <w:tcW w:w="305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194D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 xml:space="preserve"> </w:t>
            </w:r>
          </w:p>
        </w:tc>
        <w:tc>
          <w:tcPr>
            <w:tcW w:w="5277" w:type="dxa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7B96" w14:textId="14DD5CCC" w:rsidR="00443A43" w:rsidRPr="00B13384" w:rsidRDefault="00E03872" w:rsidP="00E0387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Change in</w:t>
            </w:r>
            <w:r w:rsidR="00086DD0" w:rsidRPr="00B13384">
              <w:rPr>
                <w:rFonts w:ascii="Times New Roman" w:eastAsia="Helvetica" w:hAnsi="Times New Roman" w:cs="Times New Roman"/>
                <w:color w:val="000000"/>
              </w:rPr>
              <w:t xml:space="preserve"> ctDNA concentration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F073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 xml:space="preserve"> </w:t>
            </w:r>
          </w:p>
        </w:tc>
      </w:tr>
      <w:tr w:rsidR="00443A43" w:rsidRPr="00B13384" w14:paraId="0F603580" w14:textId="77777777">
        <w:trPr>
          <w:cantSplit/>
          <w:tblHeader/>
          <w:jc w:val="center"/>
        </w:trPr>
        <w:tc>
          <w:tcPr>
            <w:tcW w:w="305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AF2A" w14:textId="77777777" w:rsidR="00443A43" w:rsidRPr="00B13384" w:rsidRDefault="00443A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C12A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ctDNA decrease &gt;75%</w:t>
            </w:r>
          </w:p>
        </w:tc>
        <w:tc>
          <w:tcPr>
            <w:tcW w:w="263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391A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ctDNA decrease ≤75%</w:t>
            </w:r>
          </w:p>
        </w:tc>
        <w:tc>
          <w:tcPr>
            <w:tcW w:w="142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9A47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Total</w:t>
            </w:r>
          </w:p>
        </w:tc>
        <w:tc>
          <w:tcPr>
            <w:tcW w:w="113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44C6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p-value</w:t>
            </w:r>
            <w:r w:rsidRPr="00B13384">
              <w:rPr>
                <w:rFonts w:ascii="Times New Roman" w:eastAsia="Helvetica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443A43" w:rsidRPr="00B13384" w14:paraId="72E8B37E" w14:textId="77777777">
        <w:trPr>
          <w:cantSplit/>
          <w:jc w:val="center"/>
        </w:trPr>
        <w:tc>
          <w:tcPr>
            <w:tcW w:w="305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339B" w14:textId="77777777" w:rsidR="00443A43" w:rsidRPr="00B13384" w:rsidRDefault="00B75D19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 xml:space="preserve">Patients alive </w:t>
            </w:r>
            <w:r w:rsidR="00B13384">
              <w:rPr>
                <w:rFonts w:ascii="Times New Roman" w:eastAsia="Helvetica" w:hAnsi="Times New Roman" w:cs="Times New Roman"/>
                <w:color w:val="000000"/>
              </w:rPr>
              <w:t xml:space="preserve">and </w:t>
            </w:r>
            <w:r w:rsidRPr="00B13384">
              <w:rPr>
                <w:rFonts w:ascii="Times New Roman" w:eastAsia="Helvetica" w:hAnsi="Times New Roman" w:cs="Times New Roman"/>
                <w:color w:val="000000"/>
              </w:rPr>
              <w:t>with no progression</w:t>
            </w:r>
            <w:r w:rsidR="00086DD0" w:rsidRPr="00B13384">
              <w:rPr>
                <w:rFonts w:ascii="Times New Roman" w:eastAsia="Helvetica" w:hAnsi="Times New Roman" w:cs="Times New Roman"/>
                <w:color w:val="000000"/>
              </w:rPr>
              <w:t xml:space="preserve"> at 4 months</w:t>
            </w:r>
          </w:p>
        </w:tc>
        <w:tc>
          <w:tcPr>
            <w:tcW w:w="264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C5C8" w14:textId="77777777" w:rsidR="00443A43" w:rsidRPr="00B13384" w:rsidRDefault="00443A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68E3" w14:textId="77777777" w:rsidR="00443A43" w:rsidRPr="00B13384" w:rsidRDefault="00443A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1C77E" w14:textId="77777777" w:rsidR="00443A43" w:rsidRPr="00B13384" w:rsidRDefault="00443A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36DD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0.006</w:t>
            </w:r>
          </w:p>
        </w:tc>
      </w:tr>
      <w:tr w:rsidR="00443A43" w:rsidRPr="00B13384" w14:paraId="23F113BC" w14:textId="77777777">
        <w:trPr>
          <w:cantSplit/>
          <w:jc w:val="center"/>
        </w:trPr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E8AD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Yes</w:t>
            </w:r>
          </w:p>
        </w:tc>
        <w:tc>
          <w:tcPr>
            <w:tcW w:w="2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1116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19 (68%)</w:t>
            </w:r>
          </w:p>
        </w:tc>
        <w:tc>
          <w:tcPr>
            <w:tcW w:w="26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437A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9 (32%)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418F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28 (100%)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0B88" w14:textId="77777777" w:rsidR="00443A43" w:rsidRPr="00B13384" w:rsidRDefault="00443A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A43" w:rsidRPr="00B13384" w14:paraId="7658D319" w14:textId="77777777">
        <w:trPr>
          <w:cantSplit/>
          <w:jc w:val="center"/>
        </w:trPr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D707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No</w:t>
            </w:r>
          </w:p>
        </w:tc>
        <w:tc>
          <w:tcPr>
            <w:tcW w:w="26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2F89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8 (31%)</w:t>
            </w:r>
          </w:p>
        </w:tc>
        <w:tc>
          <w:tcPr>
            <w:tcW w:w="26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8EAF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18 (69%)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6A96B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26 (100%)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192D" w14:textId="77777777" w:rsidR="00443A43" w:rsidRPr="00B13384" w:rsidRDefault="00443A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A43" w:rsidRPr="00B13384" w14:paraId="172DDA5E" w14:textId="77777777">
        <w:trPr>
          <w:cantSplit/>
          <w:jc w:val="center"/>
        </w:trPr>
        <w:tc>
          <w:tcPr>
            <w:tcW w:w="305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5ABF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Total</w:t>
            </w:r>
          </w:p>
        </w:tc>
        <w:tc>
          <w:tcPr>
            <w:tcW w:w="26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242E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27 (50%)</w:t>
            </w:r>
          </w:p>
        </w:tc>
        <w:tc>
          <w:tcPr>
            <w:tcW w:w="26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EDE6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27 (50%)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6DB1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</w:rPr>
              <w:t>54 (100%)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F0AD" w14:textId="77777777" w:rsidR="00443A43" w:rsidRPr="00B13384" w:rsidRDefault="00443A43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A43" w:rsidRPr="00B13384" w14:paraId="2162D265" w14:textId="77777777">
        <w:trPr>
          <w:cantSplit/>
          <w:jc w:val="center"/>
        </w:trPr>
        <w:tc>
          <w:tcPr>
            <w:tcW w:w="10887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007E" w14:textId="77777777" w:rsidR="00443A43" w:rsidRPr="00B13384" w:rsidRDefault="00086DD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B13384">
              <w:rPr>
                <w:rFonts w:ascii="Times New Roman" w:eastAsia="Helvetica" w:hAnsi="Times New Roman" w:cs="Times New Roman"/>
                <w:color w:val="000000"/>
                <w:vertAlign w:val="superscript"/>
              </w:rPr>
              <w:t>1</w:t>
            </w:r>
            <w:r w:rsidRPr="00B13384">
              <w:rPr>
                <w:rFonts w:ascii="Times New Roman" w:eastAsia="Helvetica" w:hAnsi="Times New Roman" w:cs="Times New Roman"/>
                <w:color w:val="000000"/>
              </w:rPr>
              <w:t>Pearson's Chi-squared test</w:t>
            </w:r>
          </w:p>
        </w:tc>
      </w:tr>
    </w:tbl>
    <w:p w14:paraId="672E2064" w14:textId="77777777" w:rsidR="00086DD0" w:rsidRDefault="00086DD0"/>
    <w:sectPr w:rsidR="00086DD0" w:rsidSect="00B13384">
      <w:type w:val="continuous"/>
      <w:pgSz w:w="11952" w:h="16848"/>
      <w:pgMar w:top="1440" w:right="1440" w:bottom="1440" w:left="851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4433612">
    <w:abstractNumId w:val="1"/>
  </w:num>
  <w:num w:numId="2" w16cid:durableId="1089691700">
    <w:abstractNumId w:val="2"/>
  </w:num>
  <w:num w:numId="3" w16cid:durableId="77551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50498"/>
    <w:rsid w:val="00073835"/>
    <w:rsid w:val="00086DD0"/>
    <w:rsid w:val="001379FE"/>
    <w:rsid w:val="001C0A13"/>
    <w:rsid w:val="001D75AB"/>
    <w:rsid w:val="001E104C"/>
    <w:rsid w:val="0035500D"/>
    <w:rsid w:val="00362E65"/>
    <w:rsid w:val="004158F9"/>
    <w:rsid w:val="00443A43"/>
    <w:rsid w:val="00457CF1"/>
    <w:rsid w:val="004628C2"/>
    <w:rsid w:val="00747CCE"/>
    <w:rsid w:val="007678F9"/>
    <w:rsid w:val="007B3E96"/>
    <w:rsid w:val="00844289"/>
    <w:rsid w:val="008F1F48"/>
    <w:rsid w:val="00901463"/>
    <w:rsid w:val="00946CB3"/>
    <w:rsid w:val="00AE18EF"/>
    <w:rsid w:val="00AE1BDD"/>
    <w:rsid w:val="00B13384"/>
    <w:rsid w:val="00B3547C"/>
    <w:rsid w:val="00B4379D"/>
    <w:rsid w:val="00B75D19"/>
    <w:rsid w:val="00C27329"/>
    <w:rsid w:val="00C31EEB"/>
    <w:rsid w:val="00C639E9"/>
    <w:rsid w:val="00E03872"/>
    <w:rsid w:val="00F12158"/>
    <w:rsid w:val="00FB63E7"/>
    <w:rsid w:val="00FC4270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1CA7"/>
  <w14:defaultImageDpi w14:val="300"/>
  <w15:docId w15:val="{4395F013-18AC-DF46-9F69-176B21A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ev1">
    <w:name w:val="Élevé1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styleId="Marquedecommentaire">
    <w:name w:val="annotation reference"/>
    <w:basedOn w:val="Policepardfaut"/>
    <w:uiPriority w:val="99"/>
    <w:semiHidden/>
    <w:unhideWhenUsed/>
    <w:rsid w:val="004628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8C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28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8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8C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6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TOUGERON David</dc:creator>
  <cp:keywords/>
  <dc:description/>
  <cp:lastModifiedBy>david tougeron</cp:lastModifiedBy>
  <cp:revision>4</cp:revision>
  <dcterms:created xsi:type="dcterms:W3CDTF">2024-06-24T18:59:00Z</dcterms:created>
  <dcterms:modified xsi:type="dcterms:W3CDTF">2024-06-26T19:23:00Z</dcterms:modified>
  <cp:category/>
</cp:coreProperties>
</file>