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391" w:rsidRDefault="00B86391" w:rsidP="00B86391">
      <w:pPr>
        <w:pStyle w:val="Heading1"/>
        <w:rPr>
          <w:lang w:val="en-US"/>
        </w:rPr>
      </w:pPr>
      <w:r>
        <w:rPr>
          <w:lang w:val="en-US"/>
        </w:rPr>
        <w:t>Additional Files</w:t>
      </w:r>
    </w:p>
    <w:p w:rsidR="00B86391" w:rsidRDefault="00B86391" w:rsidP="00B86391">
      <w:pPr>
        <w:rPr>
          <w:szCs w:val="22"/>
          <w:lang w:val="en-US"/>
        </w:rPr>
      </w:pPr>
      <w:r w:rsidRPr="00250B7E">
        <w:rPr>
          <w:szCs w:val="22"/>
          <w:lang w:val="en-US"/>
        </w:rPr>
        <w:t xml:space="preserve">Additional file 1. Gene expression profiles of differentiated and dedifferentiated tissues of </w:t>
      </w:r>
      <w:r w:rsidRPr="00716EB5">
        <w:rPr>
          <w:i/>
          <w:iCs/>
          <w:szCs w:val="22"/>
          <w:lang w:val="en-US"/>
        </w:rPr>
        <w:t xml:space="preserve">E. </w:t>
      </w:r>
      <w:proofErr w:type="spellStart"/>
      <w:r w:rsidRPr="00716EB5">
        <w:rPr>
          <w:i/>
          <w:iCs/>
          <w:szCs w:val="22"/>
          <w:lang w:val="en-US"/>
        </w:rPr>
        <w:t>camaldulensis</w:t>
      </w:r>
      <w:proofErr w:type="spellEnd"/>
      <w:r w:rsidRPr="00250B7E">
        <w:rPr>
          <w:szCs w:val="22"/>
          <w:lang w:val="en-US"/>
        </w:rPr>
        <w:t xml:space="preserve"> and </w:t>
      </w:r>
      <w:r w:rsidRPr="004E4B91">
        <w:rPr>
          <w:i/>
          <w:iCs/>
          <w:lang w:val="en-US"/>
        </w:rPr>
        <w:t xml:space="preserve">E. </w:t>
      </w:r>
      <w:proofErr w:type="spellStart"/>
      <w:r w:rsidRPr="004E4B91">
        <w:rPr>
          <w:i/>
          <w:iCs/>
          <w:lang w:val="en-US"/>
        </w:rPr>
        <w:t>grandis</w:t>
      </w:r>
      <w:proofErr w:type="spellEnd"/>
      <w:r w:rsidRPr="004E4B91">
        <w:rPr>
          <w:i/>
          <w:iCs/>
          <w:lang w:val="en-US"/>
        </w:rPr>
        <w:t xml:space="preserve"> x </w:t>
      </w:r>
      <w:proofErr w:type="spellStart"/>
      <w:r w:rsidRPr="004E4B91">
        <w:rPr>
          <w:i/>
          <w:iCs/>
          <w:lang w:val="en-US"/>
        </w:rPr>
        <w:t>urophylla</w:t>
      </w:r>
      <w:proofErr w:type="spellEnd"/>
      <w:r w:rsidRPr="00250B7E">
        <w:rPr>
          <w:szCs w:val="22"/>
          <w:lang w:val="en-US"/>
        </w:rPr>
        <w:t>.</w:t>
      </w:r>
    </w:p>
    <w:p w:rsidR="00B86391" w:rsidRDefault="00B86391" w:rsidP="00B86391">
      <w:pPr>
        <w:rPr>
          <w:szCs w:val="22"/>
          <w:lang w:val="en-US"/>
        </w:rPr>
      </w:pPr>
      <w:r w:rsidRPr="00B9144F">
        <w:rPr>
          <w:szCs w:val="22"/>
          <w:lang w:val="en-US"/>
        </w:rPr>
        <w:t xml:space="preserve">Additional file 2. Differentially expressed genes in the dedifferentiated tissues compared to the differentiated tissues of </w:t>
      </w:r>
      <w:r w:rsidRPr="00716EB5">
        <w:rPr>
          <w:i/>
          <w:iCs/>
          <w:szCs w:val="22"/>
          <w:lang w:val="en-US"/>
        </w:rPr>
        <w:t xml:space="preserve">E. </w:t>
      </w:r>
      <w:proofErr w:type="spellStart"/>
      <w:r w:rsidRPr="00716EB5">
        <w:rPr>
          <w:i/>
          <w:iCs/>
          <w:szCs w:val="22"/>
          <w:lang w:val="en-US"/>
        </w:rPr>
        <w:t>camaldulensis</w:t>
      </w:r>
      <w:proofErr w:type="spellEnd"/>
      <w:r w:rsidRPr="00B9144F">
        <w:rPr>
          <w:szCs w:val="22"/>
          <w:lang w:val="en-US"/>
        </w:rPr>
        <w:t xml:space="preserve"> and </w:t>
      </w:r>
      <w:r w:rsidRPr="004E4B91">
        <w:rPr>
          <w:i/>
          <w:iCs/>
          <w:lang w:val="en-US"/>
        </w:rPr>
        <w:t xml:space="preserve">E. </w:t>
      </w:r>
      <w:proofErr w:type="spellStart"/>
      <w:r w:rsidRPr="004E4B91">
        <w:rPr>
          <w:i/>
          <w:iCs/>
          <w:lang w:val="en-US"/>
        </w:rPr>
        <w:t>grandis</w:t>
      </w:r>
      <w:proofErr w:type="spellEnd"/>
      <w:r w:rsidRPr="004E4B91">
        <w:rPr>
          <w:i/>
          <w:iCs/>
          <w:lang w:val="en-US"/>
        </w:rPr>
        <w:t xml:space="preserve"> x </w:t>
      </w:r>
      <w:proofErr w:type="spellStart"/>
      <w:r w:rsidRPr="004E4B91">
        <w:rPr>
          <w:i/>
          <w:iCs/>
          <w:lang w:val="en-US"/>
        </w:rPr>
        <w:t>urophylla</w:t>
      </w:r>
      <w:proofErr w:type="spellEnd"/>
      <w:r w:rsidRPr="00B9144F">
        <w:rPr>
          <w:szCs w:val="22"/>
          <w:lang w:val="en-US"/>
        </w:rPr>
        <w:t>.</w:t>
      </w:r>
    </w:p>
    <w:p w:rsidR="00B86391" w:rsidRDefault="00B86391" w:rsidP="00B86391">
      <w:pPr>
        <w:rPr>
          <w:szCs w:val="22"/>
          <w:lang w:val="en-US"/>
        </w:rPr>
      </w:pPr>
      <w:r w:rsidRPr="00072F26">
        <w:rPr>
          <w:szCs w:val="22"/>
          <w:lang w:val="en-US"/>
        </w:rPr>
        <w:t xml:space="preserve">Additional file 3. KEGG pathway enrichment analysis for the DEGs in the dedifferentiated tissue compared to the differentiated tissue of </w:t>
      </w:r>
      <w:r w:rsidRPr="00716EB5">
        <w:rPr>
          <w:i/>
          <w:iCs/>
          <w:szCs w:val="22"/>
          <w:lang w:val="en-US"/>
        </w:rPr>
        <w:t xml:space="preserve">E. </w:t>
      </w:r>
      <w:proofErr w:type="spellStart"/>
      <w:r w:rsidRPr="00716EB5">
        <w:rPr>
          <w:i/>
          <w:iCs/>
          <w:szCs w:val="22"/>
          <w:lang w:val="en-US"/>
        </w:rPr>
        <w:t>camaldulensis</w:t>
      </w:r>
      <w:proofErr w:type="spellEnd"/>
      <w:r w:rsidRPr="00072F26">
        <w:rPr>
          <w:szCs w:val="22"/>
          <w:lang w:val="en-US"/>
        </w:rPr>
        <w:t>.</w:t>
      </w:r>
    </w:p>
    <w:p w:rsidR="00B86391" w:rsidRDefault="00B86391" w:rsidP="00B86391">
      <w:pPr>
        <w:rPr>
          <w:szCs w:val="22"/>
          <w:lang w:val="en-US"/>
        </w:rPr>
      </w:pPr>
      <w:r w:rsidRPr="00072F26">
        <w:rPr>
          <w:szCs w:val="22"/>
          <w:lang w:val="en-US"/>
        </w:rPr>
        <w:t xml:space="preserve">Additional file 4. KEGG pathway enrichment analysis for the DEGs between differentiated and dedifferentiated tissues in </w:t>
      </w:r>
      <w:r w:rsidRPr="004E4B91">
        <w:rPr>
          <w:i/>
          <w:iCs/>
          <w:lang w:val="en-US"/>
        </w:rPr>
        <w:t xml:space="preserve">E. </w:t>
      </w:r>
      <w:proofErr w:type="spellStart"/>
      <w:r w:rsidRPr="004E4B91">
        <w:rPr>
          <w:i/>
          <w:iCs/>
          <w:lang w:val="en-US"/>
        </w:rPr>
        <w:t>grandis</w:t>
      </w:r>
      <w:proofErr w:type="spellEnd"/>
      <w:r w:rsidRPr="004E4B91">
        <w:rPr>
          <w:i/>
          <w:iCs/>
          <w:lang w:val="en-US"/>
        </w:rPr>
        <w:t xml:space="preserve"> x </w:t>
      </w:r>
      <w:proofErr w:type="spellStart"/>
      <w:r w:rsidRPr="004E4B91">
        <w:rPr>
          <w:i/>
          <w:iCs/>
          <w:lang w:val="en-US"/>
        </w:rPr>
        <w:t>urophylla</w:t>
      </w:r>
      <w:proofErr w:type="spellEnd"/>
      <w:r w:rsidRPr="00072F26">
        <w:rPr>
          <w:szCs w:val="22"/>
          <w:lang w:val="en-US"/>
        </w:rPr>
        <w:t>.</w:t>
      </w:r>
    </w:p>
    <w:p w:rsidR="00B86391" w:rsidRPr="00AA42BE" w:rsidRDefault="00B86391" w:rsidP="00B86391">
      <w:pPr>
        <w:rPr>
          <w:szCs w:val="22"/>
          <w:lang w:val="en-US"/>
        </w:rPr>
      </w:pPr>
      <w:r w:rsidRPr="00AA42BE">
        <w:rPr>
          <w:szCs w:val="22"/>
          <w:lang w:val="en-US"/>
        </w:rPr>
        <w:t xml:space="preserve">Additional file 4. Primers used for </w:t>
      </w:r>
      <w:proofErr w:type="spellStart"/>
      <w:r w:rsidRPr="00AA42BE">
        <w:rPr>
          <w:szCs w:val="22"/>
          <w:lang w:val="en-US"/>
        </w:rPr>
        <w:t>qRT</w:t>
      </w:r>
      <w:proofErr w:type="spellEnd"/>
      <w:r w:rsidRPr="00AA42BE">
        <w:rPr>
          <w:szCs w:val="22"/>
          <w:lang w:val="en-US"/>
        </w:rPr>
        <w:t>-PCR.</w:t>
      </w:r>
    </w:p>
    <w:p w:rsidR="00B86391" w:rsidRDefault="00B86391" w:rsidP="00B86391">
      <w:pPr>
        <w:rPr>
          <w:szCs w:val="22"/>
          <w:lang w:val="en-US"/>
        </w:rPr>
      </w:pPr>
      <w:r w:rsidRPr="00BD6A30">
        <w:rPr>
          <w:szCs w:val="22"/>
          <w:lang w:val="en-US"/>
        </w:rPr>
        <w:t xml:space="preserve">Additional file 6. SNPs and </w:t>
      </w:r>
      <w:proofErr w:type="spellStart"/>
      <w:r w:rsidRPr="00BD6A30">
        <w:rPr>
          <w:szCs w:val="22"/>
          <w:lang w:val="en-US"/>
        </w:rPr>
        <w:t>indels</w:t>
      </w:r>
      <w:proofErr w:type="spellEnd"/>
      <w:r w:rsidRPr="00BD6A30">
        <w:rPr>
          <w:szCs w:val="22"/>
          <w:lang w:val="en-US"/>
        </w:rPr>
        <w:t xml:space="preserve"> specifically identified in </w:t>
      </w:r>
      <w:r w:rsidRPr="00716EB5">
        <w:rPr>
          <w:i/>
          <w:iCs/>
          <w:szCs w:val="22"/>
          <w:lang w:val="en-US"/>
        </w:rPr>
        <w:t xml:space="preserve">E. </w:t>
      </w:r>
      <w:proofErr w:type="spellStart"/>
      <w:r w:rsidRPr="00716EB5">
        <w:rPr>
          <w:i/>
          <w:iCs/>
          <w:szCs w:val="22"/>
          <w:lang w:val="en-US"/>
        </w:rPr>
        <w:t>camaldulensis</w:t>
      </w:r>
      <w:proofErr w:type="spellEnd"/>
      <w:r w:rsidRPr="00BD6A30">
        <w:rPr>
          <w:szCs w:val="22"/>
          <w:lang w:val="en-US"/>
        </w:rPr>
        <w:t>.</w:t>
      </w:r>
    </w:p>
    <w:p w:rsidR="00B86391" w:rsidRPr="00AA42BE" w:rsidRDefault="00B86391" w:rsidP="00B86391">
      <w:pPr>
        <w:rPr>
          <w:szCs w:val="22"/>
          <w:lang w:val="en-US"/>
        </w:rPr>
      </w:pPr>
      <w:r w:rsidRPr="00BD6A30">
        <w:rPr>
          <w:szCs w:val="22"/>
          <w:lang w:val="en-US"/>
        </w:rPr>
        <w:t xml:space="preserve">Additional file 7. KEGG pathway enriched by the mutated genes specifically identified in </w:t>
      </w:r>
      <w:r w:rsidRPr="00716EB5">
        <w:rPr>
          <w:i/>
          <w:iCs/>
          <w:szCs w:val="22"/>
          <w:lang w:val="en-US"/>
        </w:rPr>
        <w:t xml:space="preserve">E. </w:t>
      </w:r>
      <w:proofErr w:type="spellStart"/>
      <w:r w:rsidRPr="00716EB5">
        <w:rPr>
          <w:i/>
          <w:iCs/>
          <w:szCs w:val="22"/>
          <w:lang w:val="en-US"/>
        </w:rPr>
        <w:t>camaldulensis</w:t>
      </w:r>
      <w:proofErr w:type="spellEnd"/>
      <w:r w:rsidRPr="00BD6A30">
        <w:rPr>
          <w:szCs w:val="22"/>
          <w:lang w:val="en-US"/>
        </w:rPr>
        <w:t>.</w:t>
      </w:r>
    </w:p>
    <w:p w:rsidR="007F5FBB" w:rsidRDefault="007F5FBB">
      <w:bookmarkStart w:id="0" w:name="_GoBack"/>
      <w:bookmarkEnd w:id="0"/>
    </w:p>
    <w:sectPr w:rsidR="007F5FBB" w:rsidSect="00A948C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391"/>
    <w:rsid w:val="007F5FBB"/>
    <w:rsid w:val="00B8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283F18-7797-4C78-9927-35C4A974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6391"/>
    <w:pPr>
      <w:spacing w:after="0" w:line="360" w:lineRule="auto"/>
      <w:jc w:val="both"/>
    </w:pPr>
    <w:rPr>
      <w:rFonts w:ascii="Times New Roman" w:eastAsia="Times New Roman" w:hAnsi="Times New Roman" w:cs="Times New Roman"/>
      <w:szCs w:val="24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6391"/>
    <w:pPr>
      <w:keepNext/>
      <w:keepLines/>
      <w:spacing w:before="160" w:after="160" w:line="240" w:lineRule="auto"/>
      <w:outlineLvl w:val="0"/>
    </w:pPr>
    <w:rPr>
      <w:rFonts w:eastAsiaTheme="majorEastAsia" w:cstheme="majorBidi"/>
      <w:b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391"/>
    <w:rPr>
      <w:rFonts w:ascii="Times New Roman" w:eastAsiaTheme="majorEastAsia" w:hAnsi="Times New Roman" w:cstheme="majorBidi"/>
      <w:b/>
      <w:sz w:val="24"/>
      <w:szCs w:val="32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>Springer Nature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2020-08-10T13:36:00Z</dcterms:created>
  <dcterms:modified xsi:type="dcterms:W3CDTF">2020-08-10T13:37:00Z</dcterms:modified>
</cp:coreProperties>
</file>