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06E7F1" w14:textId="5C5FC109" w:rsidR="00066401" w:rsidRDefault="00066401" w:rsidP="00077D68">
      <w:pPr>
        <w:spacing w:line="480" w:lineRule="auto"/>
        <w:rPr>
          <w:rStyle w:val="a7"/>
          <w:rFonts w:ascii="Times New Roman" w:hAnsi="Times New Roman" w:cs="Times New Roman"/>
          <w:b/>
          <w:bCs/>
          <w:sz w:val="24"/>
        </w:rPr>
      </w:pPr>
      <w:r w:rsidRPr="003649CF">
        <w:rPr>
          <w:rStyle w:val="a7"/>
          <w:rFonts w:ascii="Times New Roman" w:hAnsi="Times New Roman" w:cs="Times New Roman"/>
          <w:b/>
          <w:bCs/>
          <w:sz w:val="24"/>
        </w:rPr>
        <w:t>Supplementa</w:t>
      </w:r>
      <w:r w:rsidR="001755DA">
        <w:rPr>
          <w:rStyle w:val="a7"/>
          <w:rFonts w:ascii="Times New Roman" w:hAnsi="Times New Roman" w:cs="Times New Roman" w:hint="eastAsia"/>
          <w:b/>
          <w:bCs/>
          <w:sz w:val="24"/>
        </w:rPr>
        <w:t>ry</w:t>
      </w:r>
      <w:r w:rsidRPr="003649CF">
        <w:rPr>
          <w:rStyle w:val="a7"/>
          <w:rFonts w:ascii="Times New Roman" w:hAnsi="Times New Roman" w:cs="Times New Roman"/>
          <w:b/>
          <w:bCs/>
          <w:sz w:val="24"/>
        </w:rPr>
        <w:t xml:space="preserve"> Materials and Methods</w:t>
      </w:r>
    </w:p>
    <w:p w14:paraId="0D1829C3" w14:textId="267D2292" w:rsidR="00066401" w:rsidRDefault="00066401" w:rsidP="00077D68">
      <w:pPr>
        <w:spacing w:line="480" w:lineRule="auto"/>
        <w:rPr>
          <w:rFonts w:ascii="Times New Roman" w:hAnsi="Times New Roman" w:cs="Times New Roman"/>
          <w:i/>
          <w:iCs/>
          <w:sz w:val="24"/>
          <w:szCs w:val="24"/>
        </w:rPr>
      </w:pPr>
    </w:p>
    <w:p w14:paraId="14A565BA" w14:textId="6A2E4FC2" w:rsidR="00066401" w:rsidRPr="00132EB3" w:rsidRDefault="00066401" w:rsidP="00077D68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132EB3">
        <w:rPr>
          <w:rFonts w:ascii="Times New Roman" w:hAnsi="Times New Roman" w:cs="Times New Roman"/>
          <w:b/>
          <w:bCs/>
          <w:sz w:val="24"/>
          <w:szCs w:val="24"/>
        </w:rPr>
        <w:t>Cell transfection and infection</w:t>
      </w:r>
    </w:p>
    <w:p w14:paraId="2C1985E0" w14:textId="57020655" w:rsidR="00066401" w:rsidRDefault="00066401" w:rsidP="00077D68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</w:t>
      </w:r>
      <w:r w:rsidRPr="00BF1BCD">
        <w:rPr>
          <w:rFonts w:ascii="Times New Roman" w:hAnsi="Times New Roman" w:cs="Times New Roman"/>
          <w:sz w:val="24"/>
          <w:szCs w:val="24"/>
        </w:rPr>
        <w:t>or siRNA knockdown</w:t>
      </w:r>
      <w:r>
        <w:rPr>
          <w:rFonts w:ascii="Times New Roman" w:hAnsi="Times New Roman" w:cs="Times New Roman"/>
          <w:sz w:val="24"/>
          <w:szCs w:val="24"/>
        </w:rPr>
        <w:t>, t</w:t>
      </w:r>
      <w:r w:rsidRPr="00BF1BCD">
        <w:rPr>
          <w:rFonts w:ascii="Times New Roman" w:hAnsi="Times New Roman" w:cs="Times New Roman"/>
          <w:sz w:val="24"/>
          <w:szCs w:val="24"/>
        </w:rPr>
        <w:t xml:space="preserve">he designed and synthesized siRNAs targeting </w:t>
      </w:r>
      <w:r>
        <w:rPr>
          <w:rFonts w:ascii="Times New Roman" w:hAnsi="Times New Roman" w:cs="Times New Roman"/>
          <w:sz w:val="24"/>
          <w:szCs w:val="24"/>
        </w:rPr>
        <w:t xml:space="preserve">FOXA1 </w:t>
      </w:r>
      <w:r w:rsidRPr="00BF1BCD">
        <w:rPr>
          <w:rFonts w:ascii="Times New Roman" w:hAnsi="Times New Roman" w:cs="Times New Roman"/>
          <w:sz w:val="24"/>
          <w:szCs w:val="24"/>
        </w:rPr>
        <w:t>and</w:t>
      </w:r>
      <w:r>
        <w:rPr>
          <w:rFonts w:ascii="Times New Roman" w:hAnsi="Times New Roman" w:cs="Times New Roman"/>
          <w:sz w:val="24"/>
          <w:szCs w:val="24"/>
        </w:rPr>
        <w:t xml:space="preserve"> NEDD4L</w:t>
      </w:r>
      <w:r w:rsidRPr="00BF1BCD">
        <w:rPr>
          <w:rFonts w:ascii="Times New Roman" w:hAnsi="Times New Roman" w:cs="Times New Roman"/>
          <w:sz w:val="24"/>
          <w:szCs w:val="24"/>
        </w:rPr>
        <w:t xml:space="preserve"> scrambled siRNA (</w:t>
      </w:r>
      <w:proofErr w:type="spellStart"/>
      <w:r>
        <w:rPr>
          <w:rFonts w:ascii="Times New Roman" w:hAnsi="Times New Roman" w:cs="Times New Roman"/>
          <w:sz w:val="24"/>
          <w:szCs w:val="24"/>
        </w:rPr>
        <w:t>siNC</w:t>
      </w:r>
      <w:proofErr w:type="spellEnd"/>
      <w:r w:rsidRPr="00BF1BCD">
        <w:rPr>
          <w:rFonts w:ascii="Times New Roman" w:hAnsi="Times New Roman" w:cs="Times New Roman"/>
          <w:sz w:val="24"/>
          <w:szCs w:val="24"/>
        </w:rPr>
        <w:t xml:space="preserve">) were obtained from </w:t>
      </w:r>
      <w:proofErr w:type="spellStart"/>
      <w:r w:rsidRPr="00BF1BCD">
        <w:rPr>
          <w:rFonts w:ascii="Times New Roman" w:hAnsi="Times New Roman" w:cs="Times New Roman"/>
          <w:sz w:val="24"/>
          <w:szCs w:val="24"/>
        </w:rPr>
        <w:t>Genechem</w:t>
      </w:r>
      <w:proofErr w:type="spellEnd"/>
      <w:r w:rsidRPr="00BF1BCD">
        <w:rPr>
          <w:rFonts w:ascii="Times New Roman" w:hAnsi="Times New Roman" w:cs="Times New Roman"/>
          <w:sz w:val="24"/>
          <w:szCs w:val="24"/>
        </w:rPr>
        <w:t xml:space="preserve"> (Shanghai,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F1BCD">
        <w:rPr>
          <w:rFonts w:ascii="Times New Roman" w:hAnsi="Times New Roman" w:cs="Times New Roman"/>
          <w:sz w:val="24"/>
          <w:szCs w:val="24"/>
        </w:rPr>
        <w:t xml:space="preserve">China). </w:t>
      </w:r>
      <w:r w:rsidRPr="00A1460F">
        <w:rPr>
          <w:rFonts w:ascii="Times New Roman" w:hAnsi="Times New Roman" w:cs="Times New Roman"/>
          <w:sz w:val="24"/>
          <w:szCs w:val="24"/>
        </w:rPr>
        <w:t xml:space="preserve">Lentivirus-mediated RNA interference (RNAi) using validated short hairpin RNA oligonucleotides in the lentivector pLKO.1-puro from </w:t>
      </w:r>
      <w:proofErr w:type="spellStart"/>
      <w:r w:rsidRPr="00A1460F">
        <w:rPr>
          <w:rFonts w:ascii="Times New Roman" w:hAnsi="Times New Roman" w:cs="Times New Roman"/>
          <w:sz w:val="24"/>
          <w:szCs w:val="24"/>
        </w:rPr>
        <w:t>GenePharma</w:t>
      </w:r>
      <w:proofErr w:type="spellEnd"/>
      <w:r w:rsidRPr="00A1460F">
        <w:rPr>
          <w:rFonts w:ascii="Times New Roman" w:hAnsi="Times New Roman" w:cs="Times New Roman"/>
          <w:sz w:val="24"/>
          <w:szCs w:val="24"/>
        </w:rPr>
        <w:t xml:space="preserve"> (Shanghai, China) achieved stable N6AMT1 knockdown</w:t>
      </w:r>
      <w:r>
        <w:rPr>
          <w:rFonts w:ascii="Times New Roman" w:hAnsi="Times New Roman" w:cs="Times New Roman"/>
          <w:sz w:val="24"/>
          <w:szCs w:val="24"/>
        </w:rPr>
        <w:t>, while s</w:t>
      </w:r>
      <w:r w:rsidRPr="00A1460F">
        <w:rPr>
          <w:rFonts w:ascii="Times New Roman" w:hAnsi="Times New Roman" w:cs="Times New Roman"/>
          <w:sz w:val="24"/>
          <w:szCs w:val="24"/>
        </w:rPr>
        <w:t>hRNA without a specific sequence served as a negative control (</w:t>
      </w:r>
      <w:proofErr w:type="spellStart"/>
      <w:r w:rsidRPr="00A1460F">
        <w:rPr>
          <w:rFonts w:ascii="Times New Roman" w:hAnsi="Times New Roman" w:cs="Times New Roman"/>
          <w:sz w:val="24"/>
          <w:szCs w:val="24"/>
        </w:rPr>
        <w:t>shNC</w:t>
      </w:r>
      <w:proofErr w:type="spellEnd"/>
      <w:r w:rsidRPr="00A1460F">
        <w:rPr>
          <w:rFonts w:ascii="Times New Roman" w:hAnsi="Times New Roman" w:cs="Times New Roman"/>
          <w:sz w:val="24"/>
          <w:szCs w:val="24"/>
        </w:rPr>
        <w:t>).</w:t>
      </w:r>
      <w:r w:rsidRPr="00A1460F">
        <w:t xml:space="preserve"> </w:t>
      </w:r>
      <w:r w:rsidRPr="00A1460F">
        <w:rPr>
          <w:rFonts w:ascii="Times New Roman" w:hAnsi="Times New Roman" w:cs="Times New Roman"/>
          <w:sz w:val="24"/>
          <w:szCs w:val="24"/>
        </w:rPr>
        <w:t>Puromycin selected for infected cells</w:t>
      </w:r>
      <w:r w:rsidRPr="009E1B4C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For overexpression, </w:t>
      </w:r>
      <w:r w:rsidRPr="00C96F5B">
        <w:rPr>
          <w:rFonts w:ascii="Times New Roman" w:hAnsi="Times New Roman" w:cs="Times New Roman"/>
          <w:sz w:val="24"/>
          <w:szCs w:val="24"/>
        </w:rPr>
        <w:t xml:space="preserve">293T cells were co-transfected with </w:t>
      </w:r>
      <w:proofErr w:type="spellStart"/>
      <w:r w:rsidRPr="00C96F5B">
        <w:rPr>
          <w:rFonts w:ascii="Times New Roman" w:hAnsi="Times New Roman" w:cs="Times New Roman"/>
          <w:sz w:val="24"/>
          <w:szCs w:val="24"/>
        </w:rPr>
        <w:t>pCDH</w:t>
      </w:r>
      <w:proofErr w:type="spellEnd"/>
      <w:r w:rsidRPr="00C96F5B">
        <w:rPr>
          <w:rFonts w:ascii="Times New Roman" w:hAnsi="Times New Roman" w:cs="Times New Roman"/>
          <w:sz w:val="24"/>
          <w:szCs w:val="24"/>
        </w:rPr>
        <w:t>-CMV lentiviral plasmids carrying fragments of N6AMT1, NEDD4L, and packaging vectors (psPAX2 and pMD2.G).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1460F">
        <w:rPr>
          <w:rFonts w:ascii="Times New Roman" w:hAnsi="Times New Roman" w:cs="Times New Roman"/>
          <w:sz w:val="24"/>
          <w:szCs w:val="24"/>
        </w:rPr>
        <w:t>After 4</w:t>
      </w:r>
      <w:r>
        <w:rPr>
          <w:rFonts w:ascii="Times New Roman" w:hAnsi="Times New Roman" w:cs="Times New Roman"/>
          <w:sz w:val="24"/>
          <w:szCs w:val="24"/>
        </w:rPr>
        <w:t>8h</w:t>
      </w:r>
      <w:r w:rsidRPr="00A1460F">
        <w:rPr>
          <w:rFonts w:ascii="Times New Roman" w:hAnsi="Times New Roman" w:cs="Times New Roman"/>
          <w:sz w:val="24"/>
          <w:szCs w:val="24"/>
        </w:rPr>
        <w:t xml:space="preserve">, viral supernatants were collected and filtered, and </w:t>
      </w:r>
      <w:r>
        <w:rPr>
          <w:rFonts w:ascii="Times New Roman" w:hAnsi="Times New Roman" w:cs="Times New Roman"/>
          <w:sz w:val="24"/>
          <w:szCs w:val="24"/>
        </w:rPr>
        <w:t>h</w:t>
      </w:r>
      <w:r w:rsidRPr="00CF2566">
        <w:rPr>
          <w:rFonts w:ascii="Times New Roman" w:hAnsi="Times New Roman" w:cs="Times New Roman"/>
          <w:sz w:val="24"/>
          <w:szCs w:val="24"/>
        </w:rPr>
        <w:t>ygromycin</w:t>
      </w:r>
      <w:r w:rsidRPr="00A1460F">
        <w:rPr>
          <w:rFonts w:ascii="Times New Roman" w:hAnsi="Times New Roman" w:cs="Times New Roman"/>
          <w:sz w:val="24"/>
          <w:szCs w:val="24"/>
        </w:rPr>
        <w:t xml:space="preserve"> selection was used on lentivirus-infected cells.</w:t>
      </w:r>
      <w:r w:rsidRPr="00E555BB">
        <w:rPr>
          <w:rFonts w:ascii="Times New Roman" w:hAnsi="Times New Roman" w:cs="Times New Roman"/>
          <w:sz w:val="24"/>
          <w:szCs w:val="24"/>
        </w:rPr>
        <w:t xml:space="preserve"> </w:t>
      </w:r>
      <w:r w:rsidRPr="00A1460F">
        <w:rPr>
          <w:rFonts w:ascii="Times New Roman" w:hAnsi="Times New Roman" w:cs="Times New Roman"/>
          <w:sz w:val="24"/>
          <w:szCs w:val="24"/>
        </w:rPr>
        <w:t xml:space="preserve">Transfections used Lipofectamine 3000 (Thermo Fisher Scientific, USA). </w:t>
      </w:r>
      <w:r w:rsidR="00600D95">
        <w:rPr>
          <w:rFonts w:ascii="Times New Roman" w:hAnsi="Times New Roman" w:cs="Times New Roman" w:hint="eastAsia"/>
          <w:sz w:val="24"/>
          <w:szCs w:val="24"/>
        </w:rPr>
        <w:t>Empty</w:t>
      </w:r>
      <w:r w:rsidR="00600D95">
        <w:rPr>
          <w:rFonts w:ascii="Times New Roman" w:hAnsi="Times New Roman" w:cs="Times New Roman"/>
          <w:sz w:val="24"/>
          <w:szCs w:val="24"/>
        </w:rPr>
        <w:t xml:space="preserve"> </w:t>
      </w:r>
      <w:r w:rsidR="00600D95">
        <w:rPr>
          <w:rFonts w:ascii="Times New Roman" w:hAnsi="Times New Roman" w:cs="Times New Roman" w:hint="eastAsia"/>
          <w:sz w:val="24"/>
          <w:szCs w:val="24"/>
        </w:rPr>
        <w:t>vector</w:t>
      </w:r>
      <w:r w:rsidR="00600D95">
        <w:rPr>
          <w:rFonts w:ascii="Times New Roman" w:hAnsi="Times New Roman" w:cs="Times New Roman"/>
          <w:sz w:val="24"/>
          <w:szCs w:val="24"/>
        </w:rPr>
        <w:t xml:space="preserve"> </w:t>
      </w:r>
      <w:r w:rsidR="00600D95">
        <w:rPr>
          <w:rFonts w:ascii="Times New Roman" w:hAnsi="Times New Roman" w:cs="Times New Roman" w:hint="eastAsia"/>
          <w:sz w:val="24"/>
          <w:szCs w:val="24"/>
        </w:rPr>
        <w:t>was</w:t>
      </w:r>
      <w:r w:rsidR="00600D95">
        <w:rPr>
          <w:rFonts w:ascii="Times New Roman" w:hAnsi="Times New Roman" w:cs="Times New Roman"/>
          <w:sz w:val="24"/>
          <w:szCs w:val="24"/>
        </w:rPr>
        <w:t xml:space="preserve"> </w:t>
      </w:r>
      <w:r w:rsidR="00600D95">
        <w:rPr>
          <w:rFonts w:ascii="Times New Roman" w:hAnsi="Times New Roman" w:cs="Times New Roman" w:hint="eastAsia"/>
          <w:sz w:val="24"/>
          <w:szCs w:val="24"/>
        </w:rPr>
        <w:t>used</w:t>
      </w:r>
      <w:r w:rsidR="00600D95">
        <w:rPr>
          <w:rFonts w:ascii="Times New Roman" w:hAnsi="Times New Roman" w:cs="Times New Roman"/>
          <w:sz w:val="24"/>
          <w:szCs w:val="24"/>
        </w:rPr>
        <w:t xml:space="preserve"> </w:t>
      </w:r>
      <w:r w:rsidR="00600D95">
        <w:rPr>
          <w:rFonts w:ascii="Times New Roman" w:hAnsi="Times New Roman" w:cs="Times New Roman" w:hint="eastAsia"/>
          <w:sz w:val="24"/>
          <w:szCs w:val="24"/>
        </w:rPr>
        <w:t>as</w:t>
      </w:r>
      <w:r w:rsidR="00600D95">
        <w:rPr>
          <w:rFonts w:ascii="Times New Roman" w:hAnsi="Times New Roman" w:cs="Times New Roman"/>
          <w:sz w:val="24"/>
          <w:szCs w:val="24"/>
        </w:rPr>
        <w:t xml:space="preserve"> </w:t>
      </w:r>
      <w:r w:rsidR="00600D95">
        <w:rPr>
          <w:rFonts w:ascii="Times New Roman" w:hAnsi="Times New Roman" w:cs="Times New Roman" w:hint="eastAsia"/>
          <w:sz w:val="24"/>
          <w:szCs w:val="24"/>
        </w:rPr>
        <w:t>vector</w:t>
      </w:r>
      <w:r w:rsidR="00600D95">
        <w:rPr>
          <w:rFonts w:ascii="Times New Roman" w:hAnsi="Times New Roman" w:cs="Times New Roman"/>
          <w:sz w:val="24"/>
          <w:szCs w:val="24"/>
        </w:rPr>
        <w:t xml:space="preserve"> </w:t>
      </w:r>
      <w:r w:rsidR="00600D95">
        <w:rPr>
          <w:rFonts w:ascii="Times New Roman" w:hAnsi="Times New Roman" w:cs="Times New Roman" w:hint="eastAsia"/>
          <w:sz w:val="24"/>
          <w:szCs w:val="24"/>
        </w:rPr>
        <w:t>control</w:t>
      </w:r>
      <w:r w:rsidR="00600D95">
        <w:rPr>
          <w:rFonts w:ascii="Times New Roman" w:hAnsi="Times New Roman" w:cs="Times New Roman"/>
          <w:sz w:val="24"/>
          <w:szCs w:val="24"/>
        </w:rPr>
        <w:t xml:space="preserve"> </w:t>
      </w:r>
      <w:r w:rsidR="00600D95">
        <w:rPr>
          <w:rFonts w:ascii="Times New Roman" w:hAnsi="Times New Roman" w:cs="Times New Roman" w:hint="eastAsia"/>
          <w:sz w:val="24"/>
          <w:szCs w:val="24"/>
        </w:rPr>
        <w:t>(</w:t>
      </w:r>
      <w:r w:rsidR="00600D95">
        <w:rPr>
          <w:rFonts w:ascii="Times New Roman" w:hAnsi="Times New Roman" w:cs="Times New Roman"/>
          <w:sz w:val="24"/>
          <w:szCs w:val="24"/>
        </w:rPr>
        <w:t xml:space="preserve">VC). </w:t>
      </w:r>
      <w:r w:rsidRPr="00A1460F">
        <w:rPr>
          <w:rFonts w:ascii="Times New Roman" w:hAnsi="Times New Roman" w:cs="Times New Roman"/>
          <w:sz w:val="24"/>
          <w:szCs w:val="24"/>
        </w:rPr>
        <w:t>Alterations in expression levels were confirmed by quantitative reverse transcription polymerase chain reaction (RT-qPCR) and western blot analysis.</w:t>
      </w:r>
      <w:r w:rsidRPr="00F05E34">
        <w:t xml:space="preserve"> </w:t>
      </w:r>
      <w:r w:rsidRPr="00F05E34">
        <w:rPr>
          <w:rFonts w:ascii="Times New Roman" w:hAnsi="Times New Roman" w:cs="Times New Roman"/>
          <w:sz w:val="24"/>
          <w:szCs w:val="24"/>
        </w:rPr>
        <w:t xml:space="preserve">The sequences </w:t>
      </w:r>
      <w:r>
        <w:rPr>
          <w:rFonts w:ascii="Times New Roman" w:hAnsi="Times New Roman" w:cs="Times New Roman"/>
          <w:sz w:val="24"/>
          <w:szCs w:val="24"/>
        </w:rPr>
        <w:t>are</w:t>
      </w:r>
      <w:r w:rsidRPr="00F05E34">
        <w:rPr>
          <w:rFonts w:ascii="Times New Roman" w:hAnsi="Times New Roman" w:cs="Times New Roman"/>
          <w:sz w:val="24"/>
          <w:szCs w:val="24"/>
        </w:rPr>
        <w:t xml:space="preserve"> listed in Supplementary Table S</w:t>
      </w:r>
      <w:r w:rsidR="000338B2">
        <w:rPr>
          <w:rFonts w:ascii="Times New Roman" w:hAnsi="Times New Roman" w:cs="Times New Roman"/>
          <w:sz w:val="24"/>
          <w:szCs w:val="24"/>
        </w:rPr>
        <w:t>4</w:t>
      </w:r>
      <w:r w:rsidRPr="00F05E34">
        <w:rPr>
          <w:rFonts w:ascii="Times New Roman" w:hAnsi="Times New Roman" w:cs="Times New Roman"/>
          <w:sz w:val="24"/>
          <w:szCs w:val="24"/>
        </w:rPr>
        <w:t>.</w:t>
      </w:r>
    </w:p>
    <w:p w14:paraId="29A406CB" w14:textId="77777777" w:rsidR="00066401" w:rsidRDefault="00066401" w:rsidP="00077D68">
      <w:pPr>
        <w:spacing w:line="480" w:lineRule="auto"/>
        <w:rPr>
          <w:rFonts w:ascii="Times New Roman" w:hAnsi="Times New Roman" w:cs="Times New Roman"/>
          <w:i/>
          <w:iCs/>
          <w:sz w:val="24"/>
          <w:szCs w:val="24"/>
        </w:rPr>
      </w:pPr>
    </w:p>
    <w:p w14:paraId="7D2410A5" w14:textId="0DB6AE01" w:rsidR="00066401" w:rsidRPr="00132EB3" w:rsidRDefault="00066401" w:rsidP="00077D68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132EB3">
        <w:rPr>
          <w:rFonts w:ascii="Times New Roman" w:hAnsi="Times New Roman" w:cs="Times New Roman"/>
          <w:b/>
          <w:bCs/>
          <w:sz w:val="24"/>
          <w:szCs w:val="24"/>
        </w:rPr>
        <w:t>Quantitative reverse transcription-polymerase chain reaction (RT-qPCR)</w:t>
      </w:r>
    </w:p>
    <w:p w14:paraId="5FC61EBE" w14:textId="323E7140" w:rsidR="00066401" w:rsidRDefault="00066401" w:rsidP="00077D68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6206BD">
        <w:rPr>
          <w:rFonts w:ascii="Times New Roman" w:hAnsi="Times New Roman" w:cs="Times New Roman"/>
          <w:sz w:val="24"/>
          <w:szCs w:val="24"/>
        </w:rPr>
        <w:t xml:space="preserve">Total RNA was extracted using </w:t>
      </w:r>
      <w:proofErr w:type="spellStart"/>
      <w:r w:rsidRPr="006206BD">
        <w:rPr>
          <w:rFonts w:ascii="Times New Roman" w:hAnsi="Times New Roman" w:cs="Times New Roman"/>
          <w:sz w:val="24"/>
          <w:szCs w:val="24"/>
        </w:rPr>
        <w:t>TRIzol</w:t>
      </w:r>
      <w:proofErr w:type="spellEnd"/>
      <w:r w:rsidRPr="006206BD">
        <w:rPr>
          <w:rFonts w:ascii="Times New Roman" w:hAnsi="Times New Roman" w:cs="Times New Roman"/>
          <w:sz w:val="24"/>
          <w:szCs w:val="24"/>
        </w:rPr>
        <w:t xml:space="preserve"> reagent (Invitrogen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6206BD">
        <w:rPr>
          <w:rFonts w:ascii="Times New Roman" w:hAnsi="Times New Roman" w:cs="Times New Roman"/>
          <w:sz w:val="24"/>
          <w:szCs w:val="24"/>
        </w:rPr>
        <w:t xml:space="preserve">USA) </w:t>
      </w:r>
      <w:r>
        <w:rPr>
          <w:rFonts w:ascii="Times New Roman" w:hAnsi="Times New Roman" w:cs="Times New Roman"/>
          <w:sz w:val="24"/>
          <w:szCs w:val="24"/>
        </w:rPr>
        <w:t>to produce</w:t>
      </w:r>
      <w:r w:rsidRPr="006206BD">
        <w:rPr>
          <w:rFonts w:ascii="Times New Roman" w:hAnsi="Times New Roman" w:cs="Times New Roman"/>
          <w:sz w:val="24"/>
          <w:szCs w:val="24"/>
        </w:rPr>
        <w:t xml:space="preserve"> cDNA by </w:t>
      </w:r>
      <w:proofErr w:type="spellStart"/>
      <w:r w:rsidRPr="006206BD">
        <w:rPr>
          <w:rFonts w:ascii="Times New Roman" w:hAnsi="Times New Roman" w:cs="Times New Roman"/>
          <w:sz w:val="24"/>
          <w:szCs w:val="24"/>
        </w:rPr>
        <w:t>PrimeScript</w:t>
      </w:r>
      <w:proofErr w:type="spellEnd"/>
      <w:r w:rsidRPr="006206BD">
        <w:rPr>
          <w:rFonts w:ascii="Times New Roman" w:hAnsi="Times New Roman" w:cs="Times New Roman"/>
          <w:sz w:val="24"/>
          <w:szCs w:val="24"/>
        </w:rPr>
        <w:t xml:space="preserve"> RT Reagent Kit with gDNA Eraser (Perfect Real Time) (Takara, Japan). Real-time </w:t>
      </w:r>
      <w:r>
        <w:rPr>
          <w:rFonts w:ascii="Times New Roman" w:hAnsi="Times New Roman" w:cs="Times New Roman"/>
          <w:sz w:val="24"/>
          <w:szCs w:val="24"/>
        </w:rPr>
        <w:t>RT-qPCR</w:t>
      </w:r>
      <w:r w:rsidRPr="006206BD">
        <w:rPr>
          <w:rFonts w:ascii="Times New Roman" w:hAnsi="Times New Roman" w:cs="Times New Roman"/>
          <w:sz w:val="24"/>
          <w:szCs w:val="24"/>
        </w:rPr>
        <w:t xml:space="preserve"> analysis was performed </w:t>
      </w:r>
      <w:r>
        <w:rPr>
          <w:rFonts w:ascii="Times New Roman" w:hAnsi="Times New Roman" w:cs="Times New Roman"/>
          <w:sz w:val="24"/>
          <w:szCs w:val="24"/>
        </w:rPr>
        <w:t>using</w:t>
      </w:r>
      <w:r w:rsidRPr="006206BD">
        <w:rPr>
          <w:rFonts w:ascii="Times New Roman" w:hAnsi="Times New Roman" w:cs="Times New Roman"/>
          <w:sz w:val="24"/>
          <w:szCs w:val="24"/>
        </w:rPr>
        <w:t xml:space="preserve"> TB Green Premix Ex Taq II (Tli </w:t>
      </w:r>
      <w:proofErr w:type="spellStart"/>
      <w:r w:rsidRPr="006206BD">
        <w:rPr>
          <w:rFonts w:ascii="Times New Roman" w:hAnsi="Times New Roman" w:cs="Times New Roman"/>
          <w:sz w:val="24"/>
          <w:szCs w:val="24"/>
        </w:rPr>
        <w:lastRenderedPageBreak/>
        <w:t>RNaseH</w:t>
      </w:r>
      <w:proofErr w:type="spellEnd"/>
      <w:r w:rsidRPr="006206BD">
        <w:rPr>
          <w:rFonts w:ascii="Times New Roman" w:hAnsi="Times New Roman" w:cs="Times New Roman"/>
          <w:sz w:val="24"/>
          <w:szCs w:val="24"/>
        </w:rPr>
        <w:t xml:space="preserve"> Plus) (Takara)</w:t>
      </w:r>
      <w:r w:rsidRPr="0002555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in accordance with</w:t>
      </w:r>
      <w:r w:rsidRPr="006206BD">
        <w:rPr>
          <w:rFonts w:ascii="Times New Roman" w:hAnsi="Times New Roman" w:cs="Times New Roman"/>
          <w:sz w:val="24"/>
          <w:szCs w:val="24"/>
        </w:rPr>
        <w:t xml:space="preserve"> the </w:t>
      </w:r>
      <w:bookmarkStart w:id="0" w:name="_Hlk130409028"/>
      <w:r w:rsidRPr="006206BD">
        <w:rPr>
          <w:rFonts w:ascii="Times New Roman" w:hAnsi="Times New Roman" w:cs="Times New Roman"/>
          <w:sz w:val="24"/>
          <w:szCs w:val="24"/>
        </w:rPr>
        <w:t>manufacturers’</w:t>
      </w:r>
      <w:bookmarkEnd w:id="0"/>
      <w:r w:rsidRPr="006206BD">
        <w:rPr>
          <w:rFonts w:ascii="Times New Roman" w:hAnsi="Times New Roman" w:cs="Times New Roman"/>
          <w:sz w:val="24"/>
          <w:szCs w:val="24"/>
        </w:rPr>
        <w:t xml:space="preserve"> instructions.</w:t>
      </w:r>
      <w:bookmarkStart w:id="1" w:name="_Hlk130408774"/>
      <w:r w:rsidRPr="00A1460F">
        <w:rPr>
          <w:rFonts w:ascii="Times New Roman" w:hAnsi="Times New Roman" w:cs="Times New Roman"/>
          <w:sz w:val="24"/>
          <w:szCs w:val="24"/>
        </w:rPr>
        <w:t xml:space="preserve"> Relative mRNA expression was calculated using the 2-ΔΔct method, where 1.0 was set as the average mRNA expression in the control group. Normalization was carried out using β-Actin as an internal control.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E0A8E">
        <w:rPr>
          <w:rFonts w:ascii="Times New Roman" w:hAnsi="Times New Roman" w:cs="Times New Roman"/>
          <w:sz w:val="24"/>
          <w:szCs w:val="24"/>
        </w:rPr>
        <w:t>The primer details are shown in Supplementary Table S</w:t>
      </w:r>
      <w:r w:rsidR="006F21D9">
        <w:rPr>
          <w:rFonts w:ascii="Times New Roman" w:hAnsi="Times New Roman" w:cs="Times New Roman"/>
          <w:sz w:val="24"/>
          <w:szCs w:val="24"/>
        </w:rPr>
        <w:t>3</w:t>
      </w:r>
      <w:r w:rsidRPr="00CE0A8E">
        <w:rPr>
          <w:rFonts w:ascii="Times New Roman" w:hAnsi="Times New Roman" w:cs="Times New Roman"/>
          <w:sz w:val="24"/>
          <w:szCs w:val="24"/>
        </w:rPr>
        <w:t>.</w:t>
      </w:r>
    </w:p>
    <w:bookmarkEnd w:id="1"/>
    <w:p w14:paraId="4E96478C" w14:textId="77777777" w:rsidR="00066401" w:rsidRDefault="00066401" w:rsidP="00077D68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7643AE9B" w14:textId="343E1EC0" w:rsidR="00066401" w:rsidRPr="00132EB3" w:rsidRDefault="00066401" w:rsidP="00077D68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132EB3">
        <w:rPr>
          <w:rFonts w:ascii="Times New Roman" w:hAnsi="Times New Roman" w:cs="Times New Roman" w:hint="eastAsia"/>
          <w:b/>
          <w:bCs/>
          <w:sz w:val="24"/>
          <w:szCs w:val="24"/>
        </w:rPr>
        <w:t>Western</w:t>
      </w:r>
      <w:r w:rsidRPr="00132EB3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132EB3">
        <w:rPr>
          <w:rFonts w:ascii="Times New Roman" w:hAnsi="Times New Roman" w:cs="Times New Roman" w:hint="eastAsia"/>
          <w:b/>
          <w:bCs/>
          <w:sz w:val="24"/>
          <w:szCs w:val="24"/>
        </w:rPr>
        <w:t>blot</w:t>
      </w:r>
      <w:r w:rsidRPr="00132EB3">
        <w:rPr>
          <w:rFonts w:ascii="Times New Roman" w:hAnsi="Times New Roman" w:cs="Times New Roman"/>
          <w:b/>
          <w:bCs/>
          <w:sz w:val="24"/>
          <w:szCs w:val="24"/>
        </w:rPr>
        <w:t xml:space="preserve"> (WB) </w:t>
      </w:r>
      <w:r w:rsidRPr="00132EB3">
        <w:rPr>
          <w:rFonts w:ascii="Times New Roman" w:hAnsi="Times New Roman" w:cs="Times New Roman" w:hint="eastAsia"/>
          <w:b/>
          <w:bCs/>
          <w:sz w:val="24"/>
          <w:szCs w:val="24"/>
        </w:rPr>
        <w:t>analysis</w:t>
      </w:r>
      <w:r w:rsidRPr="00132EB3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14:paraId="7C1D67BB" w14:textId="211DD94A" w:rsidR="00066401" w:rsidRDefault="00066401" w:rsidP="00077D68">
      <w:pPr>
        <w:spacing w:line="480" w:lineRule="auto"/>
      </w:pPr>
      <w:r w:rsidRPr="00C14222">
        <w:rPr>
          <w:rFonts w:ascii="Times New Roman" w:hAnsi="Times New Roman" w:cs="Times New Roman"/>
          <w:sz w:val="24"/>
          <w:szCs w:val="24"/>
        </w:rPr>
        <w:t>Protein was extracted using RIPA lysis buffer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97121">
        <w:rPr>
          <w:rFonts w:ascii="Times New Roman" w:hAnsi="Times New Roman" w:cs="Times New Roman"/>
          <w:sz w:val="24"/>
          <w:szCs w:val="24"/>
        </w:rPr>
        <w:t>containing a protease inhibitor cocktail, and protein concentrations were normalized using a BCA assay kit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14222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C14222">
        <w:rPr>
          <w:rFonts w:ascii="Times New Roman" w:hAnsi="Times New Roman" w:cs="Times New Roman"/>
          <w:sz w:val="24"/>
          <w:szCs w:val="24"/>
        </w:rPr>
        <w:t>Solarbio</w:t>
      </w:r>
      <w:proofErr w:type="spellEnd"/>
      <w:r w:rsidRPr="00C14222">
        <w:rPr>
          <w:rFonts w:ascii="Times New Roman" w:hAnsi="Times New Roman" w:cs="Times New Roman"/>
          <w:sz w:val="24"/>
          <w:szCs w:val="24"/>
        </w:rPr>
        <w:t>, China).</w:t>
      </w:r>
      <w:r w:rsidRPr="00C14222">
        <w:t xml:space="preserve"> </w:t>
      </w:r>
      <w:r w:rsidRPr="002A1FC2">
        <w:rPr>
          <w:rFonts w:ascii="Times New Roman" w:hAnsi="Times New Roman" w:cs="Times New Roman"/>
        </w:rPr>
        <w:t>B</w:t>
      </w:r>
      <w:r w:rsidRPr="00C14222">
        <w:rPr>
          <w:rFonts w:ascii="Times New Roman" w:hAnsi="Times New Roman" w:cs="Times New Roman"/>
          <w:sz w:val="24"/>
          <w:szCs w:val="24"/>
        </w:rPr>
        <w:t xml:space="preserve">riefly, after </w:t>
      </w:r>
      <w:r>
        <w:rPr>
          <w:rFonts w:ascii="Times New Roman" w:hAnsi="Times New Roman" w:cs="Times New Roman"/>
          <w:sz w:val="24"/>
          <w:szCs w:val="24"/>
        </w:rPr>
        <w:t>10</w:t>
      </w:r>
      <w:r w:rsidRPr="00C14222">
        <w:rPr>
          <w:rFonts w:ascii="Times New Roman" w:hAnsi="Times New Roman" w:cs="Times New Roman"/>
          <w:sz w:val="24"/>
          <w:szCs w:val="24"/>
        </w:rPr>
        <w:t xml:space="preserve">% sodium dodecyl sulfate–polyacrylamide gel electrophoresis (SDS-PAGE), </w:t>
      </w:r>
      <w:r>
        <w:rPr>
          <w:rFonts w:ascii="Times New Roman" w:hAnsi="Times New Roman" w:cs="Times New Roman"/>
          <w:sz w:val="24"/>
          <w:szCs w:val="24"/>
        </w:rPr>
        <w:t>3</w:t>
      </w:r>
      <w:r w:rsidRPr="00C14222">
        <w:rPr>
          <w:rFonts w:ascii="Times New Roman" w:hAnsi="Times New Roman" w:cs="Times New Roman"/>
          <w:sz w:val="24"/>
          <w:szCs w:val="24"/>
        </w:rPr>
        <w:t>0μg of protein samples were electroblotted onto PVDF membranes (Merck Millipore,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14222">
        <w:rPr>
          <w:rFonts w:ascii="Times New Roman" w:hAnsi="Times New Roman" w:cs="Times New Roman"/>
          <w:sz w:val="24"/>
          <w:szCs w:val="24"/>
        </w:rPr>
        <w:t>USA).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33740">
        <w:rPr>
          <w:rFonts w:ascii="Times New Roman" w:hAnsi="Times New Roman" w:cs="Times New Roman"/>
          <w:sz w:val="24"/>
          <w:szCs w:val="24"/>
        </w:rPr>
        <w:t>The membrane was blocked using 5% non-fat milk and subsequently incubated with a primary antibody against each target protein at 4°C overnight.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97121">
        <w:rPr>
          <w:rFonts w:ascii="Times New Roman" w:hAnsi="Times New Roman" w:cs="Times New Roman"/>
          <w:sz w:val="24"/>
          <w:szCs w:val="24"/>
        </w:rPr>
        <w:t xml:space="preserve">An HRP-labeled secondary antibody </w:t>
      </w:r>
      <w:r w:rsidRPr="00A33740">
        <w:rPr>
          <w:rFonts w:ascii="Times New Roman" w:hAnsi="Times New Roman" w:cs="Times New Roman"/>
          <w:sz w:val="24"/>
          <w:szCs w:val="24"/>
        </w:rPr>
        <w:t>(1:3000;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33740">
        <w:rPr>
          <w:rFonts w:ascii="Times New Roman" w:hAnsi="Times New Roman" w:cs="Times New Roman"/>
          <w:sz w:val="24"/>
          <w:szCs w:val="24"/>
        </w:rPr>
        <w:t>ZSGB-BIO,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33740">
        <w:rPr>
          <w:rFonts w:ascii="Times New Roman" w:hAnsi="Times New Roman" w:cs="Times New Roman"/>
          <w:sz w:val="24"/>
          <w:szCs w:val="24"/>
        </w:rPr>
        <w:t>China)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97121">
        <w:rPr>
          <w:rFonts w:ascii="Times New Roman" w:hAnsi="Times New Roman" w:cs="Times New Roman"/>
          <w:sz w:val="24"/>
          <w:szCs w:val="24"/>
        </w:rPr>
        <w:t>was applied to the membrane for 1.5 hours at room temperature. Immunoblots were developed using a chemiluminescent reagent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01A71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501A71">
        <w:rPr>
          <w:rFonts w:ascii="Times New Roman" w:hAnsi="Times New Roman" w:cs="Times New Roman"/>
          <w:sz w:val="24"/>
          <w:szCs w:val="24"/>
        </w:rPr>
        <w:t>Beyotime</w:t>
      </w:r>
      <w:proofErr w:type="spellEnd"/>
      <w:r w:rsidRPr="00501A71">
        <w:rPr>
          <w:rFonts w:ascii="Times New Roman" w:hAnsi="Times New Roman" w:cs="Times New Roman"/>
          <w:sz w:val="24"/>
          <w:szCs w:val="24"/>
        </w:rPr>
        <w:t>, China)</w:t>
      </w:r>
      <w:r w:rsidRPr="00A97121">
        <w:rPr>
          <w:rFonts w:ascii="Times New Roman" w:hAnsi="Times New Roman" w:cs="Times New Roman"/>
          <w:sz w:val="24"/>
          <w:szCs w:val="24"/>
        </w:rPr>
        <w:t>, and band intensity was quantified using ImageJ software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14222">
        <w:rPr>
          <w:rFonts w:ascii="Times New Roman" w:hAnsi="Times New Roman" w:cs="Times New Roman"/>
          <w:sz w:val="24"/>
          <w:szCs w:val="24"/>
        </w:rPr>
        <w:t>(NIH, USA)</w:t>
      </w:r>
      <w:r w:rsidRPr="00A97121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14222">
        <w:rPr>
          <w:rFonts w:ascii="Times New Roman" w:hAnsi="Times New Roman" w:cs="Times New Roman"/>
          <w:sz w:val="24"/>
          <w:szCs w:val="24"/>
        </w:rPr>
        <w:t>The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14222">
        <w:rPr>
          <w:rFonts w:ascii="Times New Roman" w:hAnsi="Times New Roman" w:cs="Times New Roman"/>
          <w:sz w:val="24"/>
          <w:szCs w:val="24"/>
        </w:rPr>
        <w:t xml:space="preserve">primary antibodies used in this analysis </w:t>
      </w:r>
      <w:r>
        <w:rPr>
          <w:rFonts w:ascii="Times New Roman" w:hAnsi="Times New Roman" w:cs="Times New Roman"/>
          <w:sz w:val="24"/>
          <w:szCs w:val="24"/>
        </w:rPr>
        <w:t>are</w:t>
      </w:r>
      <w:r w:rsidRPr="00C14222">
        <w:rPr>
          <w:rFonts w:ascii="Times New Roman" w:hAnsi="Times New Roman" w:cs="Times New Roman"/>
          <w:sz w:val="24"/>
          <w:szCs w:val="24"/>
        </w:rPr>
        <w:t xml:space="preserve"> listed in Supplementary Table S</w:t>
      </w:r>
      <w:r w:rsidR="006F21D9">
        <w:rPr>
          <w:rFonts w:ascii="Times New Roman" w:hAnsi="Times New Roman" w:cs="Times New Roman"/>
          <w:sz w:val="24"/>
          <w:szCs w:val="24"/>
        </w:rPr>
        <w:t>2</w:t>
      </w:r>
      <w:r w:rsidRPr="00C14222">
        <w:rPr>
          <w:rFonts w:ascii="Times New Roman" w:hAnsi="Times New Roman" w:cs="Times New Roman"/>
          <w:sz w:val="24"/>
          <w:szCs w:val="24"/>
        </w:rPr>
        <w:t>.</w:t>
      </w:r>
    </w:p>
    <w:p w14:paraId="11DA32B2" w14:textId="33DF8935" w:rsidR="00066401" w:rsidRDefault="00066401" w:rsidP="00777505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7AD79DEB" w14:textId="696607EC" w:rsidR="00066401" w:rsidRPr="00132EB3" w:rsidRDefault="00066401" w:rsidP="00077D68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132EB3">
        <w:rPr>
          <w:rFonts w:ascii="Times New Roman" w:hAnsi="Times New Roman" w:cs="Times New Roman"/>
          <w:b/>
          <w:bCs/>
          <w:sz w:val="24"/>
          <w:szCs w:val="24"/>
        </w:rPr>
        <w:t>Drug response assay</w:t>
      </w:r>
    </w:p>
    <w:p w14:paraId="6785CA6C" w14:textId="77777777" w:rsidR="00066401" w:rsidRDefault="00066401" w:rsidP="00077D68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</w:t>
      </w:r>
      <w:r w:rsidRPr="00D83778">
        <w:rPr>
          <w:rFonts w:ascii="Times New Roman" w:hAnsi="Times New Roman" w:cs="Times New Roman"/>
          <w:sz w:val="24"/>
          <w:szCs w:val="24"/>
        </w:rPr>
        <w:t>ells were seeded into 96-well plates at a density of 2000 cells per well.</w:t>
      </w:r>
      <w:r w:rsidRPr="00CC7279">
        <w:rPr>
          <w:rFonts w:ascii="Times New Roman" w:hAnsi="Times New Roman" w:cs="Times New Roman"/>
          <w:sz w:val="24"/>
          <w:szCs w:val="24"/>
        </w:rPr>
        <w:t xml:space="preserve"> </w:t>
      </w:r>
      <w:r w:rsidRPr="00D83778">
        <w:rPr>
          <w:rFonts w:ascii="Times New Roman" w:hAnsi="Times New Roman" w:cs="Times New Roman"/>
          <w:sz w:val="24"/>
          <w:szCs w:val="24"/>
        </w:rPr>
        <w:t>Following adherence,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83778">
        <w:rPr>
          <w:rFonts w:ascii="Times New Roman" w:hAnsi="Times New Roman" w:cs="Times New Roman"/>
          <w:sz w:val="24"/>
          <w:szCs w:val="24"/>
        </w:rPr>
        <w:t xml:space="preserve">cells were treated with Tam alone or in combination with p110α inhibitor A66 for </w:t>
      </w:r>
      <w:r w:rsidRPr="00894737">
        <w:rPr>
          <w:rFonts w:ascii="Times New Roman" w:hAnsi="Times New Roman" w:cs="Times New Roman"/>
          <w:sz w:val="24"/>
          <w:szCs w:val="24"/>
        </w:rPr>
        <w:t>the specified time as indicated in the figure legends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894737">
        <w:rPr>
          <w:rFonts w:ascii="Times New Roman" w:hAnsi="Times New Roman" w:cs="Times New Roman"/>
          <w:sz w:val="24"/>
          <w:szCs w:val="24"/>
        </w:rPr>
        <w:t xml:space="preserve">Cell viability was </w:t>
      </w:r>
      <w:r w:rsidRPr="00894737">
        <w:rPr>
          <w:rFonts w:ascii="Times New Roman" w:hAnsi="Times New Roman" w:cs="Times New Roman"/>
          <w:sz w:val="24"/>
          <w:szCs w:val="24"/>
        </w:rPr>
        <w:lastRenderedPageBreak/>
        <w:t xml:space="preserve">measured </w:t>
      </w:r>
      <w:r w:rsidRPr="00D83778">
        <w:rPr>
          <w:rFonts w:ascii="Times New Roman" w:hAnsi="Times New Roman" w:cs="Times New Roman"/>
          <w:sz w:val="24"/>
          <w:szCs w:val="24"/>
        </w:rPr>
        <w:t xml:space="preserve">using Cell Counting Kit 8 (CCK-8) reagents from </w:t>
      </w:r>
      <w:proofErr w:type="spellStart"/>
      <w:r w:rsidRPr="00D83778">
        <w:rPr>
          <w:rFonts w:ascii="Times New Roman" w:hAnsi="Times New Roman" w:cs="Times New Roman"/>
          <w:sz w:val="24"/>
          <w:szCs w:val="24"/>
        </w:rPr>
        <w:t>Beyotime</w:t>
      </w:r>
      <w:proofErr w:type="spellEnd"/>
      <w:r w:rsidRPr="00D83778">
        <w:rPr>
          <w:rFonts w:ascii="Times New Roman" w:hAnsi="Times New Roman" w:cs="Times New Roman"/>
          <w:sz w:val="24"/>
          <w:szCs w:val="24"/>
        </w:rPr>
        <w:t xml:space="preserve"> (China)</w:t>
      </w:r>
      <w:r>
        <w:rPr>
          <w:rFonts w:ascii="Times New Roman" w:hAnsi="Times New Roman" w:cs="Times New Roman"/>
          <w:sz w:val="24"/>
          <w:szCs w:val="24"/>
        </w:rPr>
        <w:t xml:space="preserve"> and a</w:t>
      </w:r>
      <w:r w:rsidRPr="00D83778">
        <w:rPr>
          <w:rFonts w:ascii="Times New Roman" w:hAnsi="Times New Roman" w:cs="Times New Roman"/>
          <w:sz w:val="24"/>
          <w:szCs w:val="24"/>
        </w:rPr>
        <w:t>bsorbance at 450 nm was</w:t>
      </w:r>
      <w:r>
        <w:rPr>
          <w:rFonts w:ascii="Times New Roman" w:hAnsi="Times New Roman" w:cs="Times New Roman"/>
          <w:sz w:val="24"/>
          <w:szCs w:val="24"/>
        </w:rPr>
        <w:t xml:space="preserve"> recorded</w:t>
      </w:r>
      <w:r w:rsidRPr="00D83778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83778">
        <w:rPr>
          <w:rFonts w:ascii="Times New Roman" w:hAnsi="Times New Roman" w:cs="Times New Roman"/>
          <w:sz w:val="24"/>
          <w:szCs w:val="24"/>
        </w:rPr>
        <w:t xml:space="preserve">The IC50 value of the drug was determined by performing nonlinear regression analysis </w:t>
      </w:r>
      <w:r>
        <w:rPr>
          <w:rFonts w:ascii="Times New Roman" w:hAnsi="Times New Roman" w:cs="Times New Roman"/>
          <w:sz w:val="24"/>
          <w:szCs w:val="24"/>
        </w:rPr>
        <w:t>using</w:t>
      </w:r>
      <w:r w:rsidRPr="00D83778">
        <w:rPr>
          <w:rFonts w:ascii="Times New Roman" w:hAnsi="Times New Roman" w:cs="Times New Roman"/>
          <w:sz w:val="24"/>
          <w:szCs w:val="24"/>
        </w:rPr>
        <w:t xml:space="preserve"> GraphPad Prism v9.3.1 (GraphPad Software, USA).</w:t>
      </w:r>
    </w:p>
    <w:p w14:paraId="3A789D47" w14:textId="77777777" w:rsidR="00066401" w:rsidRDefault="00066401" w:rsidP="00077D68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403677DF" w14:textId="0FAF0E3F" w:rsidR="00066401" w:rsidRPr="00132EB3" w:rsidRDefault="00066401" w:rsidP="00077D68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132EB3">
        <w:rPr>
          <w:rFonts w:ascii="Times New Roman" w:hAnsi="Times New Roman" w:cs="Times New Roman"/>
          <w:b/>
          <w:bCs/>
          <w:sz w:val="24"/>
          <w:szCs w:val="24"/>
        </w:rPr>
        <w:t>Luciferase reporter assay</w:t>
      </w:r>
    </w:p>
    <w:p w14:paraId="42B85F9C" w14:textId="6354785A" w:rsidR="00066401" w:rsidRDefault="00066401" w:rsidP="00077D68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The wild type or mutant-1/2 of </w:t>
      </w:r>
      <w:r>
        <w:rPr>
          <w:rFonts w:ascii="Times New Roman" w:hAnsi="Times New Roman" w:cs="Times New Roman" w:hint="eastAsia"/>
          <w:sz w:val="24"/>
          <w:szCs w:val="24"/>
        </w:rPr>
        <w:t>the</w:t>
      </w:r>
      <w:r>
        <w:rPr>
          <w:rFonts w:ascii="Times New Roman" w:hAnsi="Times New Roman" w:cs="Times New Roman"/>
          <w:sz w:val="24"/>
          <w:szCs w:val="24"/>
        </w:rPr>
        <w:t xml:space="preserve"> N6AMT1</w:t>
      </w:r>
      <w:r w:rsidRPr="007E1649">
        <w:rPr>
          <w:rFonts w:ascii="Times New Roman" w:hAnsi="Times New Roman" w:cs="Times New Roman"/>
          <w:sz w:val="24"/>
          <w:szCs w:val="24"/>
        </w:rPr>
        <w:t xml:space="preserve"> promoter</w:t>
      </w:r>
      <w:r>
        <w:rPr>
          <w:rFonts w:ascii="Times New Roman" w:hAnsi="Times New Roman" w:cs="Times New Roman"/>
          <w:sz w:val="24"/>
          <w:szCs w:val="24"/>
        </w:rPr>
        <w:t xml:space="preserve"> region </w:t>
      </w:r>
      <w:r w:rsidRPr="007E1649">
        <w:rPr>
          <w:rFonts w:ascii="Times New Roman" w:hAnsi="Times New Roman" w:cs="Times New Roman"/>
          <w:sz w:val="24"/>
          <w:szCs w:val="24"/>
        </w:rPr>
        <w:t>w</w:t>
      </w:r>
      <w:r>
        <w:rPr>
          <w:rFonts w:ascii="Times New Roman" w:hAnsi="Times New Roman" w:cs="Times New Roman"/>
          <w:sz w:val="24"/>
          <w:szCs w:val="24"/>
        </w:rPr>
        <w:t>ere</w:t>
      </w:r>
      <w:r w:rsidRPr="007E1649">
        <w:rPr>
          <w:rFonts w:ascii="Times New Roman" w:hAnsi="Times New Roman" w:cs="Times New Roman"/>
          <w:sz w:val="24"/>
          <w:szCs w:val="24"/>
        </w:rPr>
        <w:t xml:space="preserve"> cloned </w:t>
      </w:r>
      <w:r>
        <w:rPr>
          <w:rFonts w:ascii="Times New Roman" w:hAnsi="Times New Roman" w:cs="Times New Roman"/>
          <w:sz w:val="24"/>
          <w:szCs w:val="24"/>
        </w:rPr>
        <w:t>in</w:t>
      </w:r>
      <w:r w:rsidRPr="007E1649">
        <w:rPr>
          <w:rFonts w:ascii="Times New Roman" w:hAnsi="Times New Roman" w:cs="Times New Roman"/>
          <w:sz w:val="24"/>
          <w:szCs w:val="24"/>
        </w:rPr>
        <w:t xml:space="preserve">to </w:t>
      </w:r>
      <w:r>
        <w:rPr>
          <w:rFonts w:ascii="Times New Roman" w:hAnsi="Times New Roman" w:cs="Times New Roman"/>
          <w:sz w:val="24"/>
          <w:szCs w:val="24"/>
        </w:rPr>
        <w:t xml:space="preserve">the </w:t>
      </w:r>
      <w:r w:rsidRPr="007E1649">
        <w:rPr>
          <w:rFonts w:ascii="Times New Roman" w:hAnsi="Times New Roman" w:cs="Times New Roman"/>
          <w:sz w:val="24"/>
          <w:szCs w:val="24"/>
        </w:rPr>
        <w:t>pGL3 plasmid</w:t>
      </w:r>
      <w:r>
        <w:rPr>
          <w:rFonts w:ascii="Times New Roman" w:hAnsi="Times New Roman" w:cs="Times New Roman"/>
          <w:sz w:val="24"/>
          <w:szCs w:val="24"/>
        </w:rPr>
        <w:t xml:space="preserve"> upstream of the F-</w:t>
      </w:r>
      <w:proofErr w:type="spellStart"/>
      <w:r>
        <w:rPr>
          <w:rFonts w:ascii="Times New Roman" w:hAnsi="Times New Roman" w:cs="Times New Roman"/>
          <w:sz w:val="24"/>
          <w:szCs w:val="24"/>
        </w:rPr>
        <w:t>luc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coding region</w:t>
      </w:r>
      <w:r w:rsidRPr="007E1649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 xml:space="preserve">Relevant </w:t>
      </w:r>
      <w:r w:rsidRPr="007E1649">
        <w:rPr>
          <w:rFonts w:ascii="Times New Roman" w:hAnsi="Times New Roman" w:cs="Times New Roman"/>
          <w:sz w:val="24"/>
          <w:szCs w:val="24"/>
        </w:rPr>
        <w:t xml:space="preserve">cells </w:t>
      </w:r>
      <w:r>
        <w:rPr>
          <w:rFonts w:ascii="Times New Roman" w:hAnsi="Times New Roman" w:cs="Times New Roman"/>
          <w:sz w:val="24"/>
          <w:szCs w:val="24"/>
        </w:rPr>
        <w:t xml:space="preserve">were </w:t>
      </w:r>
      <w:r w:rsidRPr="007E1649">
        <w:rPr>
          <w:rFonts w:ascii="Times New Roman" w:hAnsi="Times New Roman" w:cs="Times New Roman"/>
          <w:sz w:val="24"/>
          <w:szCs w:val="24"/>
        </w:rPr>
        <w:t>seeded in</w:t>
      </w:r>
      <w:r>
        <w:rPr>
          <w:rFonts w:ascii="Times New Roman" w:hAnsi="Times New Roman" w:cs="Times New Roman"/>
          <w:sz w:val="24"/>
          <w:szCs w:val="24"/>
        </w:rPr>
        <w:t>to</w:t>
      </w:r>
      <w:r w:rsidRPr="007E1649">
        <w:rPr>
          <w:rFonts w:ascii="Times New Roman" w:hAnsi="Times New Roman" w:cs="Times New Roman"/>
          <w:sz w:val="24"/>
          <w:szCs w:val="24"/>
        </w:rPr>
        <w:t xml:space="preserve"> 24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7E1649">
        <w:rPr>
          <w:rFonts w:ascii="Times New Roman" w:hAnsi="Times New Roman" w:cs="Times New Roman"/>
          <w:sz w:val="24"/>
          <w:szCs w:val="24"/>
        </w:rPr>
        <w:t xml:space="preserve">well plates </w:t>
      </w:r>
      <w:r>
        <w:rPr>
          <w:rFonts w:ascii="Times New Roman" w:hAnsi="Times New Roman" w:cs="Times New Roman"/>
          <w:sz w:val="24"/>
          <w:szCs w:val="24"/>
        </w:rPr>
        <w:t>and</w:t>
      </w:r>
      <w:r w:rsidRPr="007E1649">
        <w:rPr>
          <w:rFonts w:ascii="Times New Roman" w:hAnsi="Times New Roman" w:cs="Times New Roman"/>
          <w:sz w:val="24"/>
          <w:szCs w:val="24"/>
        </w:rPr>
        <w:t xml:space="preserve"> transfected with 100 ng of </w:t>
      </w:r>
      <w:r>
        <w:rPr>
          <w:rFonts w:ascii="Times New Roman" w:hAnsi="Times New Roman" w:cs="Times New Roman"/>
          <w:sz w:val="24"/>
          <w:szCs w:val="24"/>
        </w:rPr>
        <w:t xml:space="preserve">either </w:t>
      </w:r>
      <w:r w:rsidRPr="007E1649">
        <w:rPr>
          <w:rFonts w:ascii="Times New Roman" w:hAnsi="Times New Roman" w:cs="Times New Roman"/>
          <w:sz w:val="24"/>
          <w:szCs w:val="24"/>
        </w:rPr>
        <w:t>pGL3</w:t>
      </w:r>
      <w:r>
        <w:rPr>
          <w:rFonts w:ascii="Times New Roman" w:hAnsi="Times New Roman" w:cs="Times New Roman"/>
          <w:sz w:val="24"/>
          <w:szCs w:val="24"/>
        </w:rPr>
        <w:t xml:space="preserve">-vector, </w:t>
      </w:r>
      <w:r w:rsidRPr="007E1649">
        <w:rPr>
          <w:rFonts w:ascii="Times New Roman" w:hAnsi="Times New Roman" w:cs="Times New Roman"/>
          <w:sz w:val="24"/>
          <w:szCs w:val="24"/>
        </w:rPr>
        <w:t>pGL3-</w:t>
      </w:r>
      <w:r>
        <w:rPr>
          <w:rFonts w:ascii="Times New Roman" w:hAnsi="Times New Roman" w:cs="Times New Roman"/>
          <w:sz w:val="24"/>
          <w:szCs w:val="24"/>
        </w:rPr>
        <w:t>N6-WT</w:t>
      </w:r>
      <w:r w:rsidRPr="007E1649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pGL3-N6-Mut1 or pGL3-N6-Mut2, along with </w:t>
      </w:r>
      <w:r w:rsidRPr="007E1649">
        <w:rPr>
          <w:rFonts w:ascii="Times New Roman" w:hAnsi="Times New Roman" w:cs="Times New Roman"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E1649">
        <w:rPr>
          <w:rFonts w:ascii="Times New Roman" w:hAnsi="Times New Roman" w:cs="Times New Roman"/>
          <w:sz w:val="24"/>
          <w:szCs w:val="24"/>
        </w:rPr>
        <w:t xml:space="preserve">ng of </w:t>
      </w:r>
      <w:proofErr w:type="spellStart"/>
      <w:r w:rsidRPr="007E1649">
        <w:rPr>
          <w:rFonts w:ascii="Times New Roman" w:hAnsi="Times New Roman" w:cs="Times New Roman"/>
          <w:sz w:val="24"/>
          <w:szCs w:val="24"/>
        </w:rPr>
        <w:t>pRL</w:t>
      </w:r>
      <w:proofErr w:type="spellEnd"/>
      <w:r w:rsidRPr="007E1649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 xml:space="preserve">TK for 48h. </w:t>
      </w:r>
      <w:r w:rsidRPr="00241D18">
        <w:rPr>
          <w:rFonts w:ascii="Times New Roman" w:hAnsi="Times New Roman" w:cs="Times New Roman"/>
          <w:sz w:val="24"/>
          <w:szCs w:val="24"/>
        </w:rPr>
        <w:t xml:space="preserve">Using the Dual-luciferase Reporter Assay System (Promega, USA) and </w:t>
      </w:r>
      <w:proofErr w:type="spellStart"/>
      <w:r w:rsidRPr="00241D18">
        <w:rPr>
          <w:rFonts w:ascii="Times New Roman" w:hAnsi="Times New Roman" w:cs="Times New Roman"/>
          <w:sz w:val="24"/>
          <w:szCs w:val="24"/>
        </w:rPr>
        <w:t>GloMax</w:t>
      </w:r>
      <w:proofErr w:type="spellEnd"/>
      <w:r w:rsidRPr="00241D18">
        <w:rPr>
          <w:rFonts w:ascii="Times New Roman" w:hAnsi="Times New Roman" w:cs="Times New Roman"/>
          <w:sz w:val="24"/>
          <w:szCs w:val="24"/>
        </w:rPr>
        <w:t xml:space="preserve"> 96 Microplate Luminometer (Promega), the relative luciferase activity was measured and normalized to </w:t>
      </w:r>
      <w:proofErr w:type="spellStart"/>
      <w:r>
        <w:rPr>
          <w:rFonts w:ascii="Times New Roman" w:hAnsi="Times New Roman" w:cs="Times New Roman" w:hint="eastAsia"/>
          <w:sz w:val="24"/>
          <w:szCs w:val="24"/>
        </w:rPr>
        <w:t>r</w:t>
      </w:r>
      <w:r w:rsidRPr="00241D18">
        <w:rPr>
          <w:rFonts w:ascii="Times New Roman" w:hAnsi="Times New Roman" w:cs="Times New Roman"/>
          <w:sz w:val="24"/>
          <w:szCs w:val="24"/>
        </w:rPr>
        <w:t>enilla</w:t>
      </w:r>
      <w:proofErr w:type="spellEnd"/>
      <w:r w:rsidRPr="00241D18">
        <w:rPr>
          <w:rFonts w:ascii="Times New Roman" w:hAnsi="Times New Roman" w:cs="Times New Roman"/>
          <w:sz w:val="24"/>
          <w:szCs w:val="24"/>
        </w:rPr>
        <w:t xml:space="preserve"> luciferase activity.</w:t>
      </w:r>
    </w:p>
    <w:p w14:paraId="3638B4D2" w14:textId="77777777" w:rsidR="00066401" w:rsidRDefault="00066401" w:rsidP="00077D68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4820146A" w14:textId="3CE98093" w:rsidR="00066401" w:rsidRPr="00132EB3" w:rsidRDefault="00066401" w:rsidP="00077D68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132EB3">
        <w:rPr>
          <w:rFonts w:ascii="Times New Roman" w:hAnsi="Times New Roman" w:cs="Times New Roman"/>
          <w:b/>
          <w:bCs/>
          <w:sz w:val="24"/>
          <w:szCs w:val="24"/>
        </w:rPr>
        <w:t>Genomic DNA extraction</w:t>
      </w:r>
    </w:p>
    <w:p w14:paraId="11BBEFA4" w14:textId="77777777" w:rsidR="00066401" w:rsidRDefault="00066401" w:rsidP="00077D68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F56388">
        <w:rPr>
          <w:rFonts w:ascii="Times New Roman" w:hAnsi="Times New Roman" w:cs="Times New Roman"/>
          <w:sz w:val="24"/>
          <w:szCs w:val="24"/>
        </w:rPr>
        <w:t xml:space="preserve">Genomic DNA was extracted from cell lines </w:t>
      </w:r>
      <w:r>
        <w:rPr>
          <w:rFonts w:ascii="Times New Roman" w:hAnsi="Times New Roman" w:cs="Times New Roman"/>
          <w:sz w:val="24"/>
          <w:szCs w:val="24"/>
        </w:rPr>
        <w:t>using</w:t>
      </w:r>
      <w:r w:rsidRPr="00F56388">
        <w:rPr>
          <w:rFonts w:ascii="Times New Roman" w:hAnsi="Times New Roman" w:cs="Times New Roman"/>
          <w:sz w:val="24"/>
          <w:szCs w:val="24"/>
        </w:rPr>
        <w:t xml:space="preserve"> the </w:t>
      </w:r>
      <w:proofErr w:type="spellStart"/>
      <w:r w:rsidRPr="00F56388">
        <w:rPr>
          <w:rFonts w:ascii="Times New Roman" w:hAnsi="Times New Roman" w:cs="Times New Roman"/>
          <w:sz w:val="24"/>
          <w:szCs w:val="24"/>
        </w:rPr>
        <w:t>DNeasy</w:t>
      </w:r>
      <w:proofErr w:type="spellEnd"/>
      <w:r w:rsidRPr="00F56388">
        <w:rPr>
          <w:rFonts w:ascii="Times New Roman" w:hAnsi="Times New Roman" w:cs="Times New Roman"/>
          <w:sz w:val="24"/>
          <w:szCs w:val="24"/>
        </w:rPr>
        <w:t xml:space="preserve"> Blood &amp; Tissue Kit (Qiagen, China)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E6D4A">
        <w:rPr>
          <w:rFonts w:ascii="Times New Roman" w:hAnsi="Times New Roman" w:cs="Times New Roman"/>
          <w:sz w:val="24"/>
          <w:szCs w:val="24"/>
        </w:rPr>
        <w:t>in accordance with the manufacturer's guidelines</w:t>
      </w:r>
      <w:r w:rsidRPr="00F56388">
        <w:rPr>
          <w:rFonts w:ascii="Times New Roman" w:hAnsi="Times New Roman" w:cs="Times New Roman"/>
          <w:sz w:val="24"/>
          <w:szCs w:val="24"/>
        </w:rPr>
        <w:t>. 0.1 mg/ml RNase A</w:t>
      </w:r>
      <w:r w:rsidRPr="00241D18">
        <w:t xml:space="preserve"> </w:t>
      </w:r>
      <w:r w:rsidRPr="00241D18">
        <w:rPr>
          <w:rFonts w:ascii="Times New Roman" w:hAnsi="Times New Roman" w:cs="Times New Roman"/>
          <w:sz w:val="24"/>
          <w:szCs w:val="24"/>
        </w:rPr>
        <w:t>was added to eliminate RNA contamination during extraction.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41D18">
        <w:rPr>
          <w:rFonts w:ascii="Times New Roman" w:hAnsi="Times New Roman" w:cs="Times New Roman"/>
          <w:sz w:val="24"/>
          <w:szCs w:val="24"/>
        </w:rPr>
        <w:t xml:space="preserve">Agarose gel electrophoresis and </w:t>
      </w:r>
      <w:proofErr w:type="spellStart"/>
      <w:r w:rsidRPr="00241D18">
        <w:rPr>
          <w:rFonts w:ascii="Times New Roman" w:hAnsi="Times New Roman" w:cs="Times New Roman"/>
          <w:sz w:val="24"/>
          <w:szCs w:val="24"/>
        </w:rPr>
        <w:t>NanoDrop</w:t>
      </w:r>
      <w:proofErr w:type="spellEnd"/>
      <w:r w:rsidRPr="00241D18">
        <w:rPr>
          <w:rFonts w:ascii="Times New Roman" w:hAnsi="Times New Roman" w:cs="Times New Roman"/>
          <w:sz w:val="24"/>
          <w:szCs w:val="24"/>
        </w:rPr>
        <w:t xml:space="preserve"> spectrophotometry were utilized to confirm the successful extraction and purity of the genomic DNA.</w:t>
      </w:r>
    </w:p>
    <w:p w14:paraId="303A7447" w14:textId="0D8059DF" w:rsidR="00BE5FFC" w:rsidRDefault="00BE5FFC" w:rsidP="00077D68">
      <w:pPr>
        <w:spacing w:line="480" w:lineRule="auto"/>
      </w:pPr>
    </w:p>
    <w:p w14:paraId="140EE843" w14:textId="4F5CE1E1" w:rsidR="00066401" w:rsidRPr="00132EB3" w:rsidRDefault="00066401" w:rsidP="00077D68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132EB3">
        <w:rPr>
          <w:rFonts w:ascii="Times New Roman" w:hAnsi="Times New Roman" w:cs="Times New Roman"/>
          <w:b/>
          <w:bCs/>
          <w:sz w:val="24"/>
          <w:szCs w:val="24"/>
        </w:rPr>
        <w:t>Protein stability</w:t>
      </w:r>
    </w:p>
    <w:p w14:paraId="2A034569" w14:textId="586C5D24" w:rsidR="00066401" w:rsidRDefault="00066401" w:rsidP="00077D68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102B5C">
        <w:rPr>
          <w:rFonts w:ascii="Times New Roman" w:hAnsi="Times New Roman" w:cs="Times New Roman"/>
          <w:sz w:val="24"/>
          <w:szCs w:val="24"/>
        </w:rPr>
        <w:lastRenderedPageBreak/>
        <w:t>The stability of p110α protein was evaluated in breast cancer cells with stable knockdown or overexpression of N6AMT1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102B5C">
        <w:rPr>
          <w:rFonts w:ascii="Times New Roman" w:hAnsi="Times New Roman" w:cs="Times New Roman"/>
          <w:sz w:val="24"/>
          <w:szCs w:val="24"/>
        </w:rPr>
        <w:t xml:space="preserve"> as well as control cells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650DF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after</w:t>
      </w:r>
      <w:r w:rsidRPr="00650DFD">
        <w:rPr>
          <w:rFonts w:ascii="Times New Roman" w:hAnsi="Times New Roman" w:cs="Times New Roman"/>
          <w:sz w:val="24"/>
          <w:szCs w:val="24"/>
        </w:rPr>
        <w:t xml:space="preserve"> incubation of cycloheximide </w:t>
      </w:r>
      <w:bookmarkStart w:id="2" w:name="_Hlk135598357"/>
      <w:r w:rsidRPr="00650DFD">
        <w:rPr>
          <w:rFonts w:ascii="Times New Roman" w:hAnsi="Times New Roman" w:cs="Times New Roman"/>
          <w:sz w:val="24"/>
          <w:szCs w:val="24"/>
        </w:rPr>
        <w:t>(CHX,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50DFD">
        <w:rPr>
          <w:rFonts w:ascii="Times New Roman" w:hAnsi="Times New Roman" w:cs="Times New Roman"/>
          <w:sz w:val="24"/>
          <w:szCs w:val="24"/>
        </w:rPr>
        <w:t>100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50DFD">
        <w:rPr>
          <w:rFonts w:ascii="Times New Roman" w:hAnsi="Times New Roman" w:cs="Times New Roman"/>
          <w:sz w:val="24"/>
          <w:szCs w:val="24"/>
        </w:rPr>
        <w:t>μg</w:t>
      </w:r>
      <w:proofErr w:type="spellEnd"/>
      <w:r w:rsidRPr="00650DFD">
        <w:rPr>
          <w:rFonts w:ascii="Times New Roman" w:hAnsi="Times New Roman" w:cs="Times New Roman"/>
          <w:sz w:val="24"/>
          <w:szCs w:val="24"/>
        </w:rPr>
        <w:t>/ml</w:t>
      </w:r>
      <w:r>
        <w:rPr>
          <w:rFonts w:ascii="Times New Roman" w:hAnsi="Times New Roman" w:cs="Times New Roman"/>
          <w:sz w:val="24"/>
          <w:szCs w:val="24"/>
        </w:rPr>
        <w:t>, Selleck, USA</w:t>
      </w:r>
      <w:r w:rsidRPr="00650DFD">
        <w:rPr>
          <w:rFonts w:ascii="Times New Roman" w:hAnsi="Times New Roman" w:cs="Times New Roman"/>
          <w:sz w:val="24"/>
          <w:szCs w:val="24"/>
        </w:rPr>
        <w:t>)</w:t>
      </w:r>
      <w:bookmarkEnd w:id="2"/>
      <w:r w:rsidRPr="00650DF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or</w:t>
      </w:r>
      <w:bookmarkStart w:id="3" w:name="_Hlk135598433"/>
      <w:r>
        <w:rPr>
          <w:rFonts w:ascii="Times New Roman" w:hAnsi="Times New Roman" w:cs="Times New Roman"/>
          <w:sz w:val="24"/>
          <w:szCs w:val="24"/>
        </w:rPr>
        <w:t xml:space="preserve"> MG-132 </w:t>
      </w:r>
      <w:r w:rsidRPr="00057FCE"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sz w:val="24"/>
          <w:szCs w:val="24"/>
        </w:rPr>
        <w:t xml:space="preserve">5 </w:t>
      </w:r>
      <w:proofErr w:type="spellStart"/>
      <w:r w:rsidRPr="00650DFD">
        <w:rPr>
          <w:rFonts w:ascii="Times New Roman" w:hAnsi="Times New Roman" w:cs="Times New Roman"/>
          <w:sz w:val="24"/>
          <w:szCs w:val="24"/>
        </w:rPr>
        <w:t>μ</w:t>
      </w:r>
      <w:r>
        <w:rPr>
          <w:rFonts w:ascii="Times New Roman" w:hAnsi="Times New Roman" w:cs="Times New Roman"/>
          <w:sz w:val="24"/>
          <w:szCs w:val="24"/>
        </w:rPr>
        <w:t>M</w:t>
      </w:r>
      <w:proofErr w:type="spellEnd"/>
      <w:r w:rsidRPr="00057FCE">
        <w:rPr>
          <w:rFonts w:ascii="Times New Roman" w:hAnsi="Times New Roman" w:cs="Times New Roman"/>
          <w:sz w:val="24"/>
          <w:szCs w:val="24"/>
        </w:rPr>
        <w:t>, Selleck)</w:t>
      </w:r>
      <w:bookmarkEnd w:id="3"/>
      <w:r>
        <w:rPr>
          <w:rFonts w:ascii="Times New Roman" w:hAnsi="Times New Roman" w:cs="Times New Roman"/>
          <w:sz w:val="24"/>
          <w:szCs w:val="24"/>
        </w:rPr>
        <w:t xml:space="preserve"> for a specific period of time</w:t>
      </w:r>
      <w:r w:rsidRPr="00650DFD">
        <w:rPr>
          <w:rFonts w:ascii="Times New Roman" w:hAnsi="Times New Roman" w:cs="Times New Roman"/>
          <w:sz w:val="24"/>
          <w:szCs w:val="24"/>
        </w:rPr>
        <w:t xml:space="preserve">. The expression of </w:t>
      </w:r>
      <w:r w:rsidRPr="00102B5C">
        <w:rPr>
          <w:rFonts w:ascii="Times New Roman" w:hAnsi="Times New Roman" w:cs="Times New Roman"/>
          <w:sz w:val="24"/>
          <w:szCs w:val="24"/>
        </w:rPr>
        <w:t>p110α</w:t>
      </w:r>
      <w:r w:rsidRPr="00650DFD">
        <w:rPr>
          <w:rFonts w:ascii="Times New Roman" w:hAnsi="Times New Roman" w:cs="Times New Roman"/>
          <w:sz w:val="24"/>
          <w:szCs w:val="24"/>
        </w:rPr>
        <w:t xml:space="preserve"> was </w:t>
      </w:r>
      <w:r>
        <w:rPr>
          <w:rFonts w:ascii="Times New Roman" w:hAnsi="Times New Roman" w:cs="Times New Roman"/>
          <w:sz w:val="24"/>
          <w:szCs w:val="24"/>
        </w:rPr>
        <w:t>determined</w:t>
      </w:r>
      <w:r w:rsidRPr="00650DF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using</w:t>
      </w:r>
      <w:r w:rsidRPr="00650DFD">
        <w:rPr>
          <w:rFonts w:ascii="Times New Roman" w:hAnsi="Times New Roman" w:cs="Times New Roman"/>
          <w:sz w:val="24"/>
          <w:szCs w:val="24"/>
        </w:rPr>
        <w:t xml:space="preserve"> western blot analysis.</w:t>
      </w:r>
    </w:p>
    <w:p w14:paraId="100467CD" w14:textId="2508DDC3" w:rsidR="00066401" w:rsidRDefault="00066401" w:rsidP="00077D68">
      <w:pPr>
        <w:spacing w:line="480" w:lineRule="auto"/>
      </w:pPr>
    </w:p>
    <w:p w14:paraId="38D2A40D" w14:textId="395248CF" w:rsidR="00066401" w:rsidRPr="00132EB3" w:rsidRDefault="00066401" w:rsidP="00077D68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bookmarkStart w:id="4" w:name="_Hlk138864655"/>
      <w:r w:rsidRPr="00132EB3">
        <w:rPr>
          <w:rFonts w:ascii="Times New Roman" w:hAnsi="Times New Roman" w:cs="Times New Roman"/>
          <w:b/>
          <w:bCs/>
          <w:sz w:val="24"/>
          <w:szCs w:val="24"/>
        </w:rPr>
        <w:t>3D organoids</w:t>
      </w:r>
      <w:bookmarkStart w:id="5" w:name="_Hlk131107711"/>
      <w:r w:rsidRPr="00132EB3">
        <w:rPr>
          <w:rFonts w:ascii="Times New Roman" w:hAnsi="Times New Roman" w:cs="Times New Roman"/>
          <w:b/>
          <w:bCs/>
          <w:sz w:val="24"/>
          <w:szCs w:val="24"/>
        </w:rPr>
        <w:t xml:space="preserve"> drug response assay</w:t>
      </w:r>
      <w:bookmarkEnd w:id="4"/>
      <w:bookmarkEnd w:id="5"/>
    </w:p>
    <w:p w14:paraId="1AE5CCA8" w14:textId="3B8DCD5C" w:rsidR="00066401" w:rsidRDefault="00066401" w:rsidP="00077D68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8203CD">
        <w:rPr>
          <w:rFonts w:ascii="Times New Roman" w:hAnsi="Times New Roman" w:cs="Times New Roman"/>
          <w:sz w:val="24"/>
          <w:szCs w:val="24"/>
        </w:rPr>
        <w:t xml:space="preserve">Breast cancer organoids were dissociated into single cells with </w:t>
      </w:r>
      <w:proofErr w:type="spellStart"/>
      <w:r w:rsidRPr="008203CD">
        <w:rPr>
          <w:rFonts w:ascii="Times New Roman" w:hAnsi="Times New Roman" w:cs="Times New Roman"/>
          <w:sz w:val="24"/>
          <w:szCs w:val="24"/>
        </w:rPr>
        <w:t>TrypLE</w:t>
      </w:r>
      <w:proofErr w:type="spellEnd"/>
      <w:r w:rsidRPr="008203CD">
        <w:rPr>
          <w:rFonts w:ascii="Times New Roman" w:hAnsi="Times New Roman" w:cs="Times New Roman"/>
          <w:sz w:val="24"/>
          <w:szCs w:val="24"/>
        </w:rPr>
        <w:t xml:space="preserve"> Express and counted using an automated cell counter.</w:t>
      </w:r>
      <w:r w:rsidRPr="00194A59">
        <w:rPr>
          <w:rFonts w:ascii="Times New Roman" w:hAnsi="Times New Roman" w:cs="Times New Roman"/>
          <w:sz w:val="24"/>
          <w:szCs w:val="24"/>
        </w:rPr>
        <w:t xml:space="preserve"> </w:t>
      </w:r>
      <w:r w:rsidRPr="00612787">
        <w:rPr>
          <w:rFonts w:ascii="Times New Roman" w:hAnsi="Times New Roman" w:cs="Times New Roman"/>
          <w:sz w:val="24"/>
          <w:szCs w:val="24"/>
        </w:rPr>
        <w:t>Next, 1000 cells were mixed with 10μL of BME type 2, seeded in triplicate onto a 96-well plate, and overlaid with 100μL of BOM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194A59">
        <w:rPr>
          <w:rFonts w:ascii="Times New Roman" w:hAnsi="Times New Roman" w:cs="Times New Roman"/>
          <w:sz w:val="24"/>
          <w:szCs w:val="24"/>
        </w:rPr>
        <w:t xml:space="preserve"> </w:t>
      </w:r>
      <w:r w:rsidRPr="009563F2">
        <w:rPr>
          <w:rFonts w:ascii="Times New Roman" w:hAnsi="Times New Roman" w:cs="Times New Roman"/>
          <w:sz w:val="24"/>
          <w:szCs w:val="24"/>
        </w:rPr>
        <w:t>After three days, the medium was replaced with 100μL of complete medium containing either Tam (5μM), A66 (1</w:t>
      </w:r>
      <w:bookmarkStart w:id="6" w:name="_Hlk144310289"/>
      <w:r w:rsidRPr="009563F2">
        <w:rPr>
          <w:rFonts w:ascii="Times New Roman" w:hAnsi="Times New Roman" w:cs="Times New Roman"/>
          <w:sz w:val="24"/>
          <w:szCs w:val="24"/>
        </w:rPr>
        <w:t>μ</w:t>
      </w:r>
      <w:bookmarkEnd w:id="6"/>
      <w:r w:rsidRPr="009563F2">
        <w:rPr>
          <w:rFonts w:ascii="Times New Roman" w:hAnsi="Times New Roman" w:cs="Times New Roman"/>
          <w:sz w:val="24"/>
          <w:szCs w:val="24"/>
        </w:rPr>
        <w:t>M), Tam combined with A66, or the vehicle (DMSO)</w:t>
      </w:r>
      <w:r w:rsidRPr="00612787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17BB6">
        <w:rPr>
          <w:rFonts w:ascii="Times New Roman" w:hAnsi="Times New Roman" w:cs="Times New Roman"/>
          <w:sz w:val="24"/>
          <w:szCs w:val="24"/>
        </w:rPr>
        <w:t>The drug-containing medium was refreshed every three days for four cycles.</w:t>
      </w:r>
      <w:r w:rsidRPr="004B5A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03CD">
        <w:rPr>
          <w:rFonts w:ascii="Times New Roman" w:hAnsi="Times New Roman" w:cs="Times New Roman"/>
          <w:sz w:val="24"/>
          <w:szCs w:val="24"/>
        </w:rPr>
        <w:t>CellTiter</w:t>
      </w:r>
      <w:proofErr w:type="spellEnd"/>
      <w:r w:rsidRPr="008203CD">
        <w:rPr>
          <w:rFonts w:ascii="Times New Roman" w:hAnsi="Times New Roman" w:cs="Times New Roman"/>
          <w:sz w:val="24"/>
          <w:szCs w:val="24"/>
        </w:rPr>
        <w:t xml:space="preserve">-Glo 3D </w:t>
      </w:r>
      <w:r>
        <w:rPr>
          <w:rFonts w:ascii="Times New Roman" w:hAnsi="Times New Roman" w:cs="Times New Roman"/>
          <w:sz w:val="24"/>
          <w:szCs w:val="24"/>
        </w:rPr>
        <w:t xml:space="preserve">Reagent </w:t>
      </w:r>
      <w:r w:rsidRPr="00817BB6">
        <w:rPr>
          <w:rFonts w:ascii="Times New Roman" w:hAnsi="Times New Roman" w:cs="Times New Roman"/>
          <w:sz w:val="24"/>
          <w:szCs w:val="24"/>
        </w:rPr>
        <w:t>(Promega, G9682)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203CD">
        <w:rPr>
          <w:rFonts w:ascii="Times New Roman" w:hAnsi="Times New Roman" w:cs="Times New Roman"/>
          <w:sz w:val="24"/>
          <w:szCs w:val="24"/>
        </w:rPr>
        <w:t>was used to assess the effect of the drugs on organoid growth.</w:t>
      </w:r>
      <w:r w:rsidRPr="005529DD">
        <w:t xml:space="preserve"> </w:t>
      </w:r>
      <w:r w:rsidRPr="005529DD">
        <w:rPr>
          <w:rFonts w:ascii="Times New Roman" w:hAnsi="Times New Roman" w:cs="Times New Roman"/>
          <w:sz w:val="24"/>
          <w:szCs w:val="24"/>
        </w:rPr>
        <w:t>The cells were lysed with 3D Reagent, shaken for 30 minutes, and luminescence was measured.</w:t>
      </w:r>
      <w:r w:rsidR="00132EB3">
        <w:rPr>
          <w:rFonts w:ascii="Times New Roman" w:hAnsi="Times New Roman" w:cs="Times New Roman"/>
          <w:sz w:val="24"/>
          <w:szCs w:val="24"/>
        </w:rPr>
        <w:t xml:space="preserve"> </w:t>
      </w:r>
      <w:r w:rsidR="00132EB3">
        <w:rPr>
          <w:rFonts w:ascii="Times New Roman" w:hAnsi="Times New Roman" w:cs="Times New Roman" w:hint="eastAsia"/>
          <w:sz w:val="24"/>
          <w:szCs w:val="24"/>
        </w:rPr>
        <w:t>Th</w:t>
      </w:r>
      <w:r w:rsidR="00132EB3">
        <w:rPr>
          <w:rFonts w:ascii="Times New Roman" w:hAnsi="Times New Roman" w:cs="Times New Roman"/>
          <w:sz w:val="24"/>
          <w:szCs w:val="24"/>
        </w:rPr>
        <w:t xml:space="preserve">e </w:t>
      </w:r>
      <w:proofErr w:type="spellStart"/>
      <w:r w:rsidR="00132EB3">
        <w:rPr>
          <w:rFonts w:ascii="Times New Roman" w:hAnsi="Times New Roman" w:cs="Times New Roman"/>
          <w:sz w:val="24"/>
          <w:szCs w:val="24"/>
        </w:rPr>
        <w:t>Calcein</w:t>
      </w:r>
      <w:proofErr w:type="spellEnd"/>
      <w:r w:rsidR="00132EB3">
        <w:rPr>
          <w:rFonts w:ascii="Times New Roman" w:hAnsi="Times New Roman" w:cs="Times New Roman"/>
          <w:sz w:val="24"/>
          <w:szCs w:val="24"/>
        </w:rPr>
        <w:t>/PI working solution (</w:t>
      </w:r>
      <w:r w:rsidR="00132EB3" w:rsidRPr="00132EB3">
        <w:rPr>
          <w:rFonts w:ascii="Times New Roman" w:hAnsi="Times New Roman" w:cs="Times New Roman"/>
          <w:sz w:val="24"/>
          <w:szCs w:val="24"/>
        </w:rPr>
        <w:t>C2015M</w:t>
      </w:r>
      <w:r w:rsidR="00132EB3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132EB3">
        <w:rPr>
          <w:rFonts w:ascii="Times New Roman" w:hAnsi="Times New Roman" w:cs="Times New Roman"/>
          <w:sz w:val="24"/>
          <w:szCs w:val="24"/>
        </w:rPr>
        <w:t>Beyotime</w:t>
      </w:r>
      <w:proofErr w:type="spellEnd"/>
      <w:r w:rsidR="00132EB3">
        <w:rPr>
          <w:rFonts w:ascii="Times New Roman" w:hAnsi="Times New Roman" w:cs="Times New Roman"/>
          <w:sz w:val="24"/>
          <w:szCs w:val="24"/>
        </w:rPr>
        <w:t xml:space="preserve">) was used according to </w:t>
      </w:r>
      <w:r w:rsidR="00132EB3" w:rsidRPr="00132EB3">
        <w:rPr>
          <w:rFonts w:ascii="Times New Roman" w:hAnsi="Times New Roman" w:cs="Times New Roman"/>
          <w:sz w:val="24"/>
          <w:szCs w:val="24"/>
        </w:rPr>
        <w:t>the manufacturer</w:t>
      </w:r>
      <w:r w:rsidR="00132EB3">
        <w:rPr>
          <w:rFonts w:ascii="Times New Roman" w:hAnsi="Times New Roman" w:cs="Times New Roman"/>
          <w:sz w:val="24"/>
          <w:szCs w:val="24"/>
        </w:rPr>
        <w:t>’s</w:t>
      </w:r>
      <w:r w:rsidR="00132EB3" w:rsidRPr="00132EB3">
        <w:rPr>
          <w:rFonts w:ascii="Times New Roman" w:hAnsi="Times New Roman" w:cs="Times New Roman"/>
          <w:sz w:val="24"/>
          <w:szCs w:val="24"/>
        </w:rPr>
        <w:t xml:space="preserve"> instructions.</w:t>
      </w:r>
      <w:r w:rsidR="00132EB3">
        <w:rPr>
          <w:rFonts w:ascii="Times New Roman" w:hAnsi="Times New Roman" w:cs="Times New Roman"/>
          <w:sz w:val="24"/>
          <w:szCs w:val="24"/>
        </w:rPr>
        <w:t xml:space="preserve"> The patient-derived tumor organoids were visualized using </w:t>
      </w:r>
      <w:r w:rsidR="00132EB3" w:rsidRPr="00132EB3">
        <w:rPr>
          <w:rFonts w:ascii="Times New Roman" w:hAnsi="Times New Roman" w:cs="Times New Roman"/>
          <w:sz w:val="24"/>
          <w:szCs w:val="24"/>
        </w:rPr>
        <w:t>ZEISS LSM8</w:t>
      </w:r>
      <w:r w:rsidR="00132EB3">
        <w:rPr>
          <w:rFonts w:ascii="Times New Roman" w:hAnsi="Times New Roman" w:cs="Times New Roman"/>
          <w:sz w:val="24"/>
          <w:szCs w:val="24"/>
        </w:rPr>
        <w:t>8</w:t>
      </w:r>
      <w:r w:rsidR="00132EB3" w:rsidRPr="00132EB3">
        <w:rPr>
          <w:rFonts w:ascii="Times New Roman" w:hAnsi="Times New Roman" w:cs="Times New Roman"/>
          <w:sz w:val="24"/>
          <w:szCs w:val="24"/>
        </w:rPr>
        <w:t>0 upright laser confocal microscope</w:t>
      </w:r>
      <w:r w:rsidR="00132EB3">
        <w:rPr>
          <w:rFonts w:ascii="Times New Roman" w:hAnsi="Times New Roman" w:cs="Times New Roman"/>
          <w:sz w:val="24"/>
          <w:szCs w:val="24"/>
        </w:rPr>
        <w:t>.</w:t>
      </w:r>
    </w:p>
    <w:p w14:paraId="1B47CE85" w14:textId="77777777" w:rsidR="003D5946" w:rsidRDefault="003D5946" w:rsidP="00526288">
      <w:pPr>
        <w:widowControl/>
        <w:spacing w:line="480" w:lineRule="auto"/>
        <w:jc w:val="left"/>
        <w:rPr>
          <w:rFonts w:ascii="Times New Roman" w:hAnsi="Times New Roman" w:hint="eastAsia"/>
          <w:b/>
          <w:sz w:val="24"/>
        </w:rPr>
      </w:pPr>
    </w:p>
    <w:sectPr w:rsidR="003D5946" w:rsidSect="00885DB6"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4B2EB26" w14:textId="77777777" w:rsidR="00E03177" w:rsidRDefault="00E03177" w:rsidP="00066401">
      <w:r>
        <w:separator/>
      </w:r>
    </w:p>
  </w:endnote>
  <w:endnote w:type="continuationSeparator" w:id="0">
    <w:p w14:paraId="315A8CA3" w14:textId="77777777" w:rsidR="00E03177" w:rsidRDefault="00E03177" w:rsidP="000664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1002AFF" w:usb1="4000ACFF" w:usb2="00000009" w:usb3="00000000" w:csb0="000001FF" w:csb1="00000000"/>
  </w:font>
  <w:font w:name="Arial Unicode MS">
    <w:altName w:val="HGMaruGothicMPRO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">
    <w:panose1 w:val="020B0604020202020204"/>
    <w:charset w:val="00"/>
    <w:family w:val="auto"/>
    <w:pitch w:val="variable"/>
    <w:sig w:usb0="E00002FF" w:usb1="5000785B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722414505"/>
      <w:docPartObj>
        <w:docPartGallery w:val="Page Numbers (Bottom of Page)"/>
        <w:docPartUnique/>
      </w:docPartObj>
    </w:sdtPr>
    <w:sdtEndPr>
      <w:rPr>
        <w:szCs w:val="21"/>
      </w:rPr>
    </w:sdtEndPr>
    <w:sdtContent>
      <w:p w14:paraId="511246AC" w14:textId="14C2A27D" w:rsidR="00077D68" w:rsidRPr="00077D68" w:rsidRDefault="00077D68">
        <w:pPr>
          <w:jc w:val="center"/>
          <w:rPr>
            <w:szCs w:val="21"/>
          </w:rPr>
        </w:pPr>
        <w:r w:rsidRPr="00077D68">
          <w:rPr>
            <w:szCs w:val="21"/>
          </w:rPr>
          <w:fldChar w:fldCharType="begin"/>
        </w:r>
        <w:r w:rsidRPr="00077D68">
          <w:rPr>
            <w:szCs w:val="21"/>
          </w:rPr>
          <w:instrText>PAGE   \* MERGEFORMAT</w:instrText>
        </w:r>
        <w:r w:rsidRPr="00077D68">
          <w:rPr>
            <w:szCs w:val="21"/>
          </w:rPr>
          <w:fldChar w:fldCharType="separate"/>
        </w:r>
        <w:r w:rsidRPr="00077D68">
          <w:rPr>
            <w:szCs w:val="21"/>
            <w:lang w:val="zh-CN"/>
          </w:rPr>
          <w:t>2</w:t>
        </w:r>
        <w:r w:rsidRPr="00077D68">
          <w:rPr>
            <w:szCs w:val="21"/>
          </w:rPr>
          <w:fldChar w:fldCharType="end"/>
        </w:r>
      </w:p>
    </w:sdtContent>
  </w:sdt>
  <w:p w14:paraId="0F7C1D18" w14:textId="77777777" w:rsidR="00077D68" w:rsidRDefault="00077D68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CE60DE6" w14:textId="77777777" w:rsidR="00E03177" w:rsidRDefault="00E03177" w:rsidP="00066401">
      <w:r>
        <w:separator/>
      </w:r>
    </w:p>
  </w:footnote>
  <w:footnote w:type="continuationSeparator" w:id="0">
    <w:p w14:paraId="6F65B583" w14:textId="77777777" w:rsidR="00E03177" w:rsidRDefault="00E03177" w:rsidP="0006640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3E9A0988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498CFF00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1D94376A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BC8CF8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BE508C2A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4BDA3A4C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9F6ED8A8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B406D8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98E0500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FE4E81E6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3C5B3E3A"/>
    <w:multiLevelType w:val="hybridMultilevel"/>
    <w:tmpl w:val="47723B66"/>
    <w:lvl w:ilvl="0" w:tplc="3074417A">
      <w:start w:val="1"/>
      <w:numFmt w:val="upp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3E144D6B"/>
    <w:multiLevelType w:val="hybridMultilevel"/>
    <w:tmpl w:val="3C3AD0B8"/>
    <w:lvl w:ilvl="0" w:tplc="1A9E88A2">
      <w:start w:val="1"/>
      <w:numFmt w:val="upp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40F658FE"/>
    <w:multiLevelType w:val="hybridMultilevel"/>
    <w:tmpl w:val="C77201F8"/>
    <w:lvl w:ilvl="0" w:tplc="07EAE30C">
      <w:start w:val="1"/>
      <w:numFmt w:val="upperLetter"/>
      <w:lvlText w:val="(%1)"/>
      <w:lvlJc w:val="left"/>
      <w:pPr>
        <w:ind w:left="390" w:hanging="39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 w15:restartNumberingAfterBreak="0">
    <w:nsid w:val="465B649F"/>
    <w:multiLevelType w:val="hybridMultilevel"/>
    <w:tmpl w:val="E15E780E"/>
    <w:lvl w:ilvl="0" w:tplc="45AAF28E">
      <w:start w:val="1"/>
      <w:numFmt w:val="upperLetter"/>
      <w:lvlText w:val="(%1)"/>
      <w:lvlJc w:val="left"/>
      <w:pPr>
        <w:ind w:left="390" w:hanging="39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4" w15:restartNumberingAfterBreak="0">
    <w:nsid w:val="4B9442F6"/>
    <w:multiLevelType w:val="hybridMultilevel"/>
    <w:tmpl w:val="EB5CCE2E"/>
    <w:lvl w:ilvl="0" w:tplc="08B43F96">
      <w:start w:val="1"/>
      <w:numFmt w:val="upperLetter"/>
      <w:lvlText w:val="(%1)"/>
      <w:lvlJc w:val="left"/>
      <w:pPr>
        <w:ind w:left="390" w:hanging="39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12"/>
  </w:num>
  <w:num w:numId="12">
    <w:abstractNumId w:val="14"/>
  </w:num>
  <w:num w:numId="13">
    <w:abstractNumId w:val="11"/>
  </w:num>
  <w:num w:numId="14">
    <w:abstractNumId w:val="10"/>
  </w:num>
  <w:num w:numId="15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3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7F08"/>
    <w:rsid w:val="000233C4"/>
    <w:rsid w:val="000338B2"/>
    <w:rsid w:val="00066401"/>
    <w:rsid w:val="0007270B"/>
    <w:rsid w:val="00072D03"/>
    <w:rsid w:val="00076C18"/>
    <w:rsid w:val="00077D68"/>
    <w:rsid w:val="00096998"/>
    <w:rsid w:val="000970B8"/>
    <w:rsid w:val="000A54A8"/>
    <w:rsid w:val="000B386B"/>
    <w:rsid w:val="000D7427"/>
    <w:rsid w:val="00122999"/>
    <w:rsid w:val="001313AE"/>
    <w:rsid w:val="00132EB3"/>
    <w:rsid w:val="0016023E"/>
    <w:rsid w:val="001755DA"/>
    <w:rsid w:val="001F4D61"/>
    <w:rsid w:val="002276CD"/>
    <w:rsid w:val="00243273"/>
    <w:rsid w:val="00301071"/>
    <w:rsid w:val="00365186"/>
    <w:rsid w:val="00380309"/>
    <w:rsid w:val="0039260A"/>
    <w:rsid w:val="003A34FD"/>
    <w:rsid w:val="003B7CB0"/>
    <w:rsid w:val="003D5946"/>
    <w:rsid w:val="003F40C9"/>
    <w:rsid w:val="00427E98"/>
    <w:rsid w:val="004870E7"/>
    <w:rsid w:val="00526288"/>
    <w:rsid w:val="00545001"/>
    <w:rsid w:val="0059250B"/>
    <w:rsid w:val="005F538B"/>
    <w:rsid w:val="00600D95"/>
    <w:rsid w:val="00647DA3"/>
    <w:rsid w:val="00656DE8"/>
    <w:rsid w:val="006A008E"/>
    <w:rsid w:val="006A1C13"/>
    <w:rsid w:val="006B62CF"/>
    <w:rsid w:val="006C7DE5"/>
    <w:rsid w:val="006E3EDD"/>
    <w:rsid w:val="006F21D9"/>
    <w:rsid w:val="006F28D8"/>
    <w:rsid w:val="0071504C"/>
    <w:rsid w:val="00744CBA"/>
    <w:rsid w:val="00757A0F"/>
    <w:rsid w:val="00775236"/>
    <w:rsid w:val="00777505"/>
    <w:rsid w:val="00784AFE"/>
    <w:rsid w:val="0078695C"/>
    <w:rsid w:val="00791801"/>
    <w:rsid w:val="007A4F84"/>
    <w:rsid w:val="007C16DF"/>
    <w:rsid w:val="007E46E3"/>
    <w:rsid w:val="0080082E"/>
    <w:rsid w:val="00837AFC"/>
    <w:rsid w:val="00845FD5"/>
    <w:rsid w:val="00885DB6"/>
    <w:rsid w:val="00896E33"/>
    <w:rsid w:val="008A7F08"/>
    <w:rsid w:val="008D31D9"/>
    <w:rsid w:val="008E049B"/>
    <w:rsid w:val="008E45BC"/>
    <w:rsid w:val="00902418"/>
    <w:rsid w:val="00943CA6"/>
    <w:rsid w:val="009A3053"/>
    <w:rsid w:val="00A01E41"/>
    <w:rsid w:val="00A107E4"/>
    <w:rsid w:val="00A3056B"/>
    <w:rsid w:val="00AA6E43"/>
    <w:rsid w:val="00AD5325"/>
    <w:rsid w:val="00AE32ED"/>
    <w:rsid w:val="00B21B93"/>
    <w:rsid w:val="00B414BF"/>
    <w:rsid w:val="00BC4BBA"/>
    <w:rsid w:val="00BE5702"/>
    <w:rsid w:val="00BE5FFC"/>
    <w:rsid w:val="00BE6D4D"/>
    <w:rsid w:val="00BF6DE5"/>
    <w:rsid w:val="00C07860"/>
    <w:rsid w:val="00C23A57"/>
    <w:rsid w:val="00C40E6E"/>
    <w:rsid w:val="00C540A9"/>
    <w:rsid w:val="00C772FD"/>
    <w:rsid w:val="00C92B77"/>
    <w:rsid w:val="00CC0457"/>
    <w:rsid w:val="00CE1917"/>
    <w:rsid w:val="00CE4F98"/>
    <w:rsid w:val="00CF6E80"/>
    <w:rsid w:val="00D42087"/>
    <w:rsid w:val="00D575E3"/>
    <w:rsid w:val="00D60872"/>
    <w:rsid w:val="00D65999"/>
    <w:rsid w:val="00D8001E"/>
    <w:rsid w:val="00D969E3"/>
    <w:rsid w:val="00DC6CFF"/>
    <w:rsid w:val="00DD308C"/>
    <w:rsid w:val="00DE24B6"/>
    <w:rsid w:val="00DF7590"/>
    <w:rsid w:val="00E03177"/>
    <w:rsid w:val="00E12B48"/>
    <w:rsid w:val="00E209AE"/>
    <w:rsid w:val="00E649C5"/>
    <w:rsid w:val="00E93C6B"/>
    <w:rsid w:val="00EB29DE"/>
    <w:rsid w:val="00EC52FC"/>
    <w:rsid w:val="00EE7B13"/>
    <w:rsid w:val="00F20125"/>
    <w:rsid w:val="00F477B0"/>
    <w:rsid w:val="00F52880"/>
    <w:rsid w:val="00F81E72"/>
    <w:rsid w:val="00FA6115"/>
    <w:rsid w:val="00FB5005"/>
    <w:rsid w:val="00FB6DDA"/>
    <w:rsid w:val="00FC26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A4106E4"/>
  <w15:chartTrackingRefBased/>
  <w15:docId w15:val="{120B0215-3974-48BC-AF4F-BDD4707255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99" w:unhideWhenUsed="1"/>
    <w:lsdException w:name="annotation reference" w:semiHidden="1" w:unhideWhenUsed="1"/>
    <w:lsdException w:name="line number" w:semiHidden="1" w:uiPriority="99" w:unhideWhenUsed="1"/>
    <w:lsdException w:name="page number" w:semiHidden="1" w:unhideWhenUsed="1"/>
    <w:lsdException w:name="endnote reference" w:semiHidden="1" w:uiPriority="99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iPriority="99" w:unhideWhenUsed="1"/>
    <w:lsdException w:name="HTML Address" w:semiHidden="1" w:unhideWhenUsed="1"/>
    <w:lsdException w:name="HTML Cite" w:semiHidden="1" w:uiPriority="99" w:unhideWhenUsed="1"/>
    <w:lsdException w:name="HTML Code" w:semiHidden="1" w:uiPriority="99" w:unhideWhenUsed="1"/>
    <w:lsdException w:name="HTML Definition" w:semiHidden="1" w:uiPriority="99" w:unhideWhenUsed="1"/>
    <w:lsdException w:name="HTML Keyboard" w:semiHidden="1" w:uiPriority="99" w:unhideWhenUsed="1"/>
    <w:lsdException w:name="HTML Preformatted" w:semiHidden="1" w:uiPriority="99" w:unhideWhenUsed="1"/>
    <w:lsdException w:name="HTML Sample" w:semiHidden="1" w:uiPriority="99" w:unhideWhenUsed="1"/>
    <w:lsdException w:name="HTML Typewriter" w:semiHidden="1" w:uiPriority="99" w:unhideWhenUsed="1"/>
    <w:lsdException w:name="HTML Variable" w:semiHidden="1" w:uiPriority="99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39"/>
    <w:lsdException w:name="Table Theme" w:semiHidden="1" w:uiPriority="99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0">
    <w:name w:val="Normal"/>
    <w:qFormat/>
    <w:rsid w:val="00EB29DE"/>
    <w:pPr>
      <w:widowControl w:val="0"/>
      <w:jc w:val="both"/>
    </w:pPr>
  </w:style>
  <w:style w:type="paragraph" w:styleId="1">
    <w:name w:val="heading 1"/>
    <w:basedOn w:val="a0"/>
    <w:next w:val="a0"/>
    <w:link w:val="10"/>
    <w:qFormat/>
    <w:rsid w:val="00A01E41"/>
    <w:pPr>
      <w:keepNext/>
      <w:widowControl/>
      <w:spacing w:before="240" w:after="60"/>
      <w:jc w:val="left"/>
      <w:outlineLvl w:val="0"/>
    </w:pPr>
    <w:rPr>
      <w:rFonts w:ascii="Times New Roman" w:hAnsi="Times New Roman" w:cs="Times New Roman"/>
      <w:b/>
      <w:bCs/>
      <w:kern w:val="32"/>
      <w:sz w:val="24"/>
      <w:szCs w:val="24"/>
      <w:lang w:eastAsia="en-US"/>
    </w:rPr>
  </w:style>
  <w:style w:type="paragraph" w:styleId="2">
    <w:name w:val="heading 2"/>
    <w:basedOn w:val="a0"/>
    <w:next w:val="a0"/>
    <w:link w:val="20"/>
    <w:semiHidden/>
    <w:qFormat/>
    <w:rsid w:val="00A01E41"/>
    <w:pPr>
      <w:keepNext/>
      <w:widowControl/>
      <w:spacing w:before="240" w:after="60"/>
      <w:jc w:val="left"/>
      <w:outlineLvl w:val="1"/>
    </w:pPr>
    <w:rPr>
      <w:rFonts w:ascii="Cambria" w:hAnsi="Cambria" w:cs="Times New Roman"/>
      <w:b/>
      <w:bCs/>
      <w:i/>
      <w:iCs/>
      <w:kern w:val="0"/>
      <w:sz w:val="28"/>
      <w:szCs w:val="28"/>
      <w:lang w:eastAsia="en-US"/>
    </w:rPr>
  </w:style>
  <w:style w:type="paragraph" w:styleId="3">
    <w:name w:val="heading 3"/>
    <w:basedOn w:val="a0"/>
    <w:next w:val="a0"/>
    <w:link w:val="30"/>
    <w:semiHidden/>
    <w:qFormat/>
    <w:rsid w:val="00A01E41"/>
    <w:pPr>
      <w:keepNext/>
      <w:widowControl/>
      <w:spacing w:line="480" w:lineRule="auto"/>
      <w:jc w:val="left"/>
      <w:outlineLvl w:val="2"/>
    </w:pPr>
    <w:rPr>
      <w:rFonts w:ascii="Times" w:eastAsia="Times" w:hAnsi="Times" w:cs="Times New Roman"/>
      <w:b/>
      <w:kern w:val="0"/>
      <w:sz w:val="24"/>
      <w:szCs w:val="20"/>
      <w:lang w:eastAsia="en-US"/>
    </w:rPr>
  </w:style>
  <w:style w:type="paragraph" w:styleId="4">
    <w:name w:val="heading 4"/>
    <w:basedOn w:val="a0"/>
    <w:next w:val="a0"/>
    <w:link w:val="40"/>
    <w:semiHidden/>
    <w:qFormat/>
    <w:rsid w:val="00A01E41"/>
    <w:pPr>
      <w:keepNext/>
      <w:widowControl/>
      <w:spacing w:line="480" w:lineRule="auto"/>
      <w:jc w:val="left"/>
      <w:outlineLvl w:val="3"/>
    </w:pPr>
    <w:rPr>
      <w:rFonts w:ascii="Times" w:hAnsi="Times" w:cs="Times New Roman"/>
      <w:b/>
      <w:color w:val="0000FF"/>
      <w:kern w:val="0"/>
      <w:sz w:val="44"/>
      <w:szCs w:val="20"/>
      <w:lang w:eastAsia="en-US"/>
    </w:rPr>
  </w:style>
  <w:style w:type="paragraph" w:styleId="5">
    <w:name w:val="heading 5"/>
    <w:basedOn w:val="a0"/>
    <w:next w:val="a0"/>
    <w:link w:val="50"/>
    <w:semiHidden/>
    <w:qFormat/>
    <w:rsid w:val="00A01E41"/>
    <w:pPr>
      <w:widowControl/>
      <w:spacing w:before="240" w:after="60"/>
      <w:jc w:val="left"/>
      <w:outlineLvl w:val="4"/>
    </w:pPr>
    <w:rPr>
      <w:rFonts w:ascii="Calibri" w:hAnsi="Calibri" w:cs="Times New Roman"/>
      <w:b/>
      <w:bCs/>
      <w:i/>
      <w:iCs/>
      <w:kern w:val="0"/>
      <w:sz w:val="26"/>
      <w:szCs w:val="26"/>
      <w:lang w:eastAsia="en-US"/>
    </w:rPr>
  </w:style>
  <w:style w:type="paragraph" w:styleId="6">
    <w:name w:val="heading 6"/>
    <w:basedOn w:val="a0"/>
    <w:next w:val="a0"/>
    <w:link w:val="60"/>
    <w:semiHidden/>
    <w:qFormat/>
    <w:rsid w:val="00A01E41"/>
    <w:pPr>
      <w:widowControl/>
      <w:spacing w:before="240" w:after="60"/>
      <w:jc w:val="left"/>
      <w:outlineLvl w:val="5"/>
    </w:pPr>
    <w:rPr>
      <w:rFonts w:ascii="Calibri" w:hAnsi="Calibri" w:cs="Times New Roman"/>
      <w:b/>
      <w:bCs/>
      <w:kern w:val="0"/>
      <w:sz w:val="22"/>
      <w:lang w:eastAsia="en-US"/>
    </w:rPr>
  </w:style>
  <w:style w:type="paragraph" w:styleId="7">
    <w:name w:val="heading 7"/>
    <w:basedOn w:val="a0"/>
    <w:next w:val="a0"/>
    <w:link w:val="70"/>
    <w:semiHidden/>
    <w:qFormat/>
    <w:rsid w:val="00A01E41"/>
    <w:pPr>
      <w:widowControl/>
      <w:spacing w:before="240" w:after="60"/>
      <w:jc w:val="left"/>
      <w:outlineLvl w:val="6"/>
    </w:pPr>
    <w:rPr>
      <w:rFonts w:ascii="Calibri" w:hAnsi="Calibri" w:cs="Times New Roman"/>
      <w:kern w:val="0"/>
      <w:sz w:val="24"/>
      <w:szCs w:val="24"/>
      <w:lang w:eastAsia="en-US"/>
    </w:rPr>
  </w:style>
  <w:style w:type="paragraph" w:styleId="8">
    <w:name w:val="heading 8"/>
    <w:basedOn w:val="a0"/>
    <w:next w:val="a0"/>
    <w:link w:val="80"/>
    <w:semiHidden/>
    <w:qFormat/>
    <w:rsid w:val="00A01E41"/>
    <w:pPr>
      <w:widowControl/>
      <w:spacing w:before="240" w:after="60"/>
      <w:jc w:val="left"/>
      <w:outlineLvl w:val="7"/>
    </w:pPr>
    <w:rPr>
      <w:rFonts w:ascii="Calibri" w:hAnsi="Calibri" w:cs="Times New Roman"/>
      <w:i/>
      <w:iCs/>
      <w:kern w:val="0"/>
      <w:sz w:val="24"/>
      <w:szCs w:val="24"/>
      <w:lang w:eastAsia="en-US"/>
    </w:rPr>
  </w:style>
  <w:style w:type="paragraph" w:styleId="9">
    <w:name w:val="heading 9"/>
    <w:basedOn w:val="a0"/>
    <w:next w:val="a0"/>
    <w:link w:val="90"/>
    <w:semiHidden/>
    <w:qFormat/>
    <w:rsid w:val="00A01E41"/>
    <w:pPr>
      <w:widowControl/>
      <w:spacing w:before="240" w:after="60"/>
      <w:jc w:val="left"/>
      <w:outlineLvl w:val="8"/>
    </w:pPr>
    <w:rPr>
      <w:rFonts w:ascii="Cambria" w:hAnsi="Cambria" w:cs="Times New Roman"/>
      <w:kern w:val="0"/>
      <w:sz w:val="22"/>
      <w:lang w:eastAsia="en-US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标题 1 字符"/>
    <w:basedOn w:val="a1"/>
    <w:link w:val="1"/>
    <w:rsid w:val="00A01E41"/>
    <w:rPr>
      <w:rFonts w:ascii="Times New Roman" w:hAnsi="Times New Roman" w:cs="Times New Roman"/>
      <w:b/>
      <w:bCs/>
      <w:kern w:val="32"/>
      <w:sz w:val="24"/>
      <w:szCs w:val="24"/>
      <w:lang w:eastAsia="en-US"/>
    </w:rPr>
  </w:style>
  <w:style w:type="paragraph" w:styleId="a4">
    <w:name w:val="header"/>
    <w:basedOn w:val="a0"/>
    <w:link w:val="a5"/>
    <w:uiPriority w:val="99"/>
    <w:unhideWhenUsed/>
    <w:rsid w:val="0006640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1"/>
    <w:link w:val="a4"/>
    <w:uiPriority w:val="99"/>
    <w:rsid w:val="00066401"/>
    <w:rPr>
      <w:sz w:val="18"/>
      <w:szCs w:val="18"/>
    </w:rPr>
  </w:style>
  <w:style w:type="paragraph" w:styleId="a6">
    <w:name w:val="footer"/>
    <w:basedOn w:val="a0"/>
    <w:link w:val="a7"/>
    <w:uiPriority w:val="99"/>
    <w:unhideWhenUsed/>
    <w:rsid w:val="0006640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1"/>
    <w:link w:val="a6"/>
    <w:uiPriority w:val="99"/>
    <w:rsid w:val="00066401"/>
    <w:rPr>
      <w:sz w:val="18"/>
      <w:szCs w:val="18"/>
    </w:rPr>
  </w:style>
  <w:style w:type="character" w:customStyle="1" w:styleId="a8">
    <w:name w:val="无"/>
    <w:rsid w:val="00066401"/>
  </w:style>
  <w:style w:type="paragraph" w:customStyle="1" w:styleId="A9">
    <w:name w:val="正文 A"/>
    <w:rsid w:val="005F538B"/>
    <w:pPr>
      <w:spacing w:line="360" w:lineRule="auto"/>
    </w:pPr>
    <w:rPr>
      <w:rFonts w:ascii="Times New Roman" w:eastAsia="Arial Unicode MS" w:hAnsi="Times New Roman" w:cs="Arial Unicode MS"/>
      <w:color w:val="000000"/>
      <w:kern w:val="0"/>
      <w:sz w:val="24"/>
      <w:szCs w:val="24"/>
      <w:u w:color="000000"/>
    </w:rPr>
  </w:style>
  <w:style w:type="paragraph" w:customStyle="1" w:styleId="aa">
    <w:name w:val="默认"/>
    <w:rsid w:val="005F538B"/>
    <w:pPr>
      <w:spacing w:line="360" w:lineRule="auto"/>
    </w:pPr>
    <w:rPr>
      <w:rFonts w:ascii="Helvetica" w:eastAsia="Arial Unicode MS" w:hAnsi="Helvetica" w:cs="Arial Unicode MS"/>
      <w:color w:val="000000"/>
      <w:kern w:val="0"/>
      <w:sz w:val="22"/>
      <w:u w:color="000000"/>
    </w:rPr>
  </w:style>
  <w:style w:type="table" w:styleId="ab">
    <w:name w:val="Table Grid"/>
    <w:basedOn w:val="a2"/>
    <w:uiPriority w:val="39"/>
    <w:rsid w:val="005F538B"/>
    <w:rPr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line number"/>
    <w:basedOn w:val="a1"/>
    <w:uiPriority w:val="99"/>
    <w:semiHidden/>
    <w:unhideWhenUsed/>
    <w:rsid w:val="00077D68"/>
  </w:style>
  <w:style w:type="character" w:customStyle="1" w:styleId="20">
    <w:name w:val="标题 2 字符"/>
    <w:basedOn w:val="a1"/>
    <w:link w:val="2"/>
    <w:semiHidden/>
    <w:rsid w:val="00A01E41"/>
    <w:rPr>
      <w:rFonts w:ascii="Cambria" w:hAnsi="Cambria" w:cs="Times New Roman"/>
      <w:b/>
      <w:bCs/>
      <w:i/>
      <w:iCs/>
      <w:kern w:val="0"/>
      <w:sz w:val="28"/>
      <w:szCs w:val="28"/>
      <w:lang w:eastAsia="en-US"/>
    </w:rPr>
  </w:style>
  <w:style w:type="character" w:customStyle="1" w:styleId="30">
    <w:name w:val="标题 3 字符"/>
    <w:basedOn w:val="a1"/>
    <w:link w:val="3"/>
    <w:semiHidden/>
    <w:rsid w:val="00A01E41"/>
    <w:rPr>
      <w:rFonts w:ascii="Times" w:eastAsia="Times" w:hAnsi="Times" w:cs="Times New Roman"/>
      <w:b/>
      <w:kern w:val="0"/>
      <w:sz w:val="24"/>
      <w:szCs w:val="20"/>
      <w:lang w:eastAsia="en-US"/>
    </w:rPr>
  </w:style>
  <w:style w:type="character" w:customStyle="1" w:styleId="40">
    <w:name w:val="标题 4 字符"/>
    <w:basedOn w:val="a1"/>
    <w:link w:val="4"/>
    <w:semiHidden/>
    <w:rsid w:val="00A01E41"/>
    <w:rPr>
      <w:rFonts w:ascii="Times" w:hAnsi="Times" w:cs="Times New Roman"/>
      <w:b/>
      <w:color w:val="0000FF"/>
      <w:kern w:val="0"/>
      <w:sz w:val="44"/>
      <w:szCs w:val="20"/>
      <w:lang w:eastAsia="en-US"/>
    </w:rPr>
  </w:style>
  <w:style w:type="character" w:customStyle="1" w:styleId="50">
    <w:name w:val="标题 5 字符"/>
    <w:basedOn w:val="a1"/>
    <w:link w:val="5"/>
    <w:semiHidden/>
    <w:rsid w:val="00A01E41"/>
    <w:rPr>
      <w:rFonts w:ascii="Calibri" w:hAnsi="Calibri" w:cs="Times New Roman"/>
      <w:b/>
      <w:bCs/>
      <w:i/>
      <w:iCs/>
      <w:kern w:val="0"/>
      <w:sz w:val="26"/>
      <w:szCs w:val="26"/>
      <w:lang w:eastAsia="en-US"/>
    </w:rPr>
  </w:style>
  <w:style w:type="character" w:customStyle="1" w:styleId="60">
    <w:name w:val="标题 6 字符"/>
    <w:basedOn w:val="a1"/>
    <w:link w:val="6"/>
    <w:semiHidden/>
    <w:rsid w:val="00A01E41"/>
    <w:rPr>
      <w:rFonts w:ascii="Calibri" w:hAnsi="Calibri" w:cs="Times New Roman"/>
      <w:b/>
      <w:bCs/>
      <w:kern w:val="0"/>
      <w:sz w:val="22"/>
      <w:lang w:eastAsia="en-US"/>
    </w:rPr>
  </w:style>
  <w:style w:type="character" w:customStyle="1" w:styleId="70">
    <w:name w:val="标题 7 字符"/>
    <w:basedOn w:val="a1"/>
    <w:link w:val="7"/>
    <w:semiHidden/>
    <w:rsid w:val="00A01E41"/>
    <w:rPr>
      <w:rFonts w:ascii="Calibri" w:hAnsi="Calibri" w:cs="Times New Roman"/>
      <w:kern w:val="0"/>
      <w:sz w:val="24"/>
      <w:szCs w:val="24"/>
      <w:lang w:eastAsia="en-US"/>
    </w:rPr>
  </w:style>
  <w:style w:type="character" w:customStyle="1" w:styleId="80">
    <w:name w:val="标题 8 字符"/>
    <w:basedOn w:val="a1"/>
    <w:link w:val="8"/>
    <w:semiHidden/>
    <w:rsid w:val="00A01E41"/>
    <w:rPr>
      <w:rFonts w:ascii="Calibri" w:hAnsi="Calibri" w:cs="Times New Roman"/>
      <w:i/>
      <w:iCs/>
      <w:kern w:val="0"/>
      <w:sz w:val="24"/>
      <w:szCs w:val="24"/>
      <w:lang w:eastAsia="en-US"/>
    </w:rPr>
  </w:style>
  <w:style w:type="character" w:customStyle="1" w:styleId="90">
    <w:name w:val="标题 9 字符"/>
    <w:basedOn w:val="a1"/>
    <w:link w:val="9"/>
    <w:semiHidden/>
    <w:rsid w:val="00A01E41"/>
    <w:rPr>
      <w:rFonts w:ascii="Cambria" w:hAnsi="Cambria" w:cs="Times New Roman"/>
      <w:kern w:val="0"/>
      <w:sz w:val="22"/>
      <w:lang w:eastAsia="en-US"/>
    </w:rPr>
  </w:style>
  <w:style w:type="paragraph" w:customStyle="1" w:styleId="SMHeading">
    <w:name w:val="SM Heading"/>
    <w:basedOn w:val="1"/>
    <w:qFormat/>
    <w:rsid w:val="00A01E41"/>
  </w:style>
  <w:style w:type="paragraph" w:customStyle="1" w:styleId="SMSubheading">
    <w:name w:val="SM Subheading"/>
    <w:basedOn w:val="a0"/>
    <w:qFormat/>
    <w:rsid w:val="00A01E41"/>
    <w:pPr>
      <w:widowControl/>
      <w:jc w:val="left"/>
    </w:pPr>
    <w:rPr>
      <w:rFonts w:ascii="Times New Roman" w:hAnsi="Times New Roman" w:cs="Times New Roman"/>
      <w:kern w:val="0"/>
      <w:sz w:val="24"/>
      <w:szCs w:val="20"/>
      <w:u w:val="words"/>
      <w:lang w:eastAsia="en-US"/>
    </w:rPr>
  </w:style>
  <w:style w:type="paragraph" w:customStyle="1" w:styleId="SMText">
    <w:name w:val="SM Text"/>
    <w:basedOn w:val="a0"/>
    <w:qFormat/>
    <w:rsid w:val="00A01E41"/>
    <w:pPr>
      <w:widowControl/>
      <w:ind w:firstLine="480"/>
      <w:jc w:val="left"/>
    </w:pPr>
    <w:rPr>
      <w:rFonts w:ascii="Times New Roman" w:hAnsi="Times New Roman" w:cs="Times New Roman"/>
      <w:kern w:val="0"/>
      <w:sz w:val="24"/>
      <w:szCs w:val="20"/>
      <w:lang w:eastAsia="en-US"/>
    </w:rPr>
  </w:style>
  <w:style w:type="paragraph" w:customStyle="1" w:styleId="SMcaption">
    <w:name w:val="SM caption"/>
    <w:basedOn w:val="SMText"/>
    <w:qFormat/>
    <w:rsid w:val="00A01E41"/>
    <w:pPr>
      <w:ind w:firstLine="0"/>
    </w:pPr>
  </w:style>
  <w:style w:type="character" w:customStyle="1" w:styleId="ad">
    <w:name w:val="批注框文本 字符"/>
    <w:basedOn w:val="a1"/>
    <w:link w:val="ae"/>
    <w:semiHidden/>
    <w:rsid w:val="00A01E41"/>
    <w:rPr>
      <w:rFonts w:ascii="Tahoma" w:hAnsi="Tahoma" w:cs="Tahoma"/>
      <w:kern w:val="0"/>
      <w:sz w:val="16"/>
      <w:szCs w:val="16"/>
      <w:lang w:eastAsia="en-US"/>
    </w:rPr>
  </w:style>
  <w:style w:type="paragraph" w:styleId="ae">
    <w:name w:val="Balloon Text"/>
    <w:basedOn w:val="a0"/>
    <w:link w:val="ad"/>
    <w:semiHidden/>
    <w:rsid w:val="00A01E41"/>
    <w:pPr>
      <w:widowControl/>
      <w:jc w:val="left"/>
    </w:pPr>
    <w:rPr>
      <w:rFonts w:ascii="Tahoma" w:hAnsi="Tahoma" w:cs="Tahoma"/>
      <w:kern w:val="0"/>
      <w:sz w:val="16"/>
      <w:szCs w:val="16"/>
      <w:lang w:eastAsia="en-US"/>
    </w:rPr>
  </w:style>
  <w:style w:type="paragraph" w:styleId="af">
    <w:name w:val="Body Text"/>
    <w:basedOn w:val="a0"/>
    <w:link w:val="af0"/>
    <w:semiHidden/>
    <w:rsid w:val="00A01E41"/>
    <w:pPr>
      <w:widowControl/>
      <w:spacing w:after="120"/>
      <w:jc w:val="left"/>
    </w:pPr>
    <w:rPr>
      <w:rFonts w:ascii="Times New Roman" w:hAnsi="Times New Roman" w:cs="Times New Roman"/>
      <w:kern w:val="0"/>
      <w:sz w:val="24"/>
      <w:szCs w:val="20"/>
      <w:lang w:eastAsia="en-US"/>
    </w:rPr>
  </w:style>
  <w:style w:type="character" w:customStyle="1" w:styleId="af0">
    <w:name w:val="正文文本 字符"/>
    <w:basedOn w:val="a1"/>
    <w:link w:val="af"/>
    <w:semiHidden/>
    <w:rsid w:val="00A01E41"/>
    <w:rPr>
      <w:rFonts w:ascii="Times New Roman" w:hAnsi="Times New Roman" w:cs="Times New Roman"/>
      <w:kern w:val="0"/>
      <w:sz w:val="24"/>
      <w:szCs w:val="20"/>
      <w:lang w:eastAsia="en-US"/>
    </w:rPr>
  </w:style>
  <w:style w:type="character" w:customStyle="1" w:styleId="21">
    <w:name w:val="正文文本 2 字符"/>
    <w:basedOn w:val="a1"/>
    <w:link w:val="22"/>
    <w:semiHidden/>
    <w:rsid w:val="00A01E41"/>
    <w:rPr>
      <w:rFonts w:ascii="Times New Roman" w:hAnsi="Times New Roman" w:cs="Times New Roman"/>
      <w:kern w:val="0"/>
      <w:sz w:val="24"/>
      <w:szCs w:val="20"/>
      <w:lang w:eastAsia="en-US"/>
    </w:rPr>
  </w:style>
  <w:style w:type="paragraph" w:styleId="22">
    <w:name w:val="Body Text 2"/>
    <w:basedOn w:val="a0"/>
    <w:link w:val="21"/>
    <w:semiHidden/>
    <w:rsid w:val="00A01E41"/>
    <w:pPr>
      <w:widowControl/>
      <w:spacing w:after="120" w:line="480" w:lineRule="auto"/>
      <w:jc w:val="left"/>
    </w:pPr>
    <w:rPr>
      <w:rFonts w:ascii="Times New Roman" w:hAnsi="Times New Roman" w:cs="Times New Roman"/>
      <w:kern w:val="0"/>
      <w:sz w:val="24"/>
      <w:szCs w:val="20"/>
      <w:lang w:eastAsia="en-US"/>
    </w:rPr>
  </w:style>
  <w:style w:type="character" w:customStyle="1" w:styleId="31">
    <w:name w:val="正文文本 3 字符"/>
    <w:basedOn w:val="a1"/>
    <w:link w:val="32"/>
    <w:semiHidden/>
    <w:rsid w:val="00A01E41"/>
    <w:rPr>
      <w:rFonts w:ascii="Times New Roman" w:hAnsi="Times New Roman" w:cs="Times New Roman"/>
      <w:kern w:val="0"/>
      <w:sz w:val="16"/>
      <w:szCs w:val="16"/>
      <w:lang w:eastAsia="en-US"/>
    </w:rPr>
  </w:style>
  <w:style w:type="paragraph" w:styleId="32">
    <w:name w:val="Body Text 3"/>
    <w:basedOn w:val="a0"/>
    <w:link w:val="31"/>
    <w:semiHidden/>
    <w:rsid w:val="00A01E41"/>
    <w:pPr>
      <w:widowControl/>
      <w:spacing w:after="120"/>
      <w:jc w:val="left"/>
    </w:pPr>
    <w:rPr>
      <w:rFonts w:ascii="Times New Roman" w:hAnsi="Times New Roman" w:cs="Times New Roman"/>
      <w:kern w:val="0"/>
      <w:sz w:val="16"/>
      <w:szCs w:val="16"/>
      <w:lang w:eastAsia="en-US"/>
    </w:rPr>
  </w:style>
  <w:style w:type="character" w:customStyle="1" w:styleId="af1">
    <w:name w:val="正文文本首行缩进 字符"/>
    <w:basedOn w:val="af0"/>
    <w:link w:val="af2"/>
    <w:semiHidden/>
    <w:rsid w:val="00A01E41"/>
    <w:rPr>
      <w:rFonts w:ascii="Times New Roman" w:hAnsi="Times New Roman" w:cs="Times New Roman"/>
      <w:kern w:val="0"/>
      <w:sz w:val="24"/>
      <w:szCs w:val="20"/>
      <w:lang w:eastAsia="en-US"/>
    </w:rPr>
  </w:style>
  <w:style w:type="paragraph" w:styleId="af2">
    <w:name w:val="Body Text First Indent"/>
    <w:basedOn w:val="af"/>
    <w:link w:val="af1"/>
    <w:semiHidden/>
    <w:rsid w:val="00A01E41"/>
    <w:pPr>
      <w:ind w:firstLine="210"/>
    </w:pPr>
  </w:style>
  <w:style w:type="character" w:customStyle="1" w:styleId="af3">
    <w:name w:val="正文文本缩进 字符"/>
    <w:basedOn w:val="a1"/>
    <w:link w:val="af4"/>
    <w:semiHidden/>
    <w:rsid w:val="00A01E41"/>
    <w:rPr>
      <w:rFonts w:ascii="Times New Roman" w:hAnsi="Times New Roman" w:cs="Times New Roman"/>
      <w:kern w:val="0"/>
      <w:sz w:val="24"/>
      <w:szCs w:val="20"/>
      <w:lang w:eastAsia="en-US"/>
    </w:rPr>
  </w:style>
  <w:style w:type="paragraph" w:styleId="af4">
    <w:name w:val="Body Text Indent"/>
    <w:basedOn w:val="a0"/>
    <w:link w:val="af3"/>
    <w:semiHidden/>
    <w:rsid w:val="00A01E41"/>
    <w:pPr>
      <w:widowControl/>
      <w:spacing w:after="120"/>
      <w:ind w:left="360"/>
      <w:jc w:val="left"/>
    </w:pPr>
    <w:rPr>
      <w:rFonts w:ascii="Times New Roman" w:hAnsi="Times New Roman" w:cs="Times New Roman"/>
      <w:kern w:val="0"/>
      <w:sz w:val="24"/>
      <w:szCs w:val="20"/>
      <w:lang w:eastAsia="en-US"/>
    </w:rPr>
  </w:style>
  <w:style w:type="character" w:customStyle="1" w:styleId="23">
    <w:name w:val="正文文本首行缩进 2 字符"/>
    <w:basedOn w:val="af3"/>
    <w:link w:val="24"/>
    <w:semiHidden/>
    <w:rsid w:val="00A01E41"/>
    <w:rPr>
      <w:rFonts w:ascii="Times New Roman" w:hAnsi="Times New Roman" w:cs="Times New Roman"/>
      <w:kern w:val="0"/>
      <w:sz w:val="24"/>
      <w:szCs w:val="20"/>
      <w:lang w:eastAsia="en-US"/>
    </w:rPr>
  </w:style>
  <w:style w:type="paragraph" w:styleId="24">
    <w:name w:val="Body Text First Indent 2"/>
    <w:basedOn w:val="af4"/>
    <w:link w:val="23"/>
    <w:semiHidden/>
    <w:rsid w:val="00A01E41"/>
    <w:pPr>
      <w:ind w:firstLine="210"/>
    </w:pPr>
  </w:style>
  <w:style w:type="character" w:customStyle="1" w:styleId="25">
    <w:name w:val="正文文本缩进 2 字符"/>
    <w:basedOn w:val="a1"/>
    <w:link w:val="26"/>
    <w:semiHidden/>
    <w:rsid w:val="00A01E41"/>
    <w:rPr>
      <w:rFonts w:ascii="Times New Roman" w:hAnsi="Times New Roman" w:cs="Times New Roman"/>
      <w:kern w:val="0"/>
      <w:sz w:val="24"/>
      <w:szCs w:val="20"/>
      <w:lang w:eastAsia="en-US"/>
    </w:rPr>
  </w:style>
  <w:style w:type="paragraph" w:styleId="26">
    <w:name w:val="Body Text Indent 2"/>
    <w:basedOn w:val="a0"/>
    <w:link w:val="25"/>
    <w:semiHidden/>
    <w:rsid w:val="00A01E41"/>
    <w:pPr>
      <w:widowControl/>
      <w:spacing w:after="120" w:line="480" w:lineRule="auto"/>
      <w:ind w:left="360"/>
      <w:jc w:val="left"/>
    </w:pPr>
    <w:rPr>
      <w:rFonts w:ascii="Times New Roman" w:hAnsi="Times New Roman" w:cs="Times New Roman"/>
      <w:kern w:val="0"/>
      <w:sz w:val="24"/>
      <w:szCs w:val="20"/>
      <w:lang w:eastAsia="en-US"/>
    </w:rPr>
  </w:style>
  <w:style w:type="character" w:customStyle="1" w:styleId="33">
    <w:name w:val="正文文本缩进 3 字符"/>
    <w:basedOn w:val="a1"/>
    <w:link w:val="34"/>
    <w:semiHidden/>
    <w:rsid w:val="00A01E41"/>
    <w:rPr>
      <w:rFonts w:ascii="Times New Roman" w:hAnsi="Times New Roman" w:cs="Times New Roman"/>
      <w:kern w:val="0"/>
      <w:sz w:val="16"/>
      <w:szCs w:val="16"/>
      <w:lang w:eastAsia="en-US"/>
    </w:rPr>
  </w:style>
  <w:style w:type="paragraph" w:styleId="34">
    <w:name w:val="Body Text Indent 3"/>
    <w:basedOn w:val="a0"/>
    <w:link w:val="33"/>
    <w:semiHidden/>
    <w:rsid w:val="00A01E41"/>
    <w:pPr>
      <w:widowControl/>
      <w:spacing w:after="120"/>
      <w:ind w:left="360"/>
      <w:jc w:val="left"/>
    </w:pPr>
    <w:rPr>
      <w:rFonts w:ascii="Times New Roman" w:hAnsi="Times New Roman" w:cs="Times New Roman"/>
      <w:kern w:val="0"/>
      <w:sz w:val="16"/>
      <w:szCs w:val="16"/>
      <w:lang w:eastAsia="en-US"/>
    </w:rPr>
  </w:style>
  <w:style w:type="character" w:customStyle="1" w:styleId="af5">
    <w:name w:val="结束语 字符"/>
    <w:basedOn w:val="a1"/>
    <w:link w:val="af6"/>
    <w:semiHidden/>
    <w:rsid w:val="00A01E41"/>
    <w:rPr>
      <w:rFonts w:ascii="Times New Roman" w:hAnsi="Times New Roman" w:cs="Times New Roman"/>
      <w:kern w:val="0"/>
      <w:sz w:val="24"/>
      <w:szCs w:val="20"/>
      <w:lang w:eastAsia="en-US"/>
    </w:rPr>
  </w:style>
  <w:style w:type="paragraph" w:styleId="af6">
    <w:name w:val="Closing"/>
    <w:basedOn w:val="a0"/>
    <w:link w:val="af5"/>
    <w:semiHidden/>
    <w:rsid w:val="00A01E41"/>
    <w:pPr>
      <w:widowControl/>
      <w:ind w:left="4320"/>
      <w:jc w:val="left"/>
    </w:pPr>
    <w:rPr>
      <w:rFonts w:ascii="Times New Roman" w:hAnsi="Times New Roman" w:cs="Times New Roman"/>
      <w:kern w:val="0"/>
      <w:sz w:val="24"/>
      <w:szCs w:val="20"/>
      <w:lang w:eastAsia="en-US"/>
    </w:rPr>
  </w:style>
  <w:style w:type="character" w:customStyle="1" w:styleId="af7">
    <w:name w:val="批注文字 字符"/>
    <w:basedOn w:val="a1"/>
    <w:link w:val="af8"/>
    <w:semiHidden/>
    <w:rsid w:val="00A01E41"/>
    <w:rPr>
      <w:rFonts w:ascii="Times New Roman" w:hAnsi="Times New Roman" w:cs="Times New Roman"/>
      <w:kern w:val="0"/>
      <w:sz w:val="20"/>
      <w:szCs w:val="20"/>
      <w:lang w:eastAsia="en-US"/>
    </w:rPr>
  </w:style>
  <w:style w:type="paragraph" w:styleId="af8">
    <w:name w:val="annotation text"/>
    <w:basedOn w:val="a0"/>
    <w:link w:val="af7"/>
    <w:semiHidden/>
    <w:rsid w:val="00A01E41"/>
    <w:pPr>
      <w:widowControl/>
      <w:jc w:val="left"/>
    </w:pPr>
    <w:rPr>
      <w:rFonts w:ascii="Times New Roman" w:hAnsi="Times New Roman" w:cs="Times New Roman"/>
      <w:kern w:val="0"/>
      <w:sz w:val="20"/>
      <w:szCs w:val="20"/>
      <w:lang w:eastAsia="en-US"/>
    </w:rPr>
  </w:style>
  <w:style w:type="character" w:customStyle="1" w:styleId="af9">
    <w:name w:val="批注主题 字符"/>
    <w:basedOn w:val="af7"/>
    <w:link w:val="afa"/>
    <w:semiHidden/>
    <w:rsid w:val="00A01E41"/>
    <w:rPr>
      <w:rFonts w:ascii="Times New Roman" w:hAnsi="Times New Roman" w:cs="Times New Roman"/>
      <w:b/>
      <w:bCs/>
      <w:kern w:val="0"/>
      <w:sz w:val="20"/>
      <w:szCs w:val="20"/>
      <w:lang w:eastAsia="en-US"/>
    </w:rPr>
  </w:style>
  <w:style w:type="paragraph" w:styleId="afa">
    <w:name w:val="annotation subject"/>
    <w:basedOn w:val="af8"/>
    <w:next w:val="af8"/>
    <w:link w:val="af9"/>
    <w:semiHidden/>
    <w:rsid w:val="00A01E41"/>
    <w:rPr>
      <w:b/>
      <w:bCs/>
    </w:rPr>
  </w:style>
  <w:style w:type="character" w:customStyle="1" w:styleId="afb">
    <w:name w:val="日期 字符"/>
    <w:basedOn w:val="a1"/>
    <w:link w:val="afc"/>
    <w:semiHidden/>
    <w:rsid w:val="00A01E41"/>
    <w:rPr>
      <w:rFonts w:ascii="Times New Roman" w:hAnsi="Times New Roman" w:cs="Times New Roman"/>
      <w:kern w:val="0"/>
      <w:sz w:val="24"/>
      <w:szCs w:val="20"/>
      <w:lang w:eastAsia="en-US"/>
    </w:rPr>
  </w:style>
  <w:style w:type="paragraph" w:styleId="afc">
    <w:name w:val="Date"/>
    <w:basedOn w:val="a0"/>
    <w:next w:val="a0"/>
    <w:link w:val="afb"/>
    <w:semiHidden/>
    <w:rsid w:val="00A01E41"/>
    <w:pPr>
      <w:widowControl/>
      <w:jc w:val="left"/>
    </w:pPr>
    <w:rPr>
      <w:rFonts w:ascii="Times New Roman" w:hAnsi="Times New Roman" w:cs="Times New Roman"/>
      <w:kern w:val="0"/>
      <w:sz w:val="24"/>
      <w:szCs w:val="20"/>
      <w:lang w:eastAsia="en-US"/>
    </w:rPr>
  </w:style>
  <w:style w:type="character" w:customStyle="1" w:styleId="afd">
    <w:name w:val="文档结构图 字符"/>
    <w:basedOn w:val="a1"/>
    <w:link w:val="afe"/>
    <w:semiHidden/>
    <w:rsid w:val="00A01E41"/>
    <w:rPr>
      <w:rFonts w:ascii="Tahoma" w:hAnsi="Tahoma" w:cs="Tahoma"/>
      <w:kern w:val="0"/>
      <w:sz w:val="16"/>
      <w:szCs w:val="16"/>
      <w:lang w:eastAsia="en-US"/>
    </w:rPr>
  </w:style>
  <w:style w:type="paragraph" w:styleId="afe">
    <w:name w:val="Document Map"/>
    <w:basedOn w:val="a0"/>
    <w:link w:val="afd"/>
    <w:semiHidden/>
    <w:rsid w:val="00A01E41"/>
    <w:pPr>
      <w:widowControl/>
      <w:jc w:val="left"/>
    </w:pPr>
    <w:rPr>
      <w:rFonts w:ascii="Tahoma" w:hAnsi="Tahoma" w:cs="Tahoma"/>
      <w:kern w:val="0"/>
      <w:sz w:val="16"/>
      <w:szCs w:val="16"/>
      <w:lang w:eastAsia="en-US"/>
    </w:rPr>
  </w:style>
  <w:style w:type="character" w:customStyle="1" w:styleId="aff">
    <w:name w:val="电子邮件签名 字符"/>
    <w:basedOn w:val="a1"/>
    <w:link w:val="aff0"/>
    <w:semiHidden/>
    <w:rsid w:val="00A01E41"/>
    <w:rPr>
      <w:rFonts w:ascii="Times New Roman" w:hAnsi="Times New Roman" w:cs="Times New Roman"/>
      <w:kern w:val="0"/>
      <w:sz w:val="24"/>
      <w:szCs w:val="20"/>
      <w:lang w:eastAsia="en-US"/>
    </w:rPr>
  </w:style>
  <w:style w:type="paragraph" w:styleId="aff0">
    <w:name w:val="E-mail Signature"/>
    <w:basedOn w:val="a0"/>
    <w:link w:val="aff"/>
    <w:semiHidden/>
    <w:rsid w:val="00A01E41"/>
    <w:pPr>
      <w:widowControl/>
      <w:jc w:val="left"/>
    </w:pPr>
    <w:rPr>
      <w:rFonts w:ascii="Times New Roman" w:hAnsi="Times New Roman" w:cs="Times New Roman"/>
      <w:kern w:val="0"/>
      <w:sz w:val="24"/>
      <w:szCs w:val="20"/>
      <w:lang w:eastAsia="en-US"/>
    </w:rPr>
  </w:style>
  <w:style w:type="character" w:customStyle="1" w:styleId="aff1">
    <w:name w:val="尾注文本 字符"/>
    <w:basedOn w:val="a1"/>
    <w:link w:val="aff2"/>
    <w:semiHidden/>
    <w:rsid w:val="00A01E41"/>
    <w:rPr>
      <w:rFonts w:ascii="Times New Roman" w:hAnsi="Times New Roman" w:cs="Times New Roman"/>
      <w:kern w:val="0"/>
      <w:sz w:val="20"/>
      <w:szCs w:val="20"/>
      <w:lang w:eastAsia="en-US"/>
    </w:rPr>
  </w:style>
  <w:style w:type="paragraph" w:styleId="aff2">
    <w:name w:val="endnote text"/>
    <w:basedOn w:val="a0"/>
    <w:link w:val="aff1"/>
    <w:semiHidden/>
    <w:rsid w:val="00A01E41"/>
    <w:pPr>
      <w:widowControl/>
      <w:jc w:val="left"/>
    </w:pPr>
    <w:rPr>
      <w:rFonts w:ascii="Times New Roman" w:hAnsi="Times New Roman" w:cs="Times New Roman"/>
      <w:kern w:val="0"/>
      <w:sz w:val="20"/>
      <w:szCs w:val="20"/>
      <w:lang w:eastAsia="en-US"/>
    </w:rPr>
  </w:style>
  <w:style w:type="paragraph" w:styleId="aff3">
    <w:name w:val="envelope address"/>
    <w:basedOn w:val="a0"/>
    <w:semiHidden/>
    <w:rsid w:val="00A01E41"/>
    <w:pPr>
      <w:framePr w:w="7920" w:h="1980" w:hRule="exact" w:hSpace="180" w:wrap="auto" w:hAnchor="page" w:xAlign="center" w:yAlign="bottom"/>
      <w:widowControl/>
      <w:ind w:left="2880"/>
      <w:jc w:val="left"/>
    </w:pPr>
    <w:rPr>
      <w:rFonts w:ascii="Cambria" w:hAnsi="Cambria" w:cs="Times New Roman"/>
      <w:kern w:val="0"/>
      <w:sz w:val="24"/>
      <w:szCs w:val="24"/>
      <w:lang w:eastAsia="en-US"/>
    </w:rPr>
  </w:style>
  <w:style w:type="character" w:customStyle="1" w:styleId="aff4">
    <w:name w:val="脚注文本 字符"/>
    <w:basedOn w:val="a1"/>
    <w:link w:val="aff5"/>
    <w:semiHidden/>
    <w:rsid w:val="00A01E41"/>
    <w:rPr>
      <w:rFonts w:ascii="Times New Roman" w:hAnsi="Times New Roman" w:cs="Times New Roman"/>
      <w:kern w:val="0"/>
      <w:sz w:val="20"/>
      <w:szCs w:val="20"/>
      <w:lang w:eastAsia="en-US"/>
    </w:rPr>
  </w:style>
  <w:style w:type="paragraph" w:styleId="aff5">
    <w:name w:val="footnote text"/>
    <w:basedOn w:val="a0"/>
    <w:link w:val="aff4"/>
    <w:semiHidden/>
    <w:rsid w:val="00A01E41"/>
    <w:pPr>
      <w:widowControl/>
      <w:jc w:val="left"/>
    </w:pPr>
    <w:rPr>
      <w:rFonts w:ascii="Times New Roman" w:hAnsi="Times New Roman" w:cs="Times New Roman"/>
      <w:kern w:val="0"/>
      <w:sz w:val="20"/>
      <w:szCs w:val="20"/>
      <w:lang w:eastAsia="en-US"/>
    </w:rPr>
  </w:style>
  <w:style w:type="character" w:customStyle="1" w:styleId="HTML">
    <w:name w:val="HTML 地址 字符"/>
    <w:basedOn w:val="a1"/>
    <w:link w:val="HTML0"/>
    <w:semiHidden/>
    <w:rsid w:val="00A01E41"/>
    <w:rPr>
      <w:rFonts w:ascii="Times New Roman" w:hAnsi="Times New Roman" w:cs="Times New Roman"/>
      <w:i/>
      <w:iCs/>
      <w:kern w:val="0"/>
      <w:sz w:val="24"/>
      <w:szCs w:val="20"/>
      <w:lang w:eastAsia="en-US"/>
    </w:rPr>
  </w:style>
  <w:style w:type="paragraph" w:styleId="HTML0">
    <w:name w:val="HTML Address"/>
    <w:basedOn w:val="a0"/>
    <w:link w:val="HTML"/>
    <w:semiHidden/>
    <w:rsid w:val="00A01E41"/>
    <w:pPr>
      <w:widowControl/>
      <w:jc w:val="left"/>
    </w:pPr>
    <w:rPr>
      <w:rFonts w:ascii="Times New Roman" w:hAnsi="Times New Roman" w:cs="Times New Roman"/>
      <w:i/>
      <w:iCs/>
      <w:kern w:val="0"/>
      <w:sz w:val="24"/>
      <w:szCs w:val="20"/>
      <w:lang w:eastAsia="en-US"/>
    </w:rPr>
  </w:style>
  <w:style w:type="paragraph" w:styleId="HTML1">
    <w:name w:val="HTML Preformatted"/>
    <w:basedOn w:val="a0"/>
    <w:link w:val="HTML2"/>
    <w:uiPriority w:val="99"/>
    <w:rsid w:val="00A01E41"/>
    <w:pPr>
      <w:widowControl/>
      <w:jc w:val="left"/>
    </w:pPr>
    <w:rPr>
      <w:rFonts w:ascii="Courier New" w:hAnsi="Courier New" w:cs="Courier New"/>
      <w:kern w:val="0"/>
      <w:sz w:val="20"/>
      <w:szCs w:val="20"/>
      <w:lang w:eastAsia="en-US"/>
    </w:rPr>
  </w:style>
  <w:style w:type="character" w:customStyle="1" w:styleId="HTML2">
    <w:name w:val="HTML 预设格式 字符"/>
    <w:basedOn w:val="a1"/>
    <w:link w:val="HTML1"/>
    <w:uiPriority w:val="99"/>
    <w:rsid w:val="00A01E41"/>
    <w:rPr>
      <w:rFonts w:ascii="Courier New" w:hAnsi="Courier New" w:cs="Courier New"/>
      <w:kern w:val="0"/>
      <w:sz w:val="20"/>
      <w:szCs w:val="20"/>
      <w:lang w:eastAsia="en-US"/>
    </w:rPr>
  </w:style>
  <w:style w:type="paragraph" w:styleId="11">
    <w:name w:val="index 1"/>
    <w:basedOn w:val="a0"/>
    <w:next w:val="a0"/>
    <w:autoRedefine/>
    <w:semiHidden/>
    <w:rsid w:val="00A01E41"/>
    <w:pPr>
      <w:widowControl/>
      <w:ind w:left="240" w:hanging="240"/>
      <w:jc w:val="left"/>
    </w:pPr>
    <w:rPr>
      <w:rFonts w:ascii="Times New Roman" w:hAnsi="Times New Roman" w:cs="Times New Roman"/>
      <w:kern w:val="0"/>
      <w:sz w:val="24"/>
      <w:szCs w:val="20"/>
      <w:lang w:eastAsia="en-US"/>
    </w:rPr>
  </w:style>
  <w:style w:type="paragraph" w:styleId="aff6">
    <w:name w:val="Intense Quote"/>
    <w:basedOn w:val="a0"/>
    <w:next w:val="a0"/>
    <w:link w:val="aff7"/>
    <w:uiPriority w:val="30"/>
    <w:qFormat/>
    <w:rsid w:val="00A01E41"/>
    <w:pPr>
      <w:widowControl/>
      <w:pBdr>
        <w:bottom w:val="single" w:sz="4" w:space="4" w:color="4F81BD"/>
      </w:pBdr>
      <w:spacing w:before="200" w:after="280"/>
      <w:ind w:left="936" w:right="936"/>
      <w:jc w:val="left"/>
    </w:pPr>
    <w:rPr>
      <w:rFonts w:ascii="Times New Roman" w:hAnsi="Times New Roman" w:cs="Times New Roman"/>
      <w:b/>
      <w:bCs/>
      <w:i/>
      <w:iCs/>
      <w:color w:val="4F81BD"/>
      <w:kern w:val="0"/>
      <w:sz w:val="24"/>
      <w:szCs w:val="20"/>
      <w:lang w:eastAsia="en-US"/>
    </w:rPr>
  </w:style>
  <w:style w:type="character" w:customStyle="1" w:styleId="aff7">
    <w:name w:val="明显引用 字符"/>
    <w:basedOn w:val="a1"/>
    <w:link w:val="aff6"/>
    <w:uiPriority w:val="30"/>
    <w:rsid w:val="00A01E41"/>
    <w:rPr>
      <w:rFonts w:ascii="Times New Roman" w:hAnsi="Times New Roman" w:cs="Times New Roman"/>
      <w:b/>
      <w:bCs/>
      <w:i/>
      <w:iCs/>
      <w:color w:val="4F81BD"/>
      <w:kern w:val="0"/>
      <w:sz w:val="24"/>
      <w:szCs w:val="20"/>
      <w:lang w:eastAsia="en-US"/>
    </w:rPr>
  </w:style>
  <w:style w:type="paragraph" w:styleId="aff8">
    <w:name w:val="List"/>
    <w:basedOn w:val="a0"/>
    <w:semiHidden/>
    <w:rsid w:val="00A01E41"/>
    <w:pPr>
      <w:widowControl/>
      <w:ind w:left="360" w:hanging="360"/>
      <w:contextualSpacing/>
      <w:jc w:val="left"/>
    </w:pPr>
    <w:rPr>
      <w:rFonts w:ascii="Times New Roman" w:hAnsi="Times New Roman" w:cs="Times New Roman"/>
      <w:kern w:val="0"/>
      <w:sz w:val="24"/>
      <w:szCs w:val="20"/>
      <w:lang w:eastAsia="en-US"/>
    </w:rPr>
  </w:style>
  <w:style w:type="paragraph" w:styleId="a">
    <w:name w:val="List Bullet"/>
    <w:basedOn w:val="a0"/>
    <w:semiHidden/>
    <w:rsid w:val="00A01E41"/>
    <w:pPr>
      <w:widowControl/>
      <w:numPr>
        <w:numId w:val="1"/>
      </w:numPr>
      <w:contextualSpacing/>
      <w:jc w:val="left"/>
    </w:pPr>
    <w:rPr>
      <w:rFonts w:ascii="Times New Roman" w:hAnsi="Times New Roman" w:cs="Times New Roman"/>
      <w:kern w:val="0"/>
      <w:sz w:val="24"/>
      <w:szCs w:val="20"/>
      <w:lang w:eastAsia="en-US"/>
    </w:rPr>
  </w:style>
  <w:style w:type="paragraph" w:styleId="aff9">
    <w:name w:val="List Paragraph"/>
    <w:basedOn w:val="a0"/>
    <w:uiPriority w:val="34"/>
    <w:qFormat/>
    <w:rsid w:val="00A01E41"/>
    <w:pPr>
      <w:widowControl/>
      <w:ind w:left="720"/>
      <w:jc w:val="left"/>
    </w:pPr>
    <w:rPr>
      <w:rFonts w:ascii="Times New Roman" w:hAnsi="Times New Roman" w:cs="Times New Roman"/>
      <w:kern w:val="0"/>
      <w:sz w:val="24"/>
      <w:szCs w:val="20"/>
      <w:lang w:eastAsia="en-US"/>
    </w:rPr>
  </w:style>
  <w:style w:type="character" w:customStyle="1" w:styleId="affa">
    <w:name w:val="宏文本 字符"/>
    <w:basedOn w:val="a1"/>
    <w:link w:val="affb"/>
    <w:semiHidden/>
    <w:rsid w:val="00A01E41"/>
    <w:rPr>
      <w:rFonts w:ascii="Courier New" w:hAnsi="Courier New" w:cs="Courier New"/>
      <w:kern w:val="0"/>
      <w:sz w:val="20"/>
      <w:szCs w:val="20"/>
      <w:lang w:eastAsia="en-US"/>
    </w:rPr>
  </w:style>
  <w:style w:type="paragraph" w:styleId="affb">
    <w:name w:val="macro"/>
    <w:link w:val="affa"/>
    <w:semiHidden/>
    <w:rsid w:val="00A01E41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urier New" w:hAnsi="Courier New" w:cs="Courier New"/>
      <w:kern w:val="0"/>
      <w:sz w:val="20"/>
      <w:szCs w:val="20"/>
      <w:lang w:eastAsia="en-US"/>
    </w:rPr>
  </w:style>
  <w:style w:type="character" w:customStyle="1" w:styleId="affc">
    <w:name w:val="信息标题 字符"/>
    <w:basedOn w:val="a1"/>
    <w:link w:val="affd"/>
    <w:semiHidden/>
    <w:rsid w:val="00A01E41"/>
    <w:rPr>
      <w:rFonts w:ascii="Cambria" w:hAnsi="Cambria" w:cs="Times New Roman"/>
      <w:kern w:val="0"/>
      <w:sz w:val="24"/>
      <w:szCs w:val="24"/>
      <w:shd w:val="pct20" w:color="auto" w:fill="auto"/>
      <w:lang w:eastAsia="en-US"/>
    </w:rPr>
  </w:style>
  <w:style w:type="paragraph" w:styleId="affd">
    <w:name w:val="Message Header"/>
    <w:basedOn w:val="a0"/>
    <w:link w:val="affc"/>
    <w:semiHidden/>
    <w:rsid w:val="00A01E41"/>
    <w:pPr>
      <w:widowControl/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  <w:jc w:val="left"/>
    </w:pPr>
    <w:rPr>
      <w:rFonts w:ascii="Cambria" w:hAnsi="Cambria" w:cs="Times New Roman"/>
      <w:kern w:val="0"/>
      <w:sz w:val="24"/>
      <w:szCs w:val="24"/>
      <w:lang w:eastAsia="en-US"/>
    </w:rPr>
  </w:style>
  <w:style w:type="paragraph" w:styleId="affe">
    <w:name w:val="No Spacing"/>
    <w:uiPriority w:val="1"/>
    <w:qFormat/>
    <w:rsid w:val="00A01E41"/>
    <w:rPr>
      <w:rFonts w:ascii="Times New Roman" w:hAnsi="Times New Roman" w:cs="Times New Roman"/>
      <w:kern w:val="0"/>
      <w:sz w:val="24"/>
      <w:szCs w:val="20"/>
      <w:lang w:eastAsia="en-US"/>
    </w:rPr>
  </w:style>
  <w:style w:type="paragraph" w:styleId="afff">
    <w:name w:val="Normal Indent"/>
    <w:basedOn w:val="a0"/>
    <w:semiHidden/>
    <w:rsid w:val="00A01E41"/>
    <w:pPr>
      <w:widowControl/>
      <w:ind w:left="720"/>
      <w:jc w:val="left"/>
    </w:pPr>
    <w:rPr>
      <w:rFonts w:ascii="Times New Roman" w:hAnsi="Times New Roman" w:cs="Times New Roman"/>
      <w:kern w:val="0"/>
      <w:sz w:val="24"/>
      <w:szCs w:val="20"/>
      <w:lang w:eastAsia="en-US"/>
    </w:rPr>
  </w:style>
  <w:style w:type="character" w:customStyle="1" w:styleId="afff0">
    <w:name w:val="注释标题 字符"/>
    <w:basedOn w:val="a1"/>
    <w:link w:val="afff1"/>
    <w:semiHidden/>
    <w:rsid w:val="00A01E41"/>
    <w:rPr>
      <w:rFonts w:ascii="Times New Roman" w:hAnsi="Times New Roman" w:cs="Times New Roman"/>
      <w:kern w:val="0"/>
      <w:sz w:val="24"/>
      <w:szCs w:val="20"/>
      <w:lang w:eastAsia="en-US"/>
    </w:rPr>
  </w:style>
  <w:style w:type="paragraph" w:styleId="afff1">
    <w:name w:val="Note Heading"/>
    <w:basedOn w:val="a0"/>
    <w:next w:val="a0"/>
    <w:link w:val="afff0"/>
    <w:semiHidden/>
    <w:rsid w:val="00A01E41"/>
    <w:pPr>
      <w:widowControl/>
      <w:jc w:val="left"/>
    </w:pPr>
    <w:rPr>
      <w:rFonts w:ascii="Times New Roman" w:hAnsi="Times New Roman" w:cs="Times New Roman"/>
      <w:kern w:val="0"/>
      <w:sz w:val="24"/>
      <w:szCs w:val="20"/>
      <w:lang w:eastAsia="en-US"/>
    </w:rPr>
  </w:style>
  <w:style w:type="character" w:customStyle="1" w:styleId="afff2">
    <w:name w:val="纯文本 字符"/>
    <w:basedOn w:val="a1"/>
    <w:link w:val="afff3"/>
    <w:semiHidden/>
    <w:rsid w:val="00A01E41"/>
    <w:rPr>
      <w:rFonts w:ascii="Courier New" w:hAnsi="Courier New" w:cs="Courier New"/>
      <w:kern w:val="0"/>
      <w:sz w:val="20"/>
      <w:szCs w:val="20"/>
      <w:lang w:eastAsia="en-US"/>
    </w:rPr>
  </w:style>
  <w:style w:type="paragraph" w:styleId="afff3">
    <w:name w:val="Plain Text"/>
    <w:basedOn w:val="a0"/>
    <w:link w:val="afff2"/>
    <w:semiHidden/>
    <w:rsid w:val="00A01E41"/>
    <w:pPr>
      <w:widowControl/>
      <w:jc w:val="left"/>
    </w:pPr>
    <w:rPr>
      <w:rFonts w:ascii="Courier New" w:hAnsi="Courier New" w:cs="Courier New"/>
      <w:kern w:val="0"/>
      <w:sz w:val="20"/>
      <w:szCs w:val="20"/>
      <w:lang w:eastAsia="en-US"/>
    </w:rPr>
  </w:style>
  <w:style w:type="paragraph" w:styleId="afff4">
    <w:name w:val="Quote"/>
    <w:basedOn w:val="a0"/>
    <w:next w:val="a0"/>
    <w:link w:val="afff5"/>
    <w:uiPriority w:val="29"/>
    <w:qFormat/>
    <w:rsid w:val="00A01E41"/>
    <w:pPr>
      <w:widowControl/>
      <w:jc w:val="left"/>
    </w:pPr>
    <w:rPr>
      <w:rFonts w:ascii="Times New Roman" w:hAnsi="Times New Roman" w:cs="Times New Roman"/>
      <w:i/>
      <w:iCs/>
      <w:color w:val="000000"/>
      <w:kern w:val="0"/>
      <w:sz w:val="24"/>
      <w:szCs w:val="20"/>
      <w:lang w:eastAsia="en-US"/>
    </w:rPr>
  </w:style>
  <w:style w:type="character" w:customStyle="1" w:styleId="afff5">
    <w:name w:val="引用 字符"/>
    <w:basedOn w:val="a1"/>
    <w:link w:val="afff4"/>
    <w:uiPriority w:val="29"/>
    <w:rsid w:val="00A01E41"/>
    <w:rPr>
      <w:rFonts w:ascii="Times New Roman" w:hAnsi="Times New Roman" w:cs="Times New Roman"/>
      <w:i/>
      <w:iCs/>
      <w:color w:val="000000"/>
      <w:kern w:val="0"/>
      <w:sz w:val="24"/>
      <w:szCs w:val="20"/>
      <w:lang w:eastAsia="en-US"/>
    </w:rPr>
  </w:style>
  <w:style w:type="character" w:customStyle="1" w:styleId="afff6">
    <w:name w:val="称呼 字符"/>
    <w:basedOn w:val="a1"/>
    <w:link w:val="afff7"/>
    <w:semiHidden/>
    <w:rsid w:val="00A01E41"/>
    <w:rPr>
      <w:rFonts w:ascii="Times New Roman" w:hAnsi="Times New Roman" w:cs="Times New Roman"/>
      <w:kern w:val="0"/>
      <w:sz w:val="24"/>
      <w:szCs w:val="20"/>
      <w:lang w:eastAsia="en-US"/>
    </w:rPr>
  </w:style>
  <w:style w:type="paragraph" w:styleId="afff7">
    <w:name w:val="Salutation"/>
    <w:basedOn w:val="a0"/>
    <w:next w:val="a0"/>
    <w:link w:val="afff6"/>
    <w:semiHidden/>
    <w:rsid w:val="00A01E41"/>
    <w:pPr>
      <w:widowControl/>
      <w:jc w:val="left"/>
    </w:pPr>
    <w:rPr>
      <w:rFonts w:ascii="Times New Roman" w:hAnsi="Times New Roman" w:cs="Times New Roman"/>
      <w:kern w:val="0"/>
      <w:sz w:val="24"/>
      <w:szCs w:val="20"/>
      <w:lang w:eastAsia="en-US"/>
    </w:rPr>
  </w:style>
  <w:style w:type="character" w:customStyle="1" w:styleId="afff8">
    <w:name w:val="签名 字符"/>
    <w:basedOn w:val="a1"/>
    <w:link w:val="afff9"/>
    <w:semiHidden/>
    <w:rsid w:val="00A01E41"/>
    <w:rPr>
      <w:rFonts w:ascii="Times New Roman" w:hAnsi="Times New Roman" w:cs="Times New Roman"/>
      <w:kern w:val="0"/>
      <w:sz w:val="24"/>
      <w:szCs w:val="20"/>
      <w:lang w:eastAsia="en-US"/>
    </w:rPr>
  </w:style>
  <w:style w:type="paragraph" w:styleId="afff9">
    <w:name w:val="Signature"/>
    <w:basedOn w:val="a0"/>
    <w:link w:val="afff8"/>
    <w:semiHidden/>
    <w:rsid w:val="00A01E41"/>
    <w:pPr>
      <w:widowControl/>
      <w:ind w:left="4320"/>
      <w:jc w:val="left"/>
    </w:pPr>
    <w:rPr>
      <w:rFonts w:ascii="Times New Roman" w:hAnsi="Times New Roman" w:cs="Times New Roman"/>
      <w:kern w:val="0"/>
      <w:sz w:val="24"/>
      <w:szCs w:val="20"/>
      <w:lang w:eastAsia="en-US"/>
    </w:rPr>
  </w:style>
  <w:style w:type="paragraph" w:styleId="afffa">
    <w:name w:val="Subtitle"/>
    <w:basedOn w:val="a0"/>
    <w:next w:val="a0"/>
    <w:link w:val="afffb"/>
    <w:qFormat/>
    <w:rsid w:val="00A01E41"/>
    <w:pPr>
      <w:widowControl/>
      <w:spacing w:after="60"/>
      <w:jc w:val="center"/>
      <w:outlineLvl w:val="1"/>
    </w:pPr>
    <w:rPr>
      <w:rFonts w:ascii="Cambria" w:hAnsi="Cambria" w:cs="Times New Roman"/>
      <w:kern w:val="0"/>
      <w:sz w:val="24"/>
      <w:szCs w:val="24"/>
      <w:lang w:eastAsia="en-US"/>
    </w:rPr>
  </w:style>
  <w:style w:type="character" w:customStyle="1" w:styleId="afffb">
    <w:name w:val="副标题 字符"/>
    <w:basedOn w:val="a1"/>
    <w:link w:val="afffa"/>
    <w:rsid w:val="00A01E41"/>
    <w:rPr>
      <w:rFonts w:ascii="Cambria" w:hAnsi="Cambria" w:cs="Times New Roman"/>
      <w:kern w:val="0"/>
      <w:sz w:val="24"/>
      <w:szCs w:val="24"/>
      <w:lang w:eastAsia="en-US"/>
    </w:rPr>
  </w:style>
  <w:style w:type="paragraph" w:styleId="afffc">
    <w:name w:val="Title"/>
    <w:basedOn w:val="a0"/>
    <w:next w:val="a0"/>
    <w:link w:val="afffd"/>
    <w:qFormat/>
    <w:rsid w:val="00A01E41"/>
    <w:pPr>
      <w:widowControl/>
      <w:spacing w:before="240" w:after="60"/>
      <w:jc w:val="center"/>
      <w:outlineLvl w:val="0"/>
    </w:pPr>
    <w:rPr>
      <w:rFonts w:ascii="Cambria" w:hAnsi="Cambria" w:cs="Times New Roman"/>
      <w:b/>
      <w:bCs/>
      <w:kern w:val="28"/>
      <w:sz w:val="32"/>
      <w:szCs w:val="32"/>
      <w:lang w:eastAsia="en-US"/>
    </w:rPr>
  </w:style>
  <w:style w:type="character" w:customStyle="1" w:styleId="afffd">
    <w:name w:val="标题 字符"/>
    <w:basedOn w:val="a1"/>
    <w:link w:val="afffc"/>
    <w:rsid w:val="00A01E41"/>
    <w:rPr>
      <w:rFonts w:ascii="Cambria" w:hAnsi="Cambria" w:cs="Times New Roman"/>
      <w:b/>
      <w:bCs/>
      <w:kern w:val="28"/>
      <w:sz w:val="32"/>
      <w:szCs w:val="32"/>
      <w:lang w:eastAsia="en-US"/>
    </w:rPr>
  </w:style>
  <w:style w:type="paragraph" w:styleId="TOC1">
    <w:name w:val="toc 1"/>
    <w:basedOn w:val="a0"/>
    <w:next w:val="a0"/>
    <w:autoRedefine/>
    <w:semiHidden/>
    <w:rsid w:val="00A01E41"/>
    <w:pPr>
      <w:widowControl/>
      <w:jc w:val="left"/>
    </w:pPr>
    <w:rPr>
      <w:rFonts w:ascii="Times New Roman" w:hAnsi="Times New Roman" w:cs="Times New Roman"/>
      <w:kern w:val="0"/>
      <w:sz w:val="24"/>
      <w:szCs w:val="20"/>
      <w:lang w:eastAsia="en-US"/>
    </w:rPr>
  </w:style>
  <w:style w:type="paragraph" w:styleId="TOC8">
    <w:name w:val="toc 8"/>
    <w:basedOn w:val="a0"/>
    <w:next w:val="a0"/>
    <w:autoRedefine/>
    <w:semiHidden/>
    <w:rsid w:val="00A01E41"/>
    <w:pPr>
      <w:widowControl/>
      <w:ind w:left="1680"/>
      <w:jc w:val="left"/>
    </w:pPr>
    <w:rPr>
      <w:rFonts w:ascii="Times New Roman" w:hAnsi="Times New Roman" w:cs="Times New Roman"/>
      <w:kern w:val="0"/>
      <w:sz w:val="24"/>
      <w:szCs w:val="20"/>
      <w:lang w:eastAsia="en-US"/>
    </w:rPr>
  </w:style>
  <w:style w:type="character" w:styleId="afffe">
    <w:name w:val="Hyperlink"/>
    <w:semiHidden/>
    <w:rsid w:val="00A01E41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84849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777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33AB60F-9981-46C3-B1A9-A549079E66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2445</TotalTime>
  <Pages>4</Pages>
  <Words>804</Words>
  <Characters>4588</Characters>
  <Application>Microsoft Office Word</Application>
  <DocSecurity>0</DocSecurity>
  <Lines>38</Lines>
  <Paragraphs>10</Paragraphs>
  <ScaleCrop>false</ScaleCrop>
  <Company/>
  <LinksUpToDate>false</LinksUpToDate>
  <CharactersWithSpaces>5382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铿 纪李</dc:creator>
  <cp:keywords/>
  <dc:description/>
  <cp:lastModifiedBy>铿 纪李</cp:lastModifiedBy>
  <cp:revision>38</cp:revision>
  <dcterms:created xsi:type="dcterms:W3CDTF">2023-09-16T11:44:00Z</dcterms:created>
  <dcterms:modified xsi:type="dcterms:W3CDTF">2024-07-11T13:26:00Z</dcterms:modified>
</cp:coreProperties>
</file>