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37F0B" w14:textId="77777777" w:rsidR="00CA6AAA" w:rsidRPr="00546B84" w:rsidRDefault="00CA6AAA" w:rsidP="00CA6AAA">
      <w:pPr>
        <w:spacing w:line="360" w:lineRule="auto"/>
        <w:jc w:val="both"/>
        <w:rPr>
          <w:b/>
          <w:bCs/>
          <w:lang w:val="en-US"/>
        </w:rPr>
      </w:pPr>
      <w:r w:rsidRPr="00546B84">
        <w:rPr>
          <w:b/>
          <w:bCs/>
          <w:lang w:val="en-US"/>
        </w:rPr>
        <w:t>Supplementary information</w:t>
      </w:r>
    </w:p>
    <w:p w14:paraId="034EB071" w14:textId="77777777" w:rsidR="00CA6AAA" w:rsidRDefault="00CA6AAA" w:rsidP="00CA6AAA">
      <w:pPr>
        <w:spacing w:line="360" w:lineRule="auto"/>
        <w:jc w:val="both"/>
        <w:rPr>
          <w:b/>
          <w:bCs/>
          <w:lang w:val="en-US"/>
        </w:rPr>
      </w:pPr>
    </w:p>
    <w:p w14:paraId="1DE73FBD" w14:textId="17005878" w:rsidR="00CA6AAA" w:rsidRPr="00546B84" w:rsidRDefault="00CA6AAA" w:rsidP="00CA6AAA">
      <w:pPr>
        <w:spacing w:line="360" w:lineRule="auto"/>
        <w:jc w:val="both"/>
        <w:rPr>
          <w:lang w:val="en-US"/>
        </w:rPr>
      </w:pPr>
      <w:r w:rsidRPr="00546B84">
        <w:rPr>
          <w:b/>
          <w:bCs/>
          <w:lang w:val="en-US"/>
        </w:rPr>
        <w:t>Supplementary Table 2</w:t>
      </w:r>
      <w:r w:rsidRPr="00546B84">
        <w:rPr>
          <w:lang w:val="en-US"/>
        </w:rPr>
        <w:t xml:space="preserve">. Results of the two-way ANOVA for the effects of Inoculation and Salinity on the germination of </w:t>
      </w:r>
      <w:r w:rsidRPr="00546B84">
        <w:rPr>
          <w:i/>
          <w:iCs/>
          <w:lang w:val="en-US"/>
        </w:rPr>
        <w:t>Limonium</w:t>
      </w:r>
      <w:r w:rsidRPr="00546B84">
        <w:rPr>
          <w:lang w:val="en-US"/>
        </w:rPr>
        <w:t xml:space="preserve"> sp. seeds. Data were analyzed by a three-way ANOVA. The asterisk indicates a significant effect while “ns” refers to a non-significant effect.</w:t>
      </w:r>
    </w:p>
    <w:p w14:paraId="4B84F69F" w14:textId="77777777" w:rsidR="00CA6AAA" w:rsidRPr="00546B84" w:rsidRDefault="00CA6AAA" w:rsidP="00CA6AAA">
      <w:pPr>
        <w:spacing w:line="360" w:lineRule="auto"/>
        <w:jc w:val="both"/>
        <w:rPr>
          <w:lang w:val="en-US"/>
        </w:rPr>
      </w:pPr>
    </w:p>
    <w:p w14:paraId="46F61E1C" w14:textId="77777777" w:rsidR="00CA6AAA" w:rsidRPr="00546B84" w:rsidRDefault="00CA6AAA" w:rsidP="00CA6AAA">
      <w:pPr>
        <w:spacing w:line="360" w:lineRule="auto"/>
        <w:jc w:val="both"/>
        <w:rPr>
          <w:lang w:val="en-US"/>
        </w:rPr>
      </w:pPr>
      <w:r w:rsidRPr="00546B84">
        <w:rPr>
          <w:noProof/>
        </w:rPr>
        <w:drawing>
          <wp:inline distT="0" distB="0" distL="0" distR="0" wp14:anchorId="436A85C8" wp14:editId="689B27B0">
            <wp:extent cx="11739683" cy="1120140"/>
            <wp:effectExtent l="0" t="0" r="0" b="3810"/>
            <wp:docPr id="8962150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7258" cy="112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DE4AC" w14:textId="77777777" w:rsidR="00CA6AAA" w:rsidRPr="00546B84" w:rsidRDefault="00CA6AAA" w:rsidP="00CA6AAA">
      <w:pPr>
        <w:spacing w:line="360" w:lineRule="auto"/>
        <w:rPr>
          <w:b/>
          <w:bCs/>
          <w:lang w:val="en-US"/>
        </w:rPr>
      </w:pPr>
    </w:p>
    <w:p w14:paraId="54AF0068" w14:textId="77777777" w:rsidR="00CA6AAA" w:rsidRDefault="00CA6AAA"/>
    <w:sectPr w:rsidR="00CA6AAA" w:rsidSect="00CA6AAA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AAA"/>
    <w:rsid w:val="00C06F0F"/>
    <w:rsid w:val="00CA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E1BC6"/>
  <w15:chartTrackingRefBased/>
  <w15:docId w15:val="{051974D9-4487-4BD7-B3C2-9A0DA103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AA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CA6AA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PT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CA6AA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PT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CA6AA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PT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CA6AA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CA6AA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CA6AA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PT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CA6AA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PT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CA6AA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PT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CA6AA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PT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CA6A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CA6A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CA6A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CA6A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CA6AAA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CA6A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CA6AAA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CA6A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CA6A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CA6A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CA6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CA6AA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PT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CA6A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CA6AA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PT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CA6AA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A6AA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PT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CA6AA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CA6A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t-PT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CA6AAA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CA6A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255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Cristina Riepenhausen Delaunay Caperta</dc:creator>
  <cp:keywords/>
  <dc:description/>
  <cp:lastModifiedBy>Ana Cristina Riepenhausen Delaunay Caperta</cp:lastModifiedBy>
  <cp:revision>1</cp:revision>
  <dcterms:created xsi:type="dcterms:W3CDTF">2024-07-13T09:34:00Z</dcterms:created>
  <dcterms:modified xsi:type="dcterms:W3CDTF">2024-07-13T09:35:00Z</dcterms:modified>
</cp:coreProperties>
</file>