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67A" w:rsidRPr="000C555A" w:rsidRDefault="0017567A" w:rsidP="001A25A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color w:val="222222"/>
          <w:kern w:val="0"/>
          <w:sz w:val="20"/>
          <w:szCs w:val="20"/>
          <w:lang w:val="en"/>
        </w:rPr>
      </w:pPr>
      <w:r w:rsidRPr="000C555A">
        <w:rPr>
          <w:rFonts w:ascii="Times New Roman" w:eastAsia="宋体" w:hAnsi="Times New Roman" w:cs="Times New Roman"/>
          <w:b/>
          <w:color w:val="222222"/>
          <w:kern w:val="0"/>
          <w:sz w:val="20"/>
          <w:szCs w:val="20"/>
          <w:lang w:val="en"/>
        </w:rPr>
        <w:t>Supplementary materials</w:t>
      </w:r>
    </w:p>
    <w:tbl>
      <w:tblPr>
        <w:tblpPr w:leftFromText="181" w:rightFromText="181" w:vertAnchor="page" w:horzAnchor="margin" w:tblpY="2382"/>
        <w:tblW w:w="8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01"/>
        <w:gridCol w:w="7119"/>
      </w:tblGrid>
      <w:tr w:rsidR="000C555A" w:rsidRPr="000C555A" w:rsidTr="005227E6">
        <w:trPr>
          <w:trHeight w:val="137"/>
        </w:trPr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55A" w:rsidRPr="00B9567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B9567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Primer</w:t>
            </w:r>
          </w:p>
        </w:tc>
        <w:tc>
          <w:tcPr>
            <w:tcW w:w="7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555A" w:rsidRPr="00B9567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</w:pPr>
            <w:r w:rsidRPr="00B9567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Sequence(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"/>
                <w:attr w:name="UnitName" w:val="’"/>
              </w:smartTagPr>
              <w:r w:rsidRPr="00B9567B">
                <w:rPr>
                  <w:rFonts w:ascii="Times New Roman" w:eastAsia="宋体" w:hAnsi="Times New Roman" w:cs="Times New Roman"/>
                  <w:color w:val="222222"/>
                  <w:kern w:val="0"/>
                  <w:sz w:val="18"/>
                  <w:szCs w:val="18"/>
                </w:rPr>
                <w:t>5’</w:t>
              </w:r>
            </w:smartTag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True"/>
                <w:attr w:name="HasSpace" w:val="False"/>
                <w:attr w:name="SourceValue" w:val="3"/>
                <w:attr w:name="UnitName" w:val="’"/>
              </w:smartTagPr>
              <w:r w:rsidRPr="00B9567B">
                <w:rPr>
                  <w:rFonts w:ascii="Times New Roman" w:eastAsia="宋体" w:hAnsi="Times New Roman" w:cs="Times New Roman"/>
                  <w:color w:val="222222"/>
                  <w:kern w:val="0"/>
                  <w:sz w:val="18"/>
                  <w:szCs w:val="18"/>
                </w:rPr>
                <w:t>-3’</w:t>
              </w:r>
            </w:smartTag>
            <w:r w:rsidRPr="00B9567B">
              <w:rPr>
                <w:rFonts w:ascii="Times New Roman" w:eastAsia="宋体" w:hAnsi="Times New Roman" w:cs="Times New Roman"/>
                <w:color w:val="222222"/>
                <w:kern w:val="0"/>
                <w:sz w:val="18"/>
                <w:szCs w:val="18"/>
              </w:rPr>
              <w:t>)</w:t>
            </w:r>
          </w:p>
        </w:tc>
      </w:tr>
      <w:tr w:rsidR="000C555A" w:rsidRPr="000C555A" w:rsidTr="005227E6">
        <w:trPr>
          <w:trHeight w:val="319"/>
        </w:trPr>
        <w:tc>
          <w:tcPr>
            <w:tcW w:w="12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C19S1</w:t>
            </w:r>
          </w:p>
        </w:tc>
        <w:tc>
          <w:tcPr>
            <w:tcW w:w="7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 GATATCGAGCAGCATT</w:t>
            </w:r>
            <w:r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GTCATTTGACGAATG</w:t>
            </w:r>
          </w:p>
        </w:tc>
      </w:tr>
      <w:tr w:rsidR="000C555A" w:rsidRPr="000C555A" w:rsidTr="005227E6">
        <w:trPr>
          <w:trHeight w:val="312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C19S2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622BF9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R: CATTCGTCAAATGACTAATGCTGCTCGATATC</w:t>
            </w:r>
          </w:p>
        </w:tc>
      </w:tr>
      <w:tr w:rsidR="000C555A" w:rsidRPr="000C555A" w:rsidTr="005227E6">
        <w:trPr>
          <w:trHeight w:val="319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C110S1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 GTGAAGAGCGCATT</w:t>
            </w:r>
            <w:r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GTCTTGTGACAACCAAC</w:t>
            </w:r>
          </w:p>
        </w:tc>
      </w:tr>
      <w:tr w:rsidR="000C555A" w:rsidRPr="000C555A" w:rsidTr="005227E6">
        <w:trPr>
          <w:trHeight w:val="319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C110S2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R: GTTGGTTGTCACAAGACTAATGCGCTCTTCAC</w:t>
            </w:r>
          </w:p>
        </w:tc>
      </w:tr>
      <w:tr w:rsidR="000C555A" w:rsidRPr="000C555A" w:rsidTr="005227E6">
        <w:trPr>
          <w:trHeight w:val="312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C130S1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0C555A" w:rsidRPr="0060321B" w:rsidRDefault="000C555A" w:rsidP="000C555A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F:GTGTCAGACACTAGT</w:t>
            </w:r>
            <w:r w:rsidRPr="00F455B8">
              <w:rPr>
                <w:rFonts w:ascii="Times New Roman" w:eastAsia="宋体" w:hAnsi="Times New Roman" w:cs="Times New Roman"/>
                <w:color w:val="FF0000"/>
                <w:kern w:val="0"/>
                <w:sz w:val="20"/>
                <w:szCs w:val="20"/>
              </w:rPr>
              <w:t>A</w:t>
            </w: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GCACATTCCCTTCAG</w:t>
            </w:r>
          </w:p>
        </w:tc>
      </w:tr>
      <w:tr w:rsidR="000C555A" w:rsidRPr="000C555A" w:rsidTr="005227E6">
        <w:trPr>
          <w:trHeight w:val="952"/>
        </w:trPr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</w:tcPr>
          <w:p w:rsidR="00073721" w:rsidRPr="0060321B" w:rsidRDefault="000C555A" w:rsidP="0085416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C130S2</w:t>
            </w:r>
            <w:r w:rsidR="00854160"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 mPe</w:t>
            </w:r>
            <w:r w:rsidR="00854160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x</w:t>
            </w:r>
            <w:r w:rsidR="00854160"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1 mPe</w:t>
            </w:r>
            <w:r w:rsidR="00854160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x</w:t>
            </w:r>
            <w:r w:rsidR="00854160"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2</w:t>
            </w:r>
          </w:p>
        </w:tc>
        <w:tc>
          <w:tcPr>
            <w:tcW w:w="7119" w:type="dxa"/>
            <w:tcBorders>
              <w:top w:val="nil"/>
              <w:left w:val="nil"/>
              <w:bottom w:val="nil"/>
              <w:right w:val="nil"/>
            </w:tcBorders>
          </w:tcPr>
          <w:p w:rsidR="00854160" w:rsidRDefault="000C555A" w:rsidP="0085416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 w:rsidRPr="0060321B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R:CTGAAGGGAATGTGCTACTAGTGTCTGACAC</w:t>
            </w:r>
            <w:r w:rsidR="00854160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 </w:t>
            </w:r>
          </w:p>
          <w:p w:rsidR="00854160" w:rsidRDefault="00854160" w:rsidP="0085416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F: 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CTC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GGATCC</w:t>
            </w:r>
            <w:r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CAACTCATGGTCGGATACTACAAG</w:t>
            </w:r>
          </w:p>
          <w:p w:rsidR="00073721" w:rsidRPr="0060321B" w:rsidRDefault="004B59D0" w:rsidP="00854160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noProof/>
                <w:color w:val="222222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7BD2917" wp14:editId="5EDE3FCE">
                      <wp:simplePos x="0" y="0"/>
                      <wp:positionH relativeFrom="column">
                        <wp:posOffset>-859790</wp:posOffset>
                      </wp:positionH>
                      <wp:positionV relativeFrom="paragraph">
                        <wp:posOffset>153035</wp:posOffset>
                      </wp:positionV>
                      <wp:extent cx="5328920" cy="61595"/>
                      <wp:effectExtent l="0" t="0" r="24130" b="3365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328920" cy="615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6B3B0AF" id="直接连接符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7.7pt,12.05pt" to="351.9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854160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 xml:space="preserve">R: </w:t>
            </w:r>
            <w:r w:rsidR="00854160"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CA</w:t>
            </w:r>
            <w:r w:rsidR="00854160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GT</w:t>
            </w:r>
            <w:r w:rsidR="00854160"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  <w:u w:val="single"/>
              </w:rPr>
              <w:t>CTCGAG</w:t>
            </w:r>
            <w:r w:rsidR="00854160" w:rsidRPr="00504B77">
              <w:rPr>
                <w:rFonts w:ascii="Times New Roman" w:eastAsia="宋体" w:hAnsi="Times New Roman" w:cs="Times New Roman"/>
                <w:color w:val="222222"/>
                <w:kern w:val="0"/>
                <w:sz w:val="20"/>
                <w:szCs w:val="20"/>
              </w:rPr>
              <w:t>TTAGGACCTGCTGTTGACCTTGC</w:t>
            </w:r>
          </w:p>
        </w:tc>
      </w:tr>
    </w:tbl>
    <w:p w:rsidR="000C555A" w:rsidRPr="000C555A" w:rsidRDefault="000C555A" w:rsidP="000C5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color w:val="222222"/>
          <w:kern w:val="0"/>
          <w:sz w:val="18"/>
          <w:szCs w:val="18"/>
        </w:rPr>
      </w:pPr>
    </w:p>
    <w:p w:rsidR="0017567A" w:rsidRDefault="000C555A" w:rsidP="001A25A9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Table S1. The primers used in this study</w:t>
      </w:r>
    </w:p>
    <w:p w:rsidR="009B4435" w:rsidRDefault="00B9567B" w:rsidP="00467B4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B9567B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F</w:t>
      </w:r>
      <w:r w:rsidRPr="00B9567B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：</w:t>
      </w:r>
      <w:r w:rsidRPr="00B9567B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forward primer. R: reverse primer</w:t>
      </w:r>
      <w:r w:rsidR="008F0D90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. </w:t>
      </w:r>
      <w:r w:rsidR="009E3E58" w:rsidRPr="009E3E58">
        <w:rPr>
          <w:rFonts w:ascii="Times New Roman" w:eastAsia="宋体" w:hAnsi="Times New Roman" w:cs="Times New Roman" w:hint="eastAsia"/>
          <w:color w:val="222222"/>
          <w:kern w:val="0"/>
          <w:sz w:val="20"/>
          <w:szCs w:val="20"/>
          <w:lang w:val="en"/>
        </w:rPr>
        <w:t>Th</w:t>
      </w:r>
      <w:r w:rsidR="009E3E5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e restrictive enzyme cut sites are </w:t>
      </w:r>
      <w:r w:rsidR="001B0761">
        <w:rPr>
          <w:rFonts w:ascii="Times New Roman" w:eastAsia="宋体" w:hAnsi="Times New Roman" w:cs="Times New Roman" w:hint="eastAsia"/>
          <w:color w:val="222222"/>
          <w:kern w:val="0"/>
          <w:sz w:val="20"/>
          <w:szCs w:val="20"/>
          <w:lang w:val="en"/>
        </w:rPr>
        <w:t>ind</w:t>
      </w:r>
      <w:r w:rsidR="001B0761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icated by the </w:t>
      </w:r>
      <w:r w:rsidR="009E3E5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underline</w:t>
      </w:r>
      <w:r w:rsidR="001B0761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s</w:t>
      </w:r>
      <w:r w:rsidR="009E3E5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.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The mutated bases </w:t>
      </w:r>
      <w:r w:rsidR="005227E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in the forward primers 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are </w:t>
      </w:r>
      <w:r w:rsidR="005227E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marker in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red</w:t>
      </w:r>
      <w:r w:rsidR="005227E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.</w:t>
      </w:r>
      <w:r w:rsidR="00F455B8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</w:p>
    <w:p w:rsidR="00467B4B" w:rsidRDefault="00467B4B" w:rsidP="00467B4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--------------------------------------------QLTPTFYDNSCPNVSN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MTTSKLAVLTLFALLGSVSCQSGGYYFYPTPQQPSPTPSPPSSPQLMVGYYKDKCAAYVD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                                            **   :*.:.*.   :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IVRDTIVNELRSDPRIAASILRLHFHDCFVNGCDASILLD---NTTSFRTEKDAFGNANS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VEAIVKKHVKATDAGMQAGLVRLLFHDCFVRGCDGSVLLDTFSNDTSLTPEKFGVPNFPS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:   .  :   :*. : *.::** ******.***.*:***   * **: .** .. *  *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ARGFPVIDRMKAAVESACPRTVSCADLLTIAAQQS--VTLAGGPSWRVPLGRRDSLQAFL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LRGFEVIDAAKAEIEAACPGTVSCADIVAFAARDASYFLSGGGISFAMPAGRYDGNVSLA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 *** ***  ** :*:*** ******::::**:::  .  .** *: :* ** *.  :: 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DLANANLPAPFFTLPQLKDSFRNVGLNRSSDLVALSGGHTFGKNQCRFIMDRLYNFSNTG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SETLPNLPSPFTGFDQLVKVFADKGLD-AFDMITLSGAHSIGRSHCSSFTRDRLPPSNTT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. : .***:**  : ** . * : **: : *:::***.*::*:.:*  :       *** 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LPDPTLNTTYLQTLRGLCPLNGNLSALVDFDLRTPTIFDNKYYVNLEEQKGLIQSDQELF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DIDP----AFAATLQASCASPNGTDNTVMQDFKTPDVLDNQYYKNVLAHKVLFTSDAALT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    **    ::  **:. *.  .. .  *  *::** ::**:** *:  :* *: **  * 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mHRP            SSPNATDTIPLVRSFANSTQTFFN-AFVEAMDRMGNITPLTGTQGQIRLNCRVVNSNS</w:t>
      </w:r>
    </w:p>
    <w:p w:rsidR="000B5C55" w:rsidRPr="000B5C5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Courier New" w:eastAsia="Times New Roman" w:hAnsi="Courier New" w:cs="Courier New"/>
          <w:kern w:val="0"/>
          <w:sz w:val="18"/>
          <w:szCs w:val="18"/>
        </w:rPr>
      </w:pP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mPex            TNFTSNN---LVRAYADFVPYLWQQKFAKAMVKMAGVEIKTAANGEIRKTCRKVNSRS</w:t>
      </w:r>
    </w:p>
    <w:p w:rsidR="009B4435" w:rsidRDefault="000B5C55" w:rsidP="000B5C5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urier New" w:eastAsia="Times New Roman" w:hAnsi="Courier New" w:cs="Courier New"/>
          <w:kern w:val="0"/>
          <w:sz w:val="18"/>
          <w:szCs w:val="18"/>
        </w:rPr>
      </w:pPr>
      <w:r>
        <w:rPr>
          <w:rFonts w:ascii="Courier New" w:eastAsia="Times New Roman" w:hAnsi="Courier New" w:cs="Courier New"/>
          <w:kern w:val="0"/>
          <w:sz w:val="18"/>
          <w:szCs w:val="18"/>
        </w:rPr>
        <w:t xml:space="preserve">              </w:t>
      </w:r>
      <w:r w:rsidRPr="000B5C55">
        <w:rPr>
          <w:rFonts w:ascii="Courier New" w:eastAsia="Times New Roman" w:hAnsi="Courier New" w:cs="Courier New"/>
          <w:kern w:val="0"/>
          <w:sz w:val="18"/>
          <w:szCs w:val="18"/>
        </w:rPr>
        <w:t>. .:.:   ***::*: .  :::  *.:** :*..:   *.::*:** .** ***.*</w:t>
      </w:r>
    </w:p>
    <w:p w:rsidR="00D56E1E" w:rsidRDefault="00D56E1E" w:rsidP="00D56E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宋体" w:hAnsi="Courier New" w:cs="Courier New"/>
          <w:sz w:val="18"/>
          <w:szCs w:val="18"/>
        </w:rPr>
      </w:pPr>
    </w:p>
    <w:p w:rsidR="00D56E1E" w:rsidRPr="00A847A8" w:rsidRDefault="00D56E1E" w:rsidP="00D56E1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Times New Roman" w:hAnsi="Times New Roman" w:cs="Times New Roman"/>
          <w:sz w:val="20"/>
          <w:szCs w:val="20"/>
        </w:rPr>
      </w:pP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Fig. </w:t>
      </w:r>
      <w:r>
        <w:rPr>
          <w:rFonts w:ascii="Times New Roman" w:eastAsia="Times New Roman" w:hAnsi="Times New Roman" w:cs="Times New Roman"/>
          <w:sz w:val="20"/>
          <w:szCs w:val="20"/>
        </w:rPr>
        <w:t>S1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. Alignment of the deduced amino acid sequences of </w:t>
      </w:r>
      <w:r>
        <w:rPr>
          <w:rFonts w:ascii="Times New Roman" w:eastAsia="Times New Roman" w:hAnsi="Times New Roman" w:cs="Times New Roman"/>
          <w:sz w:val="20"/>
          <w:szCs w:val="20"/>
        </w:rPr>
        <w:t>mature HRP (mHRP) with mPerx.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 Identical amino acid residues are represented by asterisks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alignment was 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 xml:space="preserve">performed using </w:t>
      </w:r>
      <w:r>
        <w:rPr>
          <w:rFonts w:ascii="Times New Roman" w:eastAsia="Times New Roman" w:hAnsi="Times New Roman" w:cs="Times New Roman"/>
          <w:sz w:val="20"/>
          <w:szCs w:val="20"/>
        </w:rPr>
        <w:t>CLUSTALW (</w:t>
      </w:r>
      <w:r w:rsidRPr="00A847A8">
        <w:rPr>
          <w:rFonts w:ascii="Times New Roman" w:eastAsia="Times New Roman" w:hAnsi="Times New Roman" w:cs="Times New Roman"/>
          <w:sz w:val="20"/>
          <w:szCs w:val="20"/>
        </w:rPr>
        <w:t>https://www.genome.jp/tools-bin/clustalw</w:t>
      </w:r>
      <w:r>
        <w:rPr>
          <w:rFonts w:ascii="Times New Roman" w:eastAsia="Times New Roman" w:hAnsi="Times New Roman" w:cs="Times New Roman"/>
          <w:sz w:val="20"/>
          <w:szCs w:val="20"/>
        </w:rPr>
        <w:t>).</w:t>
      </w:r>
    </w:p>
    <w:p w:rsidR="00D56E1E" w:rsidRPr="000B5C55" w:rsidRDefault="00D56E1E" w:rsidP="00D56E1E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kern w:val="0"/>
          <w:sz w:val="18"/>
          <w:szCs w:val="18"/>
        </w:rPr>
      </w:pPr>
    </w:p>
    <w:p w:rsidR="009B4435" w:rsidRDefault="009B4435" w:rsidP="008F0D9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宋体" w:eastAsia="宋体" w:hAnsi="宋体" w:cs="宋体"/>
          <w:color w:val="222222"/>
          <w:kern w:val="0"/>
          <w:sz w:val="18"/>
          <w:szCs w:val="18"/>
          <w:lang w:val="en"/>
        </w:rPr>
      </w:pPr>
    </w:p>
    <w:p w:rsidR="0017567A" w:rsidRDefault="00655DA9" w:rsidP="00DC5C1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655DA9">
        <w:rPr>
          <w:rFonts w:ascii="Times New Roman" w:eastAsia="宋体" w:hAnsi="Times New Roman" w:cs="Times New Roman"/>
          <w:noProof/>
          <w:color w:val="222222"/>
          <w:kern w:val="0"/>
          <w:sz w:val="20"/>
          <w:szCs w:val="20"/>
        </w:rPr>
        <w:drawing>
          <wp:inline distT="0" distB="0" distL="0" distR="0">
            <wp:extent cx="4329065" cy="3907829"/>
            <wp:effectExtent l="0" t="0" r="0" b="0"/>
            <wp:docPr id="2" name="图片 2" descr="C:\Users\fan\Desktop\陈英华投稿\2021.1.25改FIG2abcd合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n\Desktop\陈英华投稿\2021.1.25改FIG2abcd合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773" cy="390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67A" w:rsidRDefault="00DC5C14" w:rsidP="0017567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Figure S</w:t>
      </w:r>
      <w:r w:rsidR="00D56E1E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2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SDS-PAGE analysis of the C-terminally EmGFP tagged TEVp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vertAlign w:val="superscript"/>
          <w:lang w:val="en"/>
        </w:rPr>
        <w:t>5M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and </w:t>
      </w:r>
      <w:r w:rsidR="009428F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its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variants. About 10 μg soluble proteins expressed in BL21(DE3) 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a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), BL21(DE3)pLysS 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b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), Rosetta</w:t>
      </w:r>
      <w:r w:rsidR="00931FAF"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(DE3)</w:t>
      </w:r>
      <w:r w:rsidR="009428F6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c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 and Origami</w:t>
      </w:r>
      <w:r w:rsidR="009428F6"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 xml:space="preserve"> 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(DE3) (</w:t>
      </w:r>
      <w:r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d</w:t>
      </w:r>
      <w:r w:rsidRPr="00DC5C14"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  <w:t>) were separated by 12% SDS-PAGE.</w:t>
      </w:r>
    </w:p>
    <w:p w:rsidR="0017567A" w:rsidRPr="000C555A" w:rsidRDefault="0017567A" w:rsidP="0017567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  <w:lang w:val="en"/>
        </w:rPr>
      </w:pPr>
    </w:p>
    <w:p w:rsidR="000C555A" w:rsidRDefault="00564BE2" w:rsidP="000C555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  <w:bookmarkStart w:id="0" w:name="_GoBack"/>
      <w:r w:rsidRPr="00564BE2">
        <w:rPr>
          <w:rFonts w:ascii="Times New Roman" w:eastAsia="宋体" w:hAnsi="Times New Roman" w:cs="Times New Roman"/>
          <w:noProof/>
          <w:color w:val="222222"/>
          <w:kern w:val="0"/>
          <w:sz w:val="20"/>
          <w:szCs w:val="20"/>
        </w:rPr>
        <w:drawing>
          <wp:inline distT="0" distB="0" distL="0" distR="0">
            <wp:extent cx="4284702" cy="2771775"/>
            <wp:effectExtent l="0" t="0" r="1905" b="0"/>
            <wp:docPr id="4" name="图片 4" descr="C:\Users\fan\Desktop\FIG4合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n\Desktop\FIG4合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930" cy="2773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7567A" w:rsidRDefault="000C555A" w:rsidP="0017567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Figure S</w:t>
      </w:r>
      <w:r w:rsidR="00D56E1E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>3</w:t>
      </w:r>
      <w:r w:rsidRPr="000C555A"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  <w:t xml:space="preserve"> SDS-PAGE analysis of the purified fusion protein incubating with the TEVp construct in crude extract. CK: the fusion protein incubating with the soluble extract from the correspondent cells carrying the pET-28b or pET-22b plasmids. The fusion protein substrate and cleaved products were indicated by arrows.</w:t>
      </w:r>
    </w:p>
    <w:p w:rsidR="005270D5" w:rsidRDefault="005270D5" w:rsidP="005270D5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eastAsia="宋体" w:hAnsi="Times New Roman" w:cs="Times New Roman"/>
          <w:color w:val="222222"/>
          <w:kern w:val="0"/>
          <w:sz w:val="20"/>
          <w:szCs w:val="20"/>
        </w:rPr>
      </w:pPr>
    </w:p>
    <w:p w:rsidR="00D508A8" w:rsidRDefault="00D508A8" w:rsidP="001A25A9">
      <w:pPr>
        <w:rPr>
          <w:rFonts w:ascii="Times New Roman" w:hAnsi="Times New Roman" w:cs="Times New Roman"/>
          <w:sz w:val="20"/>
          <w:szCs w:val="20"/>
          <w:lang w:val="en"/>
        </w:rPr>
      </w:pPr>
    </w:p>
    <w:p w:rsidR="00D508A8" w:rsidRDefault="00D508A8" w:rsidP="00D508A8">
      <w:pPr>
        <w:jc w:val="center"/>
        <w:rPr>
          <w:rFonts w:ascii="Times New Roman" w:hAnsi="Times New Roman" w:cs="Times New Roman"/>
          <w:sz w:val="20"/>
          <w:szCs w:val="20"/>
          <w:lang w:val="en"/>
        </w:rPr>
      </w:pPr>
    </w:p>
    <w:p w:rsidR="00922D2D" w:rsidRDefault="00922D2D" w:rsidP="001A25A9">
      <w:pPr>
        <w:rPr>
          <w:rFonts w:ascii="Times New Roman" w:hAnsi="Times New Roman" w:cs="Times New Roman"/>
          <w:sz w:val="20"/>
          <w:szCs w:val="20"/>
          <w:lang w:val="en"/>
        </w:rPr>
      </w:pPr>
    </w:p>
    <w:sectPr w:rsidR="00922D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7C5D" w:rsidRDefault="003D7C5D" w:rsidP="001A25A9">
      <w:r>
        <w:separator/>
      </w:r>
    </w:p>
  </w:endnote>
  <w:endnote w:type="continuationSeparator" w:id="0">
    <w:p w:rsidR="003D7C5D" w:rsidRDefault="003D7C5D" w:rsidP="001A2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7C5D" w:rsidRDefault="003D7C5D" w:rsidP="001A25A9">
      <w:r>
        <w:separator/>
      </w:r>
    </w:p>
  </w:footnote>
  <w:footnote w:type="continuationSeparator" w:id="0">
    <w:p w:rsidR="003D7C5D" w:rsidRDefault="003D7C5D" w:rsidP="001A2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2AF"/>
    <w:rsid w:val="000568E0"/>
    <w:rsid w:val="00057E55"/>
    <w:rsid w:val="00066C60"/>
    <w:rsid w:val="00073721"/>
    <w:rsid w:val="000B5C55"/>
    <w:rsid w:val="000C555A"/>
    <w:rsid w:val="000E245B"/>
    <w:rsid w:val="000E7A3D"/>
    <w:rsid w:val="000F7882"/>
    <w:rsid w:val="001458F8"/>
    <w:rsid w:val="00155179"/>
    <w:rsid w:val="00164C06"/>
    <w:rsid w:val="0017567A"/>
    <w:rsid w:val="00191559"/>
    <w:rsid w:val="001A25A9"/>
    <w:rsid w:val="001B0761"/>
    <w:rsid w:val="001D6966"/>
    <w:rsid w:val="00252685"/>
    <w:rsid w:val="002719B5"/>
    <w:rsid w:val="00295E0D"/>
    <w:rsid w:val="002E6358"/>
    <w:rsid w:val="00332BD1"/>
    <w:rsid w:val="00337251"/>
    <w:rsid w:val="00345601"/>
    <w:rsid w:val="00350234"/>
    <w:rsid w:val="0035129F"/>
    <w:rsid w:val="00383DB9"/>
    <w:rsid w:val="003933BD"/>
    <w:rsid w:val="00397B9E"/>
    <w:rsid w:val="003B11E9"/>
    <w:rsid w:val="003D7C5D"/>
    <w:rsid w:val="00416832"/>
    <w:rsid w:val="00467B4B"/>
    <w:rsid w:val="0048265D"/>
    <w:rsid w:val="004B59D0"/>
    <w:rsid w:val="00504B77"/>
    <w:rsid w:val="00517BB2"/>
    <w:rsid w:val="005227E6"/>
    <w:rsid w:val="00523909"/>
    <w:rsid w:val="00523FBA"/>
    <w:rsid w:val="005270D5"/>
    <w:rsid w:val="00552B73"/>
    <w:rsid w:val="00564BE2"/>
    <w:rsid w:val="00570766"/>
    <w:rsid w:val="00586012"/>
    <w:rsid w:val="005B1891"/>
    <w:rsid w:val="0060321B"/>
    <w:rsid w:val="00622BF9"/>
    <w:rsid w:val="00655DA9"/>
    <w:rsid w:val="006A0E8B"/>
    <w:rsid w:val="0070657E"/>
    <w:rsid w:val="00737BA0"/>
    <w:rsid w:val="007769C8"/>
    <w:rsid w:val="007A3347"/>
    <w:rsid w:val="0081141C"/>
    <w:rsid w:val="008223DC"/>
    <w:rsid w:val="00854160"/>
    <w:rsid w:val="008640CD"/>
    <w:rsid w:val="0086656C"/>
    <w:rsid w:val="008A2521"/>
    <w:rsid w:val="008F0D90"/>
    <w:rsid w:val="00922D2D"/>
    <w:rsid w:val="00931FAF"/>
    <w:rsid w:val="009428F6"/>
    <w:rsid w:val="00954718"/>
    <w:rsid w:val="009761C8"/>
    <w:rsid w:val="0099771A"/>
    <w:rsid w:val="009B4435"/>
    <w:rsid w:val="009E3E58"/>
    <w:rsid w:val="00A06E19"/>
    <w:rsid w:val="00A25ACD"/>
    <w:rsid w:val="00A625B7"/>
    <w:rsid w:val="00B079FB"/>
    <w:rsid w:val="00B2213C"/>
    <w:rsid w:val="00B46630"/>
    <w:rsid w:val="00B9567B"/>
    <w:rsid w:val="00BC4AED"/>
    <w:rsid w:val="00BC789F"/>
    <w:rsid w:val="00C54B15"/>
    <w:rsid w:val="00CA47A0"/>
    <w:rsid w:val="00D032AF"/>
    <w:rsid w:val="00D508A8"/>
    <w:rsid w:val="00D56E1E"/>
    <w:rsid w:val="00D63D5E"/>
    <w:rsid w:val="00DA1E5D"/>
    <w:rsid w:val="00DB5EA7"/>
    <w:rsid w:val="00DC5C14"/>
    <w:rsid w:val="00DE5905"/>
    <w:rsid w:val="00DE6359"/>
    <w:rsid w:val="00E77D1D"/>
    <w:rsid w:val="00E9142B"/>
    <w:rsid w:val="00EE3513"/>
    <w:rsid w:val="00EF69C6"/>
    <w:rsid w:val="00F455B8"/>
    <w:rsid w:val="00FF0DB8"/>
    <w:rsid w:val="00FF6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876B13-4900-4984-AF25-CFD08F938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25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25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25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25A9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1A25A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宋体" w:hAnsi="Courier New" w:cs="Courier New"/>
      <w:kern w:val="0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sid w:val="001A25A9"/>
    <w:rPr>
      <w:rFonts w:ascii="Courier New" w:eastAsia="宋体" w:hAnsi="Courier New" w:cs="Courier New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9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15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47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95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22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60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0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390236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7721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9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36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3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9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339602">
      <w:bodyDiv w:val="1"/>
      <w:marLeft w:val="300"/>
      <w:marRight w:val="300"/>
      <w:marTop w:val="30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A4BE6-0166-42FF-BF2D-3F1AF2A71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47</cp:revision>
  <dcterms:created xsi:type="dcterms:W3CDTF">2017-05-26T01:08:00Z</dcterms:created>
  <dcterms:modified xsi:type="dcterms:W3CDTF">2021-04-27T02:43:00Z</dcterms:modified>
</cp:coreProperties>
</file>