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16DD" w:rsidRDefault="006F16DD" w:rsidP="006F16DD"/>
    <w:p w:rsidR="006F16DD" w:rsidRDefault="006F16DD" w:rsidP="006F16DD">
      <w:r>
        <w:t xml:space="preserve">Reviewer #1: The authors evaluated the solubility and oxidative stability of mutant TEV proteases. However, more statement should be added in this article. I found some critiques that the authors should discuss about. </w:t>
      </w:r>
    </w:p>
    <w:p w:rsidR="006F16DD" w:rsidRDefault="00FE4554" w:rsidP="006F16DD">
      <w:r>
        <w:rPr>
          <w:color w:val="FF0000"/>
        </w:rPr>
        <w:t>Answer: Thanks for your kindly reviewing.</w:t>
      </w:r>
    </w:p>
    <w:p w:rsidR="006F16DD" w:rsidRDefault="006F16DD" w:rsidP="006F16DD">
      <w:r>
        <w:t>Critiques</w:t>
      </w:r>
    </w:p>
    <w:p w:rsidR="006F16DD" w:rsidRDefault="006F16DD" w:rsidP="006F16DD"/>
    <w:p w:rsidR="006F16DD" w:rsidRDefault="006F16DD" w:rsidP="006F16DD">
      <w:r>
        <w:t>1. The English in the present manuscript requires major improvement. Please carefully proof-read spell check to eliminate grammatical errors.</w:t>
      </w:r>
    </w:p>
    <w:p w:rsidR="006F16DD" w:rsidRPr="006F16DD" w:rsidRDefault="006F16DD" w:rsidP="006F16DD">
      <w:pPr>
        <w:rPr>
          <w:color w:val="FF0000"/>
        </w:rPr>
      </w:pPr>
      <w:r w:rsidRPr="006F16DD">
        <w:rPr>
          <w:color w:val="FF0000"/>
        </w:rPr>
        <w:t xml:space="preserve">Answer: We revised the manuscript carefully. </w:t>
      </w:r>
    </w:p>
    <w:p w:rsidR="006F16DD" w:rsidRDefault="006F16DD" w:rsidP="006F16DD"/>
    <w:p w:rsidR="006F16DD" w:rsidRDefault="006F16DD" w:rsidP="006F16DD">
      <w:r>
        <w:t>2. The purpose of this study is not clearly explained in the manuscript. Though the authors performed many experiments, they do not seem to be well organized and are lack of relation. The authors should add more detailed description considering the relation between the experiments and smooth flow of the article. In particular, I wonder what relation is exist between production of soluble TEVp and cleaving refolded-protein.</w:t>
      </w:r>
    </w:p>
    <w:p w:rsidR="007D5487" w:rsidRPr="006F16DD" w:rsidRDefault="007D5487" w:rsidP="007D5487">
      <w:pPr>
        <w:rPr>
          <w:color w:val="FF0000"/>
        </w:rPr>
      </w:pPr>
      <w:r w:rsidRPr="006F16DD">
        <w:rPr>
          <w:color w:val="FF0000"/>
        </w:rPr>
        <w:t xml:space="preserve">Answer: </w:t>
      </w:r>
      <w:r>
        <w:rPr>
          <w:color w:val="FF0000"/>
        </w:rPr>
        <w:t xml:space="preserve">Good question. We revised the manuscript and presented the clear explanation </w:t>
      </w:r>
      <w:r w:rsidR="00C328B2">
        <w:rPr>
          <w:color w:val="FF0000"/>
        </w:rPr>
        <w:t>of</w:t>
      </w:r>
      <w:r>
        <w:rPr>
          <w:color w:val="FF0000"/>
        </w:rPr>
        <w:t xml:space="preserve"> the purpose </w:t>
      </w:r>
      <w:r w:rsidR="00C328B2">
        <w:rPr>
          <w:color w:val="FF0000"/>
        </w:rPr>
        <w:t>i</w:t>
      </w:r>
      <w:r>
        <w:rPr>
          <w:color w:val="FF0000"/>
        </w:rPr>
        <w:t xml:space="preserve">n the revised manuscript. </w:t>
      </w:r>
      <w:r w:rsidR="00231D02">
        <w:rPr>
          <w:color w:val="FF0000"/>
        </w:rPr>
        <w:t>Usually,</w:t>
      </w:r>
      <w:r>
        <w:rPr>
          <w:color w:val="FF0000"/>
        </w:rPr>
        <w:t xml:space="preserve"> </w:t>
      </w:r>
      <w:r w:rsidR="00231D02">
        <w:rPr>
          <w:color w:val="FF0000"/>
        </w:rPr>
        <w:t xml:space="preserve">application </w:t>
      </w:r>
      <w:r>
        <w:rPr>
          <w:color w:val="FF0000"/>
        </w:rPr>
        <w:t xml:space="preserve">of the </w:t>
      </w:r>
      <w:r w:rsidR="002D36CC">
        <w:rPr>
          <w:color w:val="FF0000"/>
        </w:rPr>
        <w:t xml:space="preserve">TEVp variant </w:t>
      </w:r>
      <w:r w:rsidR="00231D02">
        <w:rPr>
          <w:color w:val="FF0000"/>
        </w:rPr>
        <w:t xml:space="preserve">with the improved oxidative stability </w:t>
      </w:r>
      <w:r w:rsidR="002D36CC">
        <w:rPr>
          <w:color w:val="FF0000"/>
        </w:rPr>
        <w:t>for</w:t>
      </w:r>
      <w:r w:rsidR="00231D02">
        <w:rPr>
          <w:color w:val="FF0000"/>
        </w:rPr>
        <w:t xml:space="preserve"> tag-removal should be required</w:t>
      </w:r>
      <w:r w:rsidR="002D36CC">
        <w:rPr>
          <w:color w:val="FF0000"/>
        </w:rPr>
        <w:t xml:space="preserve">. </w:t>
      </w:r>
      <w:r w:rsidRPr="006F16DD">
        <w:rPr>
          <w:color w:val="FF0000"/>
        </w:rPr>
        <w:t xml:space="preserve"> </w:t>
      </w:r>
    </w:p>
    <w:p w:rsidR="006F16DD" w:rsidRDefault="006F16DD" w:rsidP="006F16DD">
      <w:r>
        <w:t>3. The authors expressed only 4 TEVp variants in the Origami(DE3) because C19S mutations decreased protein solubility whereas expressed all 7 TEVp variants in the other E.</w:t>
      </w:r>
      <w:r w:rsidR="004437C0">
        <w:t xml:space="preserve"> </w:t>
      </w:r>
      <w:r>
        <w:t xml:space="preserve">coli strains. Owing to this, the cleavage efficiency of them was not assessed. The authors should have confirmed not only solubility but cleavage efficiency of C19S </w:t>
      </w:r>
      <w:bookmarkStart w:id="0" w:name="_GoBack"/>
      <w:bookmarkEnd w:id="0"/>
      <w:r>
        <w:t>mutations from the Origami(DE3).</w:t>
      </w:r>
    </w:p>
    <w:p w:rsidR="002D36CC" w:rsidRPr="006F16DD" w:rsidRDefault="002D36CC" w:rsidP="002D36CC">
      <w:pPr>
        <w:rPr>
          <w:color w:val="FF0000"/>
        </w:rPr>
      </w:pPr>
      <w:r w:rsidRPr="006F16DD">
        <w:rPr>
          <w:color w:val="FF0000"/>
        </w:rPr>
        <w:t xml:space="preserve">Answer: </w:t>
      </w:r>
      <w:r>
        <w:rPr>
          <w:color w:val="FF0000"/>
        </w:rPr>
        <w:t xml:space="preserve">Four E. coli strains were selected for detecting different characters the TEVp variants constructs in this study. Three strains are used for assaying the solubility and activity of the TEVp constructs, whereas the </w:t>
      </w:r>
      <w:r w:rsidRPr="002D36CC">
        <w:rPr>
          <w:color w:val="FF0000"/>
        </w:rPr>
        <w:t>Origami(DE3)</w:t>
      </w:r>
      <w:r>
        <w:rPr>
          <w:color w:val="FF0000"/>
        </w:rPr>
        <w:t xml:space="preserve"> is used for assessing the oxidative stability. Therefore, not all TEVp variants are used for production in the </w:t>
      </w:r>
      <w:r w:rsidRPr="002D36CC">
        <w:rPr>
          <w:color w:val="FF0000"/>
        </w:rPr>
        <w:t>Origami(DE3)</w:t>
      </w:r>
      <w:r>
        <w:rPr>
          <w:color w:val="FF0000"/>
        </w:rPr>
        <w:t xml:space="preserve"> .</w:t>
      </w:r>
      <w:r w:rsidRPr="006F16DD">
        <w:rPr>
          <w:color w:val="FF0000"/>
        </w:rPr>
        <w:t xml:space="preserve"> </w:t>
      </w:r>
    </w:p>
    <w:p w:rsidR="006F16DD" w:rsidRDefault="006F16DD" w:rsidP="006F16DD"/>
    <w:p w:rsidR="006F16DD" w:rsidRDefault="006F16DD" w:rsidP="006F16DD">
      <w:r>
        <w:t>4. In fig 6, the authors did not state which E.coli strain the TEV protease from. Since they used 4 E.coli strains in this article, it should be stated clearly.</w:t>
      </w:r>
    </w:p>
    <w:p w:rsidR="002D36CC" w:rsidRPr="006F16DD" w:rsidRDefault="002D36CC" w:rsidP="002D36CC">
      <w:pPr>
        <w:rPr>
          <w:color w:val="FF0000"/>
        </w:rPr>
      </w:pPr>
      <w:r w:rsidRPr="006F16DD">
        <w:rPr>
          <w:color w:val="FF0000"/>
        </w:rPr>
        <w:t xml:space="preserve">Answer: </w:t>
      </w:r>
      <w:r>
        <w:rPr>
          <w:color w:val="FF0000"/>
        </w:rPr>
        <w:t xml:space="preserve">Since the protein is produced as inclusion bodies, we used E. coli BL21(DE3) for producing the target proteins for further refolding of the insoluble proteins. </w:t>
      </w:r>
    </w:p>
    <w:p w:rsidR="006F16DD" w:rsidRDefault="006F16DD" w:rsidP="006F16DD"/>
    <w:p w:rsidR="006F16DD" w:rsidRDefault="006F16DD" w:rsidP="006F16DD">
      <w:r>
        <w:t xml:space="preserve">Reviewer #2: It is hard to understand what the purpose of the study is. This manuscript is focused on finding TEV protease variants from different strains?? or finding TEV protease variants having high activity in oxidative condition? The manuscript should clarify </w:t>
      </w:r>
      <w:r w:rsidR="002D36CC">
        <w:t>explanation</w:t>
      </w:r>
      <w:r>
        <w:t xml:space="preserve"> of data set logically to address the purpose of study. </w:t>
      </w:r>
    </w:p>
    <w:p w:rsidR="006F16DD" w:rsidRDefault="002D36CC" w:rsidP="006F16DD">
      <w:pPr>
        <w:rPr>
          <w:color w:val="FF0000"/>
        </w:rPr>
      </w:pPr>
      <w:r w:rsidRPr="006F16DD">
        <w:rPr>
          <w:color w:val="FF0000"/>
        </w:rPr>
        <w:t xml:space="preserve">Answer: </w:t>
      </w:r>
      <w:r w:rsidR="00FE4554">
        <w:rPr>
          <w:color w:val="FF0000"/>
        </w:rPr>
        <w:t xml:space="preserve">Thanks for your kindly reviewing. </w:t>
      </w:r>
      <w:r>
        <w:rPr>
          <w:color w:val="FF0000"/>
        </w:rPr>
        <w:t xml:space="preserve">We carefully revised the manuscript and </w:t>
      </w:r>
      <w:r w:rsidR="00FE4554">
        <w:rPr>
          <w:color w:val="FF0000"/>
        </w:rPr>
        <w:t xml:space="preserve">try my best to </w:t>
      </w:r>
      <w:r>
        <w:rPr>
          <w:color w:val="FF0000"/>
        </w:rPr>
        <w:t>present</w:t>
      </w:r>
      <w:r w:rsidR="00FE4554">
        <w:rPr>
          <w:color w:val="FF0000"/>
        </w:rPr>
        <w:t xml:space="preserve"> </w:t>
      </w:r>
      <w:r>
        <w:rPr>
          <w:color w:val="FF0000"/>
        </w:rPr>
        <w:t xml:space="preserve">the clear explanation the purpose </w:t>
      </w:r>
      <w:r w:rsidR="009B189A">
        <w:rPr>
          <w:color w:val="FF0000"/>
        </w:rPr>
        <w:t>i</w:t>
      </w:r>
      <w:r>
        <w:rPr>
          <w:color w:val="FF0000"/>
        </w:rPr>
        <w:t xml:space="preserve">n the revised manuscript. </w:t>
      </w:r>
    </w:p>
    <w:p w:rsidR="002D36CC" w:rsidRDefault="002D36CC" w:rsidP="006F16DD"/>
    <w:p w:rsidR="006F16DD" w:rsidRDefault="006F16DD" w:rsidP="006F16DD">
      <w:r>
        <w:t>Reviewer #3: In this manuscript, authors describe the research performed to find a TEV protease with enhanced oxidative stability using site directed mutagenesis. There are some points that I think would have been better to be included in the manuscript:</w:t>
      </w:r>
    </w:p>
    <w:p w:rsidR="006F16DD" w:rsidRDefault="006F16DD" w:rsidP="006F16DD">
      <w:r>
        <w:t>1. Introduction on this manuscript does not methodically guide the reader to the reason why this study was performed. The background and the reason why this study was important to be conducted is missing in the introduction</w:t>
      </w:r>
    </w:p>
    <w:p w:rsidR="009B189A" w:rsidRDefault="009B189A" w:rsidP="009B189A">
      <w:pPr>
        <w:rPr>
          <w:color w:val="FF0000"/>
        </w:rPr>
      </w:pPr>
      <w:r w:rsidRPr="006F16DD">
        <w:rPr>
          <w:color w:val="FF0000"/>
        </w:rPr>
        <w:t xml:space="preserve">Answer: </w:t>
      </w:r>
      <w:r w:rsidR="00FE4554">
        <w:rPr>
          <w:color w:val="FF0000"/>
        </w:rPr>
        <w:t xml:space="preserve">Thanks for your kindly reviewing. </w:t>
      </w:r>
      <w:r>
        <w:rPr>
          <w:color w:val="FF0000"/>
        </w:rPr>
        <w:t xml:space="preserve">We carefully revised the manuscript and presented the clear explanation on the purpose on the revised manuscript. </w:t>
      </w:r>
    </w:p>
    <w:p w:rsidR="009B189A" w:rsidRDefault="009B189A" w:rsidP="006F16DD"/>
    <w:p w:rsidR="006F16DD" w:rsidRDefault="006F16DD" w:rsidP="006F16DD">
      <w:r>
        <w:t xml:space="preserve">2. In methods, the statistical analysis that were used in the study has not been described. </w:t>
      </w:r>
    </w:p>
    <w:p w:rsidR="009B189A" w:rsidRDefault="009B189A" w:rsidP="009B189A">
      <w:pPr>
        <w:rPr>
          <w:color w:val="FF0000"/>
        </w:rPr>
      </w:pPr>
      <w:r w:rsidRPr="006F16DD">
        <w:rPr>
          <w:color w:val="FF0000"/>
        </w:rPr>
        <w:t xml:space="preserve">Answer: </w:t>
      </w:r>
      <w:r>
        <w:rPr>
          <w:color w:val="FF0000"/>
        </w:rPr>
        <w:t xml:space="preserve">We presented the </w:t>
      </w:r>
      <w:r w:rsidRPr="009B189A">
        <w:rPr>
          <w:color w:val="FF0000"/>
        </w:rPr>
        <w:t xml:space="preserve">statistical analysis </w:t>
      </w:r>
      <w:r>
        <w:rPr>
          <w:color w:val="FF0000"/>
        </w:rPr>
        <w:t xml:space="preserve">method in the revised manuscript. </w:t>
      </w:r>
    </w:p>
    <w:p w:rsidR="006F16DD" w:rsidRDefault="006F16DD" w:rsidP="006F16DD">
      <w:r>
        <w:t>3. In results, the significant differences between the obtained results in certain figures such as figures 2, 3 and 4 are not shown. The p value is also missing.</w:t>
      </w:r>
    </w:p>
    <w:p w:rsidR="00A4353E" w:rsidRPr="00A4353E" w:rsidRDefault="00A4353E" w:rsidP="006F16DD">
      <w:pPr>
        <w:rPr>
          <w:color w:val="FF0000"/>
        </w:rPr>
      </w:pPr>
      <w:r w:rsidRPr="006F16DD">
        <w:rPr>
          <w:color w:val="FF0000"/>
        </w:rPr>
        <w:t xml:space="preserve">Answer: </w:t>
      </w:r>
      <w:r>
        <w:rPr>
          <w:color w:val="FF0000"/>
        </w:rPr>
        <w:t xml:space="preserve">We presented the </w:t>
      </w:r>
      <w:r w:rsidRPr="00A4353E">
        <w:rPr>
          <w:color w:val="FF0000"/>
        </w:rPr>
        <w:t xml:space="preserve">significant differences </w:t>
      </w:r>
      <w:r>
        <w:rPr>
          <w:color w:val="FF0000"/>
        </w:rPr>
        <w:t xml:space="preserve">with the </w:t>
      </w:r>
      <w:r>
        <w:rPr>
          <w:rFonts w:hint="eastAsia"/>
          <w:color w:val="FF0000"/>
        </w:rPr>
        <w:t>p</w:t>
      </w:r>
      <w:r>
        <w:rPr>
          <w:color w:val="FF0000"/>
        </w:rPr>
        <w:t xml:space="preserve"> value in the revised manuscript. </w:t>
      </w:r>
    </w:p>
    <w:p w:rsidR="00316486" w:rsidRDefault="006F16DD" w:rsidP="006F16DD">
      <w:r>
        <w:t>4. In references, the format is not uniform. for example in reference 10 or 24, the name of the journal is written differently as compared to other references.</w:t>
      </w:r>
    </w:p>
    <w:p w:rsidR="00A4353E" w:rsidRDefault="00A4353E" w:rsidP="006F16DD">
      <w:r w:rsidRPr="006F16DD">
        <w:rPr>
          <w:color w:val="FF0000"/>
        </w:rPr>
        <w:t xml:space="preserve">Answer: </w:t>
      </w:r>
      <w:r>
        <w:rPr>
          <w:color w:val="FF0000"/>
        </w:rPr>
        <w:t xml:space="preserve">We </w:t>
      </w:r>
      <w:r w:rsidR="0094163D">
        <w:rPr>
          <w:color w:val="FF0000"/>
        </w:rPr>
        <w:t>changed</w:t>
      </w:r>
      <w:r>
        <w:rPr>
          <w:color w:val="FF0000"/>
        </w:rPr>
        <w:t xml:space="preserve"> the references in the </w:t>
      </w:r>
      <w:r w:rsidR="0094163D">
        <w:rPr>
          <w:color w:val="FF0000"/>
        </w:rPr>
        <w:t xml:space="preserve">revised </w:t>
      </w:r>
      <w:r>
        <w:rPr>
          <w:color w:val="FF0000"/>
        </w:rPr>
        <w:t>manuscript.</w:t>
      </w:r>
    </w:p>
    <w:sectPr w:rsidR="00A4353E">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54A4" w:rsidRDefault="002A54A4" w:rsidP="006F16DD">
      <w:r>
        <w:separator/>
      </w:r>
    </w:p>
  </w:endnote>
  <w:endnote w:type="continuationSeparator" w:id="0">
    <w:p w:rsidR="002A54A4" w:rsidRDefault="002A54A4" w:rsidP="006F16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54A4" w:rsidRDefault="002A54A4" w:rsidP="006F16DD">
      <w:r>
        <w:separator/>
      </w:r>
    </w:p>
  </w:footnote>
  <w:footnote w:type="continuationSeparator" w:id="0">
    <w:p w:rsidR="002A54A4" w:rsidRDefault="002A54A4" w:rsidP="006F16D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0C80"/>
    <w:rsid w:val="001525FA"/>
    <w:rsid w:val="00161712"/>
    <w:rsid w:val="00231D02"/>
    <w:rsid w:val="0025064A"/>
    <w:rsid w:val="002A54A4"/>
    <w:rsid w:val="002D36CC"/>
    <w:rsid w:val="002F1394"/>
    <w:rsid w:val="00316486"/>
    <w:rsid w:val="003F355D"/>
    <w:rsid w:val="004437C0"/>
    <w:rsid w:val="004C4B18"/>
    <w:rsid w:val="005B0CCA"/>
    <w:rsid w:val="006F16DD"/>
    <w:rsid w:val="007D5487"/>
    <w:rsid w:val="00920C80"/>
    <w:rsid w:val="0094163D"/>
    <w:rsid w:val="009B189A"/>
    <w:rsid w:val="00A1690B"/>
    <w:rsid w:val="00A4353E"/>
    <w:rsid w:val="00B22502"/>
    <w:rsid w:val="00BE2423"/>
    <w:rsid w:val="00C328B2"/>
    <w:rsid w:val="00C457BD"/>
    <w:rsid w:val="00E566C4"/>
    <w:rsid w:val="00FE45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96F6735-D542-47C0-95AD-F383FDA20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line="480"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line="240"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16486"/>
    <w:pPr>
      <w:ind w:left="720"/>
      <w:contextualSpacing/>
    </w:pPr>
  </w:style>
  <w:style w:type="paragraph" w:styleId="a4">
    <w:name w:val="header"/>
    <w:basedOn w:val="a"/>
    <w:link w:val="Char"/>
    <w:uiPriority w:val="99"/>
    <w:unhideWhenUsed/>
    <w:rsid w:val="006F16DD"/>
    <w:pPr>
      <w:tabs>
        <w:tab w:val="center" w:pos="4320"/>
        <w:tab w:val="right" w:pos="8640"/>
      </w:tabs>
    </w:pPr>
  </w:style>
  <w:style w:type="character" w:customStyle="1" w:styleId="Char">
    <w:name w:val="页眉 Char"/>
    <w:basedOn w:val="a0"/>
    <w:link w:val="a4"/>
    <w:uiPriority w:val="99"/>
    <w:rsid w:val="006F16DD"/>
  </w:style>
  <w:style w:type="paragraph" w:styleId="a5">
    <w:name w:val="footer"/>
    <w:basedOn w:val="a"/>
    <w:link w:val="Char0"/>
    <w:uiPriority w:val="99"/>
    <w:unhideWhenUsed/>
    <w:rsid w:val="006F16DD"/>
    <w:pPr>
      <w:tabs>
        <w:tab w:val="center" w:pos="4320"/>
        <w:tab w:val="right" w:pos="8640"/>
      </w:tabs>
    </w:pPr>
  </w:style>
  <w:style w:type="character" w:customStyle="1" w:styleId="Char0">
    <w:name w:val="页脚 Char"/>
    <w:basedOn w:val="a0"/>
    <w:link w:val="a5"/>
    <w:uiPriority w:val="99"/>
    <w:rsid w:val="006F16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99</TotalTime>
  <Pages>2</Pages>
  <Words>594</Words>
  <Characters>3392</Characters>
  <Application>Microsoft Office Word</Application>
  <DocSecurity>0</DocSecurity>
  <Lines>28</Lines>
  <Paragraphs>7</Paragraphs>
  <ScaleCrop>false</ScaleCrop>
  <Company/>
  <LinksUpToDate>false</LinksUpToDate>
  <CharactersWithSpaces>3979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fan</dc:creator>
  <cp:keywords/>
  <dc:description/>
  <cp:lastModifiedBy>fan</cp:lastModifiedBy>
  <cp:revision>15</cp:revision>
  <dcterms:created xsi:type="dcterms:W3CDTF">2021-04-24T11:45:00Z</dcterms:created>
  <dcterms:modified xsi:type="dcterms:W3CDTF">2021-04-27T02:46:00Z</dcterms:modified>
</cp:coreProperties>
</file>