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63EC5" w14:textId="77777777" w:rsidR="00532DB2" w:rsidRDefault="00532DB2" w:rsidP="00532D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9F3DF5" wp14:editId="4818889D">
                <wp:simplePos x="0" y="0"/>
                <wp:positionH relativeFrom="column">
                  <wp:posOffset>824231</wp:posOffset>
                </wp:positionH>
                <wp:positionV relativeFrom="paragraph">
                  <wp:posOffset>3259284</wp:posOffset>
                </wp:positionV>
                <wp:extent cx="783592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35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7C799" w14:textId="77777777" w:rsidR="00532DB2" w:rsidRPr="00DC6E4B" w:rsidRDefault="00532DB2" w:rsidP="00532DB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F67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Additional file 2.</w:t>
                            </w:r>
                            <w:r w:rsidRPr="00DC6E4B">
                              <w:rPr>
                                <w:rFonts w:ascii="Arial" w:hAnsi="Arial" w:cs="Arial"/>
                              </w:rPr>
                              <w:t xml:space="preserve"> Rarefaction curve of all samples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Pr="00DC6E4B">
                              <w:rPr>
                                <w:rFonts w:ascii="Arial" w:hAnsi="Arial" w:cs="Arial"/>
                              </w:rPr>
                              <w:t>Shannon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is displayed</w:t>
                            </w:r>
                            <w:r w:rsidRPr="00DC6E4B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</w:rPr>
                              <w:t>The r</w:t>
                            </w:r>
                            <w:r w:rsidRPr="00DC6E4B">
                              <w:rPr>
                                <w:rFonts w:ascii="Arial" w:hAnsi="Arial" w:cs="Arial"/>
                              </w:rPr>
                              <w:t>ed line at 15 000 reads per sample indicate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DC6E4B">
                              <w:rPr>
                                <w:rFonts w:ascii="Arial" w:hAnsi="Arial" w:cs="Arial"/>
                              </w:rPr>
                              <w:t xml:space="preserve"> the read depth chosen f</w:t>
                            </w:r>
                            <w:r>
                              <w:rPr>
                                <w:rFonts w:ascii="Arial" w:hAnsi="Arial" w:cs="Arial"/>
                              </w:rPr>
                              <w:t>or</w:t>
                            </w:r>
                            <w:r w:rsidRPr="00DC6E4B">
                              <w:rPr>
                                <w:rFonts w:ascii="Arial" w:hAnsi="Arial" w:cs="Arial"/>
                              </w:rPr>
                              <w:t xml:space="preserve"> rarefication.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F3D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.9pt;margin-top:256.65pt;width:617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" filled="f" stroked="f">
                <v:textbox style="mso-fit-shape-to-text:t">
                  <w:txbxContent>
                    <w:p w14:paraId="6607C799" w14:textId="77777777" w:rsidR="00532DB2" w:rsidRPr="00DC6E4B" w:rsidRDefault="00532DB2" w:rsidP="00532DB2">
                      <w:pPr>
                        <w:rPr>
                          <w:rFonts w:ascii="Arial" w:hAnsi="Arial" w:cs="Arial"/>
                        </w:rPr>
                      </w:pPr>
                      <w:r w:rsidRPr="007F673F">
                        <w:rPr>
                          <w:rFonts w:ascii="Arial" w:hAnsi="Arial" w:cs="Arial"/>
                          <w:b/>
                          <w:bCs/>
                        </w:rPr>
                        <w:t>Additional file 2.</w:t>
                      </w:r>
                      <w:r w:rsidRPr="00DC6E4B">
                        <w:rPr>
                          <w:rFonts w:ascii="Arial" w:hAnsi="Arial" w:cs="Arial"/>
                        </w:rPr>
                        <w:t xml:space="preserve"> Rarefaction curve of all samples</w:t>
                      </w:r>
                      <w:r>
                        <w:rPr>
                          <w:rFonts w:ascii="Arial" w:hAnsi="Arial" w:cs="Arial"/>
                        </w:rPr>
                        <w:t xml:space="preserve">. </w:t>
                      </w:r>
                      <w:r w:rsidRPr="00DC6E4B">
                        <w:rPr>
                          <w:rFonts w:ascii="Arial" w:hAnsi="Arial" w:cs="Arial"/>
                        </w:rPr>
                        <w:t>Shannon</w:t>
                      </w:r>
                      <w:r>
                        <w:rPr>
                          <w:rFonts w:ascii="Arial" w:hAnsi="Arial" w:cs="Arial"/>
                        </w:rPr>
                        <w:t xml:space="preserve"> is displayed</w:t>
                      </w:r>
                      <w:r w:rsidRPr="00DC6E4B">
                        <w:rPr>
                          <w:rFonts w:ascii="Arial" w:hAnsi="Arial" w:cs="Arial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</w:rPr>
                        <w:t>The r</w:t>
                      </w:r>
                      <w:r w:rsidRPr="00DC6E4B">
                        <w:rPr>
                          <w:rFonts w:ascii="Arial" w:hAnsi="Arial" w:cs="Arial"/>
                        </w:rPr>
                        <w:t>ed line at 15 000 reads per sample indicate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DC6E4B">
                        <w:rPr>
                          <w:rFonts w:ascii="Arial" w:hAnsi="Arial" w:cs="Arial"/>
                        </w:rPr>
                        <w:t xml:space="preserve"> the read depth chosen f</w:t>
                      </w:r>
                      <w:r>
                        <w:rPr>
                          <w:rFonts w:ascii="Arial" w:hAnsi="Arial" w:cs="Arial"/>
                        </w:rPr>
                        <w:t>or</w:t>
                      </w:r>
                      <w:r w:rsidRPr="00DC6E4B">
                        <w:rPr>
                          <w:rFonts w:ascii="Arial" w:hAnsi="Arial" w:cs="Arial"/>
                        </w:rPr>
                        <w:t xml:space="preserve"> rarefication. </w:t>
                      </w:r>
                    </w:p>
                  </w:txbxContent>
                </v:textbox>
              </v:shape>
            </w:pict>
          </mc:Fallback>
        </mc:AlternateContent>
      </w:r>
      <w:r w:rsidRPr="00DC6E4B">
        <w:rPr>
          <w:noProof/>
        </w:rPr>
        <w:drawing>
          <wp:inline distT="0" distB="0" distL="0" distR="0" wp14:anchorId="703DDA1B" wp14:editId="0FE52D4E">
            <wp:extent cx="7871350" cy="3809380"/>
            <wp:effectExtent l="0" t="7620" r="825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95893" cy="382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2B65A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532DB2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32DB2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81F66"/>
  <w15:chartTrackingRefBased/>
  <w15:docId w15:val="{8FEC0414-C1E6-4657-9D33-C176A26F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2aq4wxi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2aq4wxiv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2024-07-13T12:09:00Z</dcterms:created>
  <dcterms:modified xsi:type="dcterms:W3CDTF">2024-07-13T12:10:00Z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