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0F48" w14:textId="77777777" w:rsidR="00C16F11" w:rsidRPr="001E5F13" w:rsidRDefault="00C16F11" w:rsidP="00C16F11">
      <w:pPr>
        <w:jc w:val="both"/>
        <w:rPr>
          <w:rFonts w:ascii="Arial" w:hAnsi="Arial" w:cs="Arial"/>
          <w:sz w:val="20"/>
          <w:szCs w:val="20"/>
        </w:rPr>
      </w:pPr>
      <w:r w:rsidRPr="001E5F13">
        <w:rPr>
          <w:rFonts w:ascii="Arial" w:hAnsi="Arial" w:cs="Arial"/>
          <w:b/>
          <w:bCs/>
        </w:rPr>
        <w:t>Addit</w:t>
      </w:r>
      <w:r>
        <w:rPr>
          <w:rFonts w:ascii="Arial" w:hAnsi="Arial" w:cs="Arial"/>
          <w:b/>
          <w:bCs/>
        </w:rPr>
        <w:t>i</w:t>
      </w:r>
      <w:r w:rsidRPr="001E5F13">
        <w:rPr>
          <w:rFonts w:ascii="Arial" w:hAnsi="Arial" w:cs="Arial"/>
          <w:b/>
          <w:bCs/>
        </w:rPr>
        <w:t>onal file 10b.</w:t>
      </w:r>
      <w:r w:rsidRPr="001E5F13">
        <w:rPr>
          <w:rFonts w:ascii="Arial" w:hAnsi="Arial" w:cs="Arial"/>
        </w:rPr>
        <w:t xml:space="preserve"> Effect of early inoculation of probiotics on biogenic amines in small intestinal (SI) and colonic (CO) intestinal content on day 35-36 post-weaning (mg/kg sample)</w:t>
      </w:r>
      <w:r w:rsidRPr="001E5F13">
        <w:rPr>
          <w:rFonts w:ascii="Arial" w:hAnsi="Arial" w:cs="Arial"/>
          <w:vertAlign w:val="superscript"/>
        </w:rPr>
        <w:t>1,2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2"/>
        <w:gridCol w:w="745"/>
        <w:gridCol w:w="6"/>
        <w:gridCol w:w="527"/>
        <w:gridCol w:w="1134"/>
        <w:gridCol w:w="1134"/>
        <w:gridCol w:w="1965"/>
      </w:tblGrid>
      <w:tr w:rsidR="00C16F11" w:rsidRPr="00563BEF" w14:paraId="501F307E" w14:textId="77777777" w:rsidTr="005408FF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7DE130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8E1D2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Control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600096C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Probiotic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14:paraId="11A4A8E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SEM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EFAB1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*</w:t>
            </w:r>
          </w:p>
        </w:tc>
        <w:tc>
          <w:tcPr>
            <w:tcW w:w="42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4362D" w14:textId="77777777" w:rsidR="00C16F11" w:rsidRPr="00563BEF" w:rsidRDefault="00C16F11" w:rsidP="005408F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  <w:i/>
                <w:iCs/>
              </w:rPr>
              <w:t>P</w:t>
            </w:r>
            <w:r w:rsidRPr="00563BEF">
              <w:rPr>
                <w:rFonts w:ascii="Arial" w:hAnsi="Arial" w:cs="Arial"/>
              </w:rPr>
              <w:t>-value</w:t>
            </w:r>
            <w:r w:rsidRPr="00563BEF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C16F11" w:rsidRPr="00563BEF" w14:paraId="4D36A047" w14:textId="77777777" w:rsidTr="005408FF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7942AF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4018DE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3806FB2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14:paraId="7EDCEBD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50828D" w14:textId="77777777" w:rsidR="00C16F11" w:rsidRPr="00563BEF" w:rsidRDefault="00C16F11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AD4758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Treat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96D90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Segment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14:paraId="6F0FD3A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Treat x Segment</w:t>
            </w:r>
          </w:p>
        </w:tc>
      </w:tr>
      <w:tr w:rsidR="00C16F11" w:rsidRPr="00563BEF" w14:paraId="6724CA44" w14:textId="77777777" w:rsidTr="005408FF">
        <w:tc>
          <w:tcPr>
            <w:tcW w:w="4713" w:type="dxa"/>
            <w:gridSpan w:val="5"/>
            <w:tcBorders>
              <w:top w:val="single" w:sz="4" w:space="0" w:color="auto"/>
            </w:tcBorders>
          </w:tcPr>
          <w:p w14:paraId="43AFA71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Agmatine</w:t>
            </w:r>
          </w:p>
        </w:tc>
        <w:tc>
          <w:tcPr>
            <w:tcW w:w="527" w:type="dxa"/>
            <w:tcBorders>
              <w:top w:val="single" w:sz="4" w:space="0" w:color="auto"/>
            </w:tcBorders>
          </w:tcPr>
          <w:p w14:paraId="44A9513A" w14:textId="77777777" w:rsidR="00C16F11" w:rsidRPr="00563BEF" w:rsidRDefault="00C16F11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E9E094B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D7594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14:paraId="038A2E74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0.04</w:t>
            </w:r>
          </w:p>
        </w:tc>
      </w:tr>
      <w:tr w:rsidR="00C16F11" w:rsidRPr="00563BEF" w14:paraId="02D13046" w14:textId="77777777" w:rsidTr="005408FF">
        <w:tc>
          <w:tcPr>
            <w:tcW w:w="1696" w:type="dxa"/>
            <w:vAlign w:val="center"/>
          </w:tcPr>
          <w:p w14:paraId="09708067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1134" w:type="dxa"/>
          </w:tcPr>
          <w:p w14:paraId="3BFA9FE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33.9</w:t>
            </w:r>
          </w:p>
        </w:tc>
        <w:tc>
          <w:tcPr>
            <w:tcW w:w="1132" w:type="dxa"/>
          </w:tcPr>
          <w:p w14:paraId="18D5020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28.3</w:t>
            </w:r>
          </w:p>
        </w:tc>
        <w:tc>
          <w:tcPr>
            <w:tcW w:w="745" w:type="dxa"/>
          </w:tcPr>
          <w:p w14:paraId="3EBBF80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2.6</w:t>
            </w:r>
          </w:p>
        </w:tc>
        <w:tc>
          <w:tcPr>
            <w:tcW w:w="533" w:type="dxa"/>
            <w:gridSpan w:val="2"/>
            <w:vAlign w:val="center"/>
          </w:tcPr>
          <w:p w14:paraId="4C27C9F6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2D7BC7E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0B07AC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D61FA6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57D7D593" w14:textId="77777777" w:rsidTr="005408FF">
        <w:tc>
          <w:tcPr>
            <w:tcW w:w="1696" w:type="dxa"/>
            <w:vAlign w:val="center"/>
          </w:tcPr>
          <w:p w14:paraId="2E359209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1134" w:type="dxa"/>
          </w:tcPr>
          <w:p w14:paraId="58301FA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17.8</w:t>
            </w:r>
          </w:p>
        </w:tc>
        <w:tc>
          <w:tcPr>
            <w:tcW w:w="1132" w:type="dxa"/>
          </w:tcPr>
          <w:p w14:paraId="493A26B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16.0</w:t>
            </w:r>
          </w:p>
        </w:tc>
        <w:tc>
          <w:tcPr>
            <w:tcW w:w="745" w:type="dxa"/>
          </w:tcPr>
          <w:p w14:paraId="56ECE824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1.4</w:t>
            </w:r>
          </w:p>
        </w:tc>
        <w:tc>
          <w:tcPr>
            <w:tcW w:w="533" w:type="dxa"/>
            <w:gridSpan w:val="2"/>
            <w:vAlign w:val="center"/>
          </w:tcPr>
          <w:p w14:paraId="599291DB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66F26429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BF95E6B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28A833C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23F022F8" w14:textId="77777777" w:rsidTr="005408FF">
        <w:tc>
          <w:tcPr>
            <w:tcW w:w="1696" w:type="dxa"/>
            <w:vAlign w:val="center"/>
          </w:tcPr>
          <w:p w14:paraId="0E2958A6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1134" w:type="dxa"/>
          </w:tcPr>
          <w:p w14:paraId="633A8F86" w14:textId="77777777" w:rsidR="00C16F11" w:rsidRPr="00563BEF" w:rsidRDefault="00C16F11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18.3</w:t>
            </w:r>
            <w:r w:rsidRPr="00563BEF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58A102DC" w14:textId="77777777" w:rsidR="00C16F11" w:rsidRPr="00563BEF" w:rsidRDefault="00C16F11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20.7</w:t>
            </w:r>
            <w:r w:rsidRPr="00563BEF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745" w:type="dxa"/>
          </w:tcPr>
          <w:p w14:paraId="33F7A37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1.6</w:t>
            </w:r>
          </w:p>
        </w:tc>
        <w:tc>
          <w:tcPr>
            <w:tcW w:w="533" w:type="dxa"/>
            <w:gridSpan w:val="2"/>
            <w:vAlign w:val="center"/>
          </w:tcPr>
          <w:p w14:paraId="3E45E0A5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19C7F56E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71F4E7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7712B67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56C84302" w14:textId="77777777" w:rsidTr="005408FF">
        <w:tc>
          <w:tcPr>
            <w:tcW w:w="1696" w:type="dxa"/>
            <w:vAlign w:val="center"/>
          </w:tcPr>
          <w:p w14:paraId="4E7A4F3F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1134" w:type="dxa"/>
          </w:tcPr>
          <w:p w14:paraId="453F04D8" w14:textId="77777777" w:rsidR="00C16F11" w:rsidRPr="00563BEF" w:rsidRDefault="00C16F11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18.4</w:t>
            </w:r>
            <w:r w:rsidRPr="00563BEF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1DA9ADF5" w14:textId="77777777" w:rsidR="00C16F11" w:rsidRPr="00563BEF" w:rsidRDefault="00C16F11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22.5</w:t>
            </w:r>
            <w:r w:rsidRPr="00563BEF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745" w:type="dxa"/>
          </w:tcPr>
          <w:p w14:paraId="1183618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1.7</w:t>
            </w:r>
          </w:p>
        </w:tc>
        <w:tc>
          <w:tcPr>
            <w:tcW w:w="533" w:type="dxa"/>
            <w:gridSpan w:val="2"/>
            <w:vAlign w:val="center"/>
          </w:tcPr>
          <w:p w14:paraId="7841437E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7AC7359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760467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537BFDE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719E1DF2" w14:textId="77777777" w:rsidTr="005408FF">
        <w:tc>
          <w:tcPr>
            <w:tcW w:w="4713" w:type="dxa"/>
            <w:gridSpan w:val="5"/>
            <w:vAlign w:val="center"/>
          </w:tcPr>
          <w:p w14:paraId="5BBF977D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Putrescine</w:t>
            </w:r>
          </w:p>
        </w:tc>
        <w:tc>
          <w:tcPr>
            <w:tcW w:w="527" w:type="dxa"/>
          </w:tcPr>
          <w:p w14:paraId="60238899" w14:textId="77777777" w:rsidR="00C16F11" w:rsidRPr="00563BEF" w:rsidRDefault="00C16F11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E3C4EE4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0.92</w:t>
            </w:r>
          </w:p>
        </w:tc>
        <w:tc>
          <w:tcPr>
            <w:tcW w:w="1134" w:type="dxa"/>
            <w:vAlign w:val="center"/>
          </w:tcPr>
          <w:p w14:paraId="7AAB5D9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vAlign w:val="center"/>
          </w:tcPr>
          <w:p w14:paraId="1B323EC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0.96</w:t>
            </w:r>
          </w:p>
        </w:tc>
      </w:tr>
      <w:tr w:rsidR="00C16F11" w:rsidRPr="00563BEF" w14:paraId="32D1DEEA" w14:textId="77777777" w:rsidTr="005408FF">
        <w:tc>
          <w:tcPr>
            <w:tcW w:w="1696" w:type="dxa"/>
            <w:vAlign w:val="center"/>
          </w:tcPr>
          <w:p w14:paraId="59EFB0B8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1134" w:type="dxa"/>
          </w:tcPr>
          <w:p w14:paraId="5B5B5A9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2.4</w:t>
            </w:r>
          </w:p>
        </w:tc>
        <w:tc>
          <w:tcPr>
            <w:tcW w:w="1132" w:type="dxa"/>
          </w:tcPr>
          <w:p w14:paraId="5AAEFADE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2.4</w:t>
            </w:r>
          </w:p>
        </w:tc>
        <w:tc>
          <w:tcPr>
            <w:tcW w:w="745" w:type="dxa"/>
          </w:tcPr>
          <w:p w14:paraId="05DAF05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0.6</w:t>
            </w:r>
          </w:p>
        </w:tc>
        <w:tc>
          <w:tcPr>
            <w:tcW w:w="533" w:type="dxa"/>
            <w:gridSpan w:val="2"/>
            <w:vAlign w:val="center"/>
          </w:tcPr>
          <w:p w14:paraId="3B42FD57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13FDD43D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BC3F5A4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77B3410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649347C8" w14:textId="77777777" w:rsidTr="005408FF">
        <w:tc>
          <w:tcPr>
            <w:tcW w:w="1696" w:type="dxa"/>
            <w:vAlign w:val="center"/>
          </w:tcPr>
          <w:p w14:paraId="38619425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1134" w:type="dxa"/>
          </w:tcPr>
          <w:p w14:paraId="127D20D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49.2</w:t>
            </w:r>
          </w:p>
        </w:tc>
        <w:tc>
          <w:tcPr>
            <w:tcW w:w="1132" w:type="dxa"/>
          </w:tcPr>
          <w:p w14:paraId="6560AF7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43.5</w:t>
            </w:r>
          </w:p>
        </w:tc>
        <w:tc>
          <w:tcPr>
            <w:tcW w:w="745" w:type="dxa"/>
          </w:tcPr>
          <w:p w14:paraId="493760C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8.7</w:t>
            </w:r>
          </w:p>
        </w:tc>
        <w:tc>
          <w:tcPr>
            <w:tcW w:w="533" w:type="dxa"/>
            <w:gridSpan w:val="2"/>
            <w:vAlign w:val="center"/>
          </w:tcPr>
          <w:p w14:paraId="6C87E317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341FE9C9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758846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29DB7E9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6AE1CC05" w14:textId="77777777" w:rsidTr="005408FF">
        <w:tc>
          <w:tcPr>
            <w:tcW w:w="1696" w:type="dxa"/>
            <w:vAlign w:val="center"/>
          </w:tcPr>
          <w:p w14:paraId="0135ABF6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1134" w:type="dxa"/>
          </w:tcPr>
          <w:p w14:paraId="0312A9D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52.3</w:t>
            </w:r>
          </w:p>
        </w:tc>
        <w:tc>
          <w:tcPr>
            <w:tcW w:w="1132" w:type="dxa"/>
          </w:tcPr>
          <w:p w14:paraId="7E0ACD7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52.7</w:t>
            </w:r>
          </w:p>
        </w:tc>
        <w:tc>
          <w:tcPr>
            <w:tcW w:w="745" w:type="dxa"/>
          </w:tcPr>
          <w:p w14:paraId="7F7A09B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9.8</w:t>
            </w:r>
          </w:p>
        </w:tc>
        <w:tc>
          <w:tcPr>
            <w:tcW w:w="533" w:type="dxa"/>
            <w:gridSpan w:val="2"/>
            <w:vAlign w:val="center"/>
          </w:tcPr>
          <w:p w14:paraId="07D37FC9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57D9EE7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E9DA6F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611B2EDD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3ACB7911" w14:textId="77777777" w:rsidTr="005408FF">
        <w:tc>
          <w:tcPr>
            <w:tcW w:w="1696" w:type="dxa"/>
            <w:vAlign w:val="center"/>
          </w:tcPr>
          <w:p w14:paraId="735CBFB1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1134" w:type="dxa"/>
          </w:tcPr>
          <w:p w14:paraId="4832EE7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54.2</w:t>
            </w:r>
          </w:p>
        </w:tc>
        <w:tc>
          <w:tcPr>
            <w:tcW w:w="1132" w:type="dxa"/>
          </w:tcPr>
          <w:p w14:paraId="64F2831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57.5</w:t>
            </w:r>
          </w:p>
        </w:tc>
        <w:tc>
          <w:tcPr>
            <w:tcW w:w="745" w:type="dxa"/>
          </w:tcPr>
          <w:p w14:paraId="469B4CD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10.4</w:t>
            </w:r>
          </w:p>
        </w:tc>
        <w:tc>
          <w:tcPr>
            <w:tcW w:w="533" w:type="dxa"/>
            <w:gridSpan w:val="2"/>
            <w:vAlign w:val="center"/>
          </w:tcPr>
          <w:p w14:paraId="4EDEAA64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4F3BAE9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FA4F4A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364972F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5F61FBD1" w14:textId="77777777" w:rsidTr="005408FF">
        <w:tc>
          <w:tcPr>
            <w:tcW w:w="4713" w:type="dxa"/>
            <w:gridSpan w:val="5"/>
            <w:vAlign w:val="center"/>
          </w:tcPr>
          <w:p w14:paraId="2AF0622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Cadaverine</w:t>
            </w:r>
          </w:p>
        </w:tc>
        <w:tc>
          <w:tcPr>
            <w:tcW w:w="527" w:type="dxa"/>
          </w:tcPr>
          <w:p w14:paraId="62F18DD6" w14:textId="77777777" w:rsidR="00C16F11" w:rsidRPr="00563BEF" w:rsidRDefault="00C16F11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7DB42A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0.09</w:t>
            </w:r>
          </w:p>
        </w:tc>
        <w:tc>
          <w:tcPr>
            <w:tcW w:w="1134" w:type="dxa"/>
            <w:vAlign w:val="center"/>
          </w:tcPr>
          <w:p w14:paraId="6197E5F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vAlign w:val="center"/>
          </w:tcPr>
          <w:p w14:paraId="1B5D250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0.39</w:t>
            </w:r>
          </w:p>
        </w:tc>
      </w:tr>
      <w:tr w:rsidR="00C16F11" w:rsidRPr="00563BEF" w14:paraId="16892294" w14:textId="77777777" w:rsidTr="005408FF">
        <w:tc>
          <w:tcPr>
            <w:tcW w:w="1696" w:type="dxa"/>
            <w:vAlign w:val="center"/>
          </w:tcPr>
          <w:p w14:paraId="4D067A4F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1134" w:type="dxa"/>
          </w:tcPr>
          <w:p w14:paraId="0C8F0C6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2.7</w:t>
            </w:r>
          </w:p>
        </w:tc>
        <w:tc>
          <w:tcPr>
            <w:tcW w:w="1132" w:type="dxa"/>
          </w:tcPr>
          <w:p w14:paraId="66DCA8BB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0.6</w:t>
            </w:r>
          </w:p>
        </w:tc>
        <w:tc>
          <w:tcPr>
            <w:tcW w:w="745" w:type="dxa"/>
          </w:tcPr>
          <w:p w14:paraId="3A4206CB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0.7</w:t>
            </w:r>
          </w:p>
        </w:tc>
        <w:tc>
          <w:tcPr>
            <w:tcW w:w="533" w:type="dxa"/>
            <w:gridSpan w:val="2"/>
            <w:vAlign w:val="center"/>
          </w:tcPr>
          <w:p w14:paraId="120B7310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5C49F41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25266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583F7C1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5327B814" w14:textId="77777777" w:rsidTr="005408FF">
        <w:tc>
          <w:tcPr>
            <w:tcW w:w="1696" w:type="dxa"/>
            <w:vAlign w:val="center"/>
          </w:tcPr>
          <w:p w14:paraId="26004A87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1134" w:type="dxa"/>
          </w:tcPr>
          <w:p w14:paraId="7437F0C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57.5</w:t>
            </w:r>
          </w:p>
        </w:tc>
        <w:tc>
          <w:tcPr>
            <w:tcW w:w="1132" w:type="dxa"/>
          </w:tcPr>
          <w:p w14:paraId="211E384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32.8</w:t>
            </w:r>
          </w:p>
        </w:tc>
        <w:tc>
          <w:tcPr>
            <w:tcW w:w="745" w:type="dxa"/>
          </w:tcPr>
          <w:p w14:paraId="1F60BD4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12.1</w:t>
            </w:r>
          </w:p>
        </w:tc>
        <w:tc>
          <w:tcPr>
            <w:tcW w:w="533" w:type="dxa"/>
            <w:gridSpan w:val="2"/>
            <w:vAlign w:val="center"/>
          </w:tcPr>
          <w:p w14:paraId="5D491D76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58FC103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906A10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6E5BCF2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00505DE3" w14:textId="77777777" w:rsidTr="005408FF">
        <w:tc>
          <w:tcPr>
            <w:tcW w:w="1696" w:type="dxa"/>
            <w:vAlign w:val="center"/>
          </w:tcPr>
          <w:p w14:paraId="35CDC317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1134" w:type="dxa"/>
          </w:tcPr>
          <w:p w14:paraId="31C20B7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65.0</w:t>
            </w:r>
          </w:p>
        </w:tc>
        <w:tc>
          <w:tcPr>
            <w:tcW w:w="1132" w:type="dxa"/>
          </w:tcPr>
          <w:p w14:paraId="7C3DCFD4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46.9</w:t>
            </w:r>
          </w:p>
        </w:tc>
        <w:tc>
          <w:tcPr>
            <w:tcW w:w="745" w:type="dxa"/>
          </w:tcPr>
          <w:p w14:paraId="6A5AF9C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14.9</w:t>
            </w:r>
          </w:p>
        </w:tc>
        <w:tc>
          <w:tcPr>
            <w:tcW w:w="533" w:type="dxa"/>
            <w:gridSpan w:val="2"/>
            <w:vAlign w:val="center"/>
          </w:tcPr>
          <w:p w14:paraId="3F2DAB4D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5611788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74A68F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7CA92729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479F43D0" w14:textId="77777777" w:rsidTr="005408FF">
        <w:tc>
          <w:tcPr>
            <w:tcW w:w="1696" w:type="dxa"/>
            <w:vAlign w:val="center"/>
          </w:tcPr>
          <w:p w14:paraId="262E8909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1134" w:type="dxa"/>
          </w:tcPr>
          <w:p w14:paraId="624BE14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60.0</w:t>
            </w:r>
          </w:p>
        </w:tc>
        <w:tc>
          <w:tcPr>
            <w:tcW w:w="1132" w:type="dxa"/>
          </w:tcPr>
          <w:p w14:paraId="140D71AD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52.5</w:t>
            </w:r>
          </w:p>
        </w:tc>
        <w:tc>
          <w:tcPr>
            <w:tcW w:w="745" w:type="dxa"/>
          </w:tcPr>
          <w:p w14:paraId="62CEC56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14.9</w:t>
            </w:r>
          </w:p>
        </w:tc>
        <w:tc>
          <w:tcPr>
            <w:tcW w:w="533" w:type="dxa"/>
            <w:gridSpan w:val="2"/>
            <w:vAlign w:val="center"/>
          </w:tcPr>
          <w:p w14:paraId="3176D150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3648B0F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DB9075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5E5A41E8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3AEB1031" w14:textId="77777777" w:rsidTr="005408FF">
        <w:tc>
          <w:tcPr>
            <w:tcW w:w="4713" w:type="dxa"/>
            <w:gridSpan w:val="5"/>
            <w:vAlign w:val="center"/>
          </w:tcPr>
          <w:p w14:paraId="43F956E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Tyramine</w:t>
            </w:r>
          </w:p>
        </w:tc>
        <w:tc>
          <w:tcPr>
            <w:tcW w:w="527" w:type="dxa"/>
          </w:tcPr>
          <w:p w14:paraId="4F88D688" w14:textId="77777777" w:rsidR="00C16F11" w:rsidRPr="00563BEF" w:rsidRDefault="00C16F11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F9AF2B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0.67</w:t>
            </w:r>
          </w:p>
        </w:tc>
        <w:tc>
          <w:tcPr>
            <w:tcW w:w="1134" w:type="dxa"/>
            <w:vAlign w:val="center"/>
          </w:tcPr>
          <w:p w14:paraId="065EA2D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vAlign w:val="center"/>
          </w:tcPr>
          <w:p w14:paraId="7798C5D9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0.16</w:t>
            </w:r>
          </w:p>
        </w:tc>
      </w:tr>
      <w:tr w:rsidR="00C16F11" w:rsidRPr="00563BEF" w14:paraId="30D157FD" w14:textId="77777777" w:rsidTr="005408FF">
        <w:tc>
          <w:tcPr>
            <w:tcW w:w="1696" w:type="dxa"/>
            <w:vAlign w:val="center"/>
          </w:tcPr>
          <w:p w14:paraId="66D8F31A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1134" w:type="dxa"/>
          </w:tcPr>
          <w:p w14:paraId="2BF31B5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0.4</w:t>
            </w:r>
          </w:p>
        </w:tc>
        <w:tc>
          <w:tcPr>
            <w:tcW w:w="1132" w:type="dxa"/>
          </w:tcPr>
          <w:p w14:paraId="286CABD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0.4</w:t>
            </w:r>
          </w:p>
        </w:tc>
        <w:tc>
          <w:tcPr>
            <w:tcW w:w="745" w:type="dxa"/>
          </w:tcPr>
          <w:p w14:paraId="6C099C7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0.4</w:t>
            </w:r>
          </w:p>
        </w:tc>
        <w:tc>
          <w:tcPr>
            <w:tcW w:w="533" w:type="dxa"/>
            <w:gridSpan w:val="2"/>
            <w:vAlign w:val="center"/>
          </w:tcPr>
          <w:p w14:paraId="47C46C01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5570360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CD6B32B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63A44AA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25C4A556" w14:textId="77777777" w:rsidTr="005408FF">
        <w:tc>
          <w:tcPr>
            <w:tcW w:w="1696" w:type="dxa"/>
            <w:vAlign w:val="center"/>
          </w:tcPr>
          <w:p w14:paraId="6A2964E4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1134" w:type="dxa"/>
          </w:tcPr>
          <w:p w14:paraId="511072D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1.4</w:t>
            </w:r>
          </w:p>
        </w:tc>
        <w:tc>
          <w:tcPr>
            <w:tcW w:w="1132" w:type="dxa"/>
          </w:tcPr>
          <w:p w14:paraId="7F119CA8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0.9</w:t>
            </w:r>
          </w:p>
        </w:tc>
        <w:tc>
          <w:tcPr>
            <w:tcW w:w="745" w:type="dxa"/>
          </w:tcPr>
          <w:p w14:paraId="61B3C5F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0.6</w:t>
            </w:r>
          </w:p>
        </w:tc>
        <w:tc>
          <w:tcPr>
            <w:tcW w:w="533" w:type="dxa"/>
            <w:gridSpan w:val="2"/>
            <w:vAlign w:val="center"/>
          </w:tcPr>
          <w:p w14:paraId="48BEE5DB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ab</w:t>
            </w:r>
          </w:p>
        </w:tc>
        <w:tc>
          <w:tcPr>
            <w:tcW w:w="1134" w:type="dxa"/>
            <w:vAlign w:val="center"/>
          </w:tcPr>
          <w:p w14:paraId="5E84DAD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9CBA97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530374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0D47096B" w14:textId="77777777" w:rsidTr="005408FF">
        <w:tc>
          <w:tcPr>
            <w:tcW w:w="1696" w:type="dxa"/>
            <w:vAlign w:val="center"/>
          </w:tcPr>
          <w:p w14:paraId="04079D3A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1134" w:type="dxa"/>
          </w:tcPr>
          <w:p w14:paraId="33276A6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1.2</w:t>
            </w:r>
          </w:p>
        </w:tc>
        <w:tc>
          <w:tcPr>
            <w:tcW w:w="1132" w:type="dxa"/>
          </w:tcPr>
          <w:p w14:paraId="0A29AAF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1.8</w:t>
            </w:r>
          </w:p>
        </w:tc>
        <w:tc>
          <w:tcPr>
            <w:tcW w:w="745" w:type="dxa"/>
          </w:tcPr>
          <w:p w14:paraId="7B908C6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0.7</w:t>
            </w:r>
          </w:p>
        </w:tc>
        <w:tc>
          <w:tcPr>
            <w:tcW w:w="533" w:type="dxa"/>
            <w:gridSpan w:val="2"/>
            <w:vAlign w:val="center"/>
          </w:tcPr>
          <w:p w14:paraId="736696D1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41B4BCA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DB5F55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5892A81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19CBBEF0" w14:textId="77777777" w:rsidTr="005408FF">
        <w:tc>
          <w:tcPr>
            <w:tcW w:w="1696" w:type="dxa"/>
            <w:vAlign w:val="center"/>
          </w:tcPr>
          <w:p w14:paraId="794114E6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1134" w:type="dxa"/>
          </w:tcPr>
          <w:p w14:paraId="50CBC34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1.1</w:t>
            </w:r>
          </w:p>
        </w:tc>
        <w:tc>
          <w:tcPr>
            <w:tcW w:w="1132" w:type="dxa"/>
          </w:tcPr>
          <w:p w14:paraId="340E464B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2.6</w:t>
            </w:r>
          </w:p>
        </w:tc>
        <w:tc>
          <w:tcPr>
            <w:tcW w:w="745" w:type="dxa"/>
          </w:tcPr>
          <w:p w14:paraId="22AB6F2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0.8</w:t>
            </w:r>
          </w:p>
        </w:tc>
        <w:tc>
          <w:tcPr>
            <w:tcW w:w="533" w:type="dxa"/>
            <w:gridSpan w:val="2"/>
            <w:vAlign w:val="center"/>
          </w:tcPr>
          <w:p w14:paraId="25D3348F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3294172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64A399E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1891508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7EB27FE0" w14:textId="77777777" w:rsidTr="005408FF">
        <w:tc>
          <w:tcPr>
            <w:tcW w:w="4713" w:type="dxa"/>
            <w:gridSpan w:val="5"/>
            <w:vAlign w:val="center"/>
          </w:tcPr>
          <w:p w14:paraId="3868B9E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Sum</w:t>
            </w:r>
          </w:p>
        </w:tc>
        <w:tc>
          <w:tcPr>
            <w:tcW w:w="527" w:type="dxa"/>
          </w:tcPr>
          <w:p w14:paraId="24AFCB86" w14:textId="77777777" w:rsidR="00C16F11" w:rsidRPr="00563BEF" w:rsidRDefault="00C16F11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71FA4E8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0.43</w:t>
            </w:r>
          </w:p>
        </w:tc>
        <w:tc>
          <w:tcPr>
            <w:tcW w:w="1134" w:type="dxa"/>
            <w:vAlign w:val="center"/>
          </w:tcPr>
          <w:p w14:paraId="640607DC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vAlign w:val="center"/>
          </w:tcPr>
          <w:p w14:paraId="566869D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0.51</w:t>
            </w:r>
          </w:p>
        </w:tc>
      </w:tr>
      <w:tr w:rsidR="00C16F11" w:rsidRPr="00563BEF" w14:paraId="29011F43" w14:textId="77777777" w:rsidTr="005408FF">
        <w:tc>
          <w:tcPr>
            <w:tcW w:w="1696" w:type="dxa"/>
            <w:vAlign w:val="center"/>
          </w:tcPr>
          <w:p w14:paraId="20E0BBD9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1134" w:type="dxa"/>
          </w:tcPr>
          <w:p w14:paraId="689336E4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43.1</w:t>
            </w:r>
          </w:p>
        </w:tc>
        <w:tc>
          <w:tcPr>
            <w:tcW w:w="1132" w:type="dxa"/>
          </w:tcPr>
          <w:p w14:paraId="72ADB878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36.2</w:t>
            </w:r>
          </w:p>
        </w:tc>
        <w:tc>
          <w:tcPr>
            <w:tcW w:w="745" w:type="dxa"/>
          </w:tcPr>
          <w:p w14:paraId="0D8AC62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5.5</w:t>
            </w:r>
          </w:p>
        </w:tc>
        <w:tc>
          <w:tcPr>
            <w:tcW w:w="533" w:type="dxa"/>
            <w:gridSpan w:val="2"/>
            <w:vAlign w:val="center"/>
          </w:tcPr>
          <w:p w14:paraId="1FE0E265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115A0BD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684239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56557F4A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4F135509" w14:textId="77777777" w:rsidTr="005408FF">
        <w:tc>
          <w:tcPr>
            <w:tcW w:w="1696" w:type="dxa"/>
            <w:vAlign w:val="center"/>
          </w:tcPr>
          <w:p w14:paraId="2B191DF7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1134" w:type="dxa"/>
          </w:tcPr>
          <w:p w14:paraId="7D9F5149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134.9</w:t>
            </w:r>
          </w:p>
        </w:tc>
        <w:tc>
          <w:tcPr>
            <w:tcW w:w="1132" w:type="dxa"/>
          </w:tcPr>
          <w:p w14:paraId="63FE6570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102.9</w:t>
            </w:r>
          </w:p>
        </w:tc>
        <w:tc>
          <w:tcPr>
            <w:tcW w:w="745" w:type="dxa"/>
          </w:tcPr>
          <w:p w14:paraId="318666B6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16.5</w:t>
            </w:r>
          </w:p>
        </w:tc>
        <w:tc>
          <w:tcPr>
            <w:tcW w:w="533" w:type="dxa"/>
            <w:gridSpan w:val="2"/>
            <w:vAlign w:val="center"/>
          </w:tcPr>
          <w:p w14:paraId="0C1F129C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</w:tcPr>
          <w:p w14:paraId="1F19B0E2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A3892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14:paraId="17D12F6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28F67EA8" w14:textId="77777777" w:rsidTr="005408FF">
        <w:tc>
          <w:tcPr>
            <w:tcW w:w="1696" w:type="dxa"/>
            <w:vAlign w:val="center"/>
          </w:tcPr>
          <w:p w14:paraId="33B207F9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1134" w:type="dxa"/>
          </w:tcPr>
          <w:p w14:paraId="4FE89CCB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149.8</w:t>
            </w:r>
          </w:p>
        </w:tc>
        <w:tc>
          <w:tcPr>
            <w:tcW w:w="1132" w:type="dxa"/>
          </w:tcPr>
          <w:p w14:paraId="29D40093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132.9</w:t>
            </w:r>
          </w:p>
        </w:tc>
        <w:tc>
          <w:tcPr>
            <w:tcW w:w="745" w:type="dxa"/>
          </w:tcPr>
          <w:p w14:paraId="4526BF4D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19.7</w:t>
            </w:r>
          </w:p>
        </w:tc>
        <w:tc>
          <w:tcPr>
            <w:tcW w:w="533" w:type="dxa"/>
            <w:gridSpan w:val="2"/>
            <w:vAlign w:val="center"/>
          </w:tcPr>
          <w:p w14:paraId="7A85B3C7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</w:tcPr>
          <w:p w14:paraId="764ECC1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7F825F5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14:paraId="15D50A3D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  <w:tr w:rsidR="00C16F11" w:rsidRPr="00563BEF" w14:paraId="35B9B3DB" w14:textId="77777777" w:rsidTr="005408FF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365CB3A" w14:textId="77777777" w:rsidR="00C16F11" w:rsidRPr="00563BEF" w:rsidRDefault="00C16F11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321B87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143.9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7456F15E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150.4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14:paraId="46768F7F" w14:textId="77777777" w:rsidR="00C16F11" w:rsidRPr="00563BEF" w:rsidRDefault="00C16F11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20.5</w:t>
            </w:r>
          </w:p>
        </w:tc>
        <w:tc>
          <w:tcPr>
            <w:tcW w:w="533" w:type="dxa"/>
            <w:gridSpan w:val="2"/>
            <w:tcBorders>
              <w:bottom w:val="single" w:sz="4" w:space="0" w:color="auto"/>
            </w:tcBorders>
            <w:vAlign w:val="center"/>
          </w:tcPr>
          <w:p w14:paraId="4D6BC7CA" w14:textId="77777777" w:rsidR="00C16F11" w:rsidRPr="001E5F13" w:rsidRDefault="00C16F11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DC6341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D88A68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14:paraId="154290CD" w14:textId="77777777" w:rsidR="00C16F11" w:rsidRPr="00563BEF" w:rsidRDefault="00C16F11" w:rsidP="005408FF">
            <w:pPr>
              <w:rPr>
                <w:rFonts w:ascii="Arial" w:hAnsi="Arial" w:cs="Arial"/>
              </w:rPr>
            </w:pPr>
          </w:p>
        </w:tc>
      </w:tr>
    </w:tbl>
    <w:p w14:paraId="3035B8EB" w14:textId="77777777" w:rsidR="00C16F11" w:rsidRPr="00563BEF" w:rsidRDefault="00C16F11" w:rsidP="00C16F11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563BEF">
        <w:rPr>
          <w:rFonts w:cs="Arial"/>
          <w:sz w:val="20"/>
          <w:szCs w:val="20"/>
          <w:vertAlign w:val="superscript"/>
          <w:lang w:val="en-US"/>
        </w:rPr>
        <w:t>1</w:t>
      </w:r>
      <w:r w:rsidRPr="00563BEF">
        <w:rPr>
          <w:rFonts w:cs="Arial"/>
          <w:sz w:val="20"/>
          <w:szCs w:val="20"/>
          <w:lang w:val="en-US"/>
        </w:rPr>
        <w:t xml:space="preserve"> Values are presented as least square means and SEM. Different lowercase letters next to means indicate statistical significance (</w:t>
      </w:r>
      <w:r w:rsidRPr="00563BEF"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563BEF">
        <w:rPr>
          <w:rFonts w:cs="Arial"/>
          <w:sz w:val="20"/>
          <w:szCs w:val="20"/>
          <w:lang w:val="en-US"/>
        </w:rPr>
        <w:t xml:space="preserve">&lt; 0.05) between treatment groups in a specific intestinal </w:t>
      </w:r>
      <w:proofErr w:type="gramStart"/>
      <w:r w:rsidRPr="00563BEF">
        <w:rPr>
          <w:rFonts w:cs="Arial"/>
          <w:sz w:val="20"/>
          <w:szCs w:val="20"/>
          <w:lang w:val="en-US"/>
        </w:rPr>
        <w:t>segment</w:t>
      </w:r>
      <w:proofErr w:type="gramEnd"/>
    </w:p>
    <w:p w14:paraId="1803D97A" w14:textId="77777777" w:rsidR="00C16F11" w:rsidRPr="00563BEF" w:rsidRDefault="00C16F11" w:rsidP="00C16F11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563BEF">
        <w:rPr>
          <w:rFonts w:cs="Arial"/>
          <w:sz w:val="20"/>
          <w:szCs w:val="20"/>
          <w:vertAlign w:val="superscript"/>
          <w:lang w:val="en-US"/>
        </w:rPr>
        <w:t>2</w:t>
      </w:r>
      <w:r w:rsidRPr="00563BEF">
        <w:rPr>
          <w:rFonts w:cs="Arial"/>
          <w:sz w:val="20"/>
          <w:szCs w:val="20"/>
          <w:lang w:val="en-US"/>
        </w:rPr>
        <w:t xml:space="preserve"> Number of samples: Control n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11. Probiotic n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11</w:t>
      </w:r>
    </w:p>
    <w:p w14:paraId="66BAE972" w14:textId="77777777" w:rsidR="00C16F11" w:rsidRPr="00563BEF" w:rsidRDefault="00C16F11" w:rsidP="00C16F11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563BEF">
        <w:rPr>
          <w:rFonts w:cs="Arial"/>
          <w:sz w:val="20"/>
          <w:szCs w:val="20"/>
          <w:vertAlign w:val="superscript"/>
          <w:lang w:val="en-US"/>
        </w:rPr>
        <w:t>3</w:t>
      </w:r>
      <w:r w:rsidRPr="00563BEF">
        <w:rPr>
          <w:rFonts w:cs="Arial"/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14:paraId="2B9AA93C" w14:textId="77777777" w:rsidR="00C16F11" w:rsidRPr="00563BEF" w:rsidRDefault="00C16F11" w:rsidP="00C16F11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563BEF">
        <w:rPr>
          <w:rFonts w:cs="Arial"/>
          <w:sz w:val="20"/>
          <w:szCs w:val="20"/>
          <w:lang w:val="en-US"/>
        </w:rPr>
        <w:t>* Different lowercase letters indicate statistical significance (</w:t>
      </w:r>
      <w:r w:rsidRPr="00563BEF"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563BEF">
        <w:rPr>
          <w:rFonts w:cs="Arial"/>
          <w:sz w:val="20"/>
          <w:szCs w:val="20"/>
          <w:lang w:val="en-US"/>
        </w:rPr>
        <w:t xml:space="preserve">&lt; 0.05) between intestinal segments. </w:t>
      </w:r>
    </w:p>
    <w:p w14:paraId="675B2F12" w14:textId="77777777" w:rsidR="00C16F11" w:rsidRPr="00563BEF" w:rsidRDefault="00C16F11" w:rsidP="00C16F11">
      <w:pPr>
        <w:rPr>
          <w:rFonts w:ascii="Arial" w:hAnsi="Arial" w:cs="Arial"/>
        </w:rPr>
      </w:pPr>
    </w:p>
    <w:p w14:paraId="3029C24C" w14:textId="77777777" w:rsidR="00C16F11" w:rsidRDefault="00C16F11" w:rsidP="00C16F11"/>
    <w:p w14:paraId="4D0FA1A5" w14:textId="77777777" w:rsidR="00C16F11" w:rsidRDefault="00C16F11" w:rsidP="00C16F11"/>
    <w:p w14:paraId="6BB90E15" w14:textId="77777777" w:rsidR="00C16F11" w:rsidRDefault="00C16F11" w:rsidP="00C16F11"/>
    <w:p w14:paraId="3577D67F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C16F11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16F11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8AF30"/>
  <w15:chartTrackingRefBased/>
  <w15:docId w15:val="{41C1C7E6-F953-4FF4-A137-4AD30BFB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C16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MmaintextCarCar">
    <w:name w:val="ANM main text Car Car"/>
    <w:link w:val="ANMmaintext"/>
    <w:uiPriority w:val="99"/>
    <w:locked/>
    <w:rsid w:val="00C16F11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C16F11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oncxvyc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oncxvyck</Template>
  <TotalTime>0</TotalTime>
  <Pages>1</Pages>
  <Words>251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2024-07-13T12:18:00Z</dcterms:created>
  <dcterms:modified xsi:type="dcterms:W3CDTF">2024-07-13T12:19:00Z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