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D14" w:rsidRPr="003D798C" w:rsidRDefault="00E60D14" w:rsidP="00E60D14">
      <w:pPr>
        <w:spacing w:before="120" w:after="120" w:line="36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3D798C">
        <w:rPr>
          <w:rFonts w:ascii="Times New Roman" w:hAnsi="Times New Roman" w:cs="Times New Roman"/>
          <w:b/>
          <w:sz w:val="24"/>
          <w:u w:val="single"/>
        </w:rPr>
        <w:t>Supplementary information (SI)</w:t>
      </w:r>
    </w:p>
    <w:p w:rsidR="00E60D14" w:rsidRPr="00CD2A44" w:rsidRDefault="00E60D14" w:rsidP="00E60D14">
      <w:pPr>
        <w:spacing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F2336">
        <w:rPr>
          <w:rFonts w:ascii="Times New Roman" w:hAnsi="Times New Roman" w:cs="Times New Roman"/>
          <w:b/>
          <w:bCs/>
          <w:sz w:val="24"/>
          <w:szCs w:val="24"/>
        </w:rPr>
        <w:t>Advanced Catalytic Approaches for Synthesizing 1,2-dihydro-1-aryl-3H-naphtho[1,2-e]</w:t>
      </w:r>
      <w:proofErr w:type="gramStart"/>
      <w:r w:rsidRPr="00BF2336">
        <w:rPr>
          <w:rFonts w:ascii="Times New Roman" w:hAnsi="Times New Roman" w:cs="Times New Roman"/>
          <w:b/>
          <w:bCs/>
          <w:sz w:val="24"/>
          <w:szCs w:val="24"/>
        </w:rPr>
        <w:t>-[</w:t>
      </w:r>
      <w:proofErr w:type="gramEnd"/>
      <w:r w:rsidRPr="00BF2336">
        <w:rPr>
          <w:rFonts w:ascii="Times New Roman" w:hAnsi="Times New Roman" w:cs="Times New Roman"/>
          <w:b/>
          <w:bCs/>
          <w:sz w:val="24"/>
          <w:szCs w:val="24"/>
        </w:rPr>
        <w:t xml:space="preserve">1,3]oxazin-3-one Derivatives through Electrophilic Substitution Reactions using Mono- and Bimetallic Phosphate Catalysts: A Study of Co₃(PO₄)₂ and </w:t>
      </w:r>
      <w:proofErr w:type="spellStart"/>
      <w:r w:rsidRPr="00BF2336">
        <w:rPr>
          <w:rFonts w:ascii="Times New Roman" w:hAnsi="Times New Roman" w:cs="Times New Roman"/>
          <w:b/>
          <w:bCs/>
          <w:sz w:val="24"/>
          <w:szCs w:val="24"/>
        </w:rPr>
        <w:t>CoCa</w:t>
      </w:r>
      <w:proofErr w:type="spellEnd"/>
      <w:r w:rsidRPr="00BF2336">
        <w:rPr>
          <w:rFonts w:ascii="Times New Roman" w:hAnsi="Times New Roman" w:cs="Times New Roman"/>
          <w:b/>
          <w:bCs/>
          <w:sz w:val="24"/>
          <w:szCs w:val="24"/>
        </w:rPr>
        <w:t>₃(HPO₄)(PO₄)₂(OH)</w:t>
      </w:r>
    </w:p>
    <w:p w:rsidR="00BF24CB" w:rsidRPr="001A6BC1" w:rsidRDefault="00BF24CB" w:rsidP="00BF24CB">
      <w:pPr>
        <w:spacing w:after="120" w:line="360" w:lineRule="auto"/>
        <w:jc w:val="center"/>
        <w:rPr>
          <w:rFonts w:ascii="Times New Roman" w:hAnsi="Times New Roman" w:cs="Times New Roman"/>
        </w:rPr>
      </w:pPr>
      <w:r w:rsidRPr="001A6BC1">
        <w:rPr>
          <w:rFonts w:ascii="Times New Roman" w:hAnsi="Times New Roman" w:cs="Times New Roman"/>
        </w:rPr>
        <w:t>Achraf EL HALLAOUI</w:t>
      </w:r>
      <w:r w:rsidRPr="001A6BC1">
        <w:rPr>
          <w:rFonts w:ascii="Times New Roman" w:hAnsi="Times New Roman" w:cs="Times New Roman"/>
          <w:vertAlign w:val="superscript"/>
        </w:rPr>
        <w:t>1 *</w:t>
      </w:r>
      <w:r w:rsidRPr="001A6BC1">
        <w:rPr>
          <w:rFonts w:ascii="Times New Roman" w:hAnsi="Times New Roman" w:cs="Times New Roman"/>
          <w:vertAlign w:val="subscript"/>
        </w:rPr>
        <w:t xml:space="preserve">, </w:t>
      </w:r>
      <w:proofErr w:type="spellStart"/>
      <w:r w:rsidRPr="001A6BC1">
        <w:rPr>
          <w:rFonts w:ascii="Times New Roman" w:hAnsi="Times New Roman" w:cs="Times New Roman"/>
        </w:rPr>
        <w:t>Nouhaila</w:t>
      </w:r>
      <w:proofErr w:type="spellEnd"/>
      <w:r w:rsidRPr="001A6BC1">
        <w:rPr>
          <w:rFonts w:ascii="Times New Roman" w:hAnsi="Times New Roman" w:cs="Times New Roman"/>
        </w:rPr>
        <w:t xml:space="preserve"> FERRAA</w:t>
      </w:r>
      <w:r w:rsidRPr="001A6BC1">
        <w:rPr>
          <w:rFonts w:ascii="Times New Roman" w:hAnsi="Times New Roman" w:cs="Times New Roman"/>
          <w:vertAlign w:val="superscript"/>
        </w:rPr>
        <w:t>1</w:t>
      </w:r>
      <w:r w:rsidRPr="001A6BC1">
        <w:rPr>
          <w:rFonts w:ascii="Times New Roman" w:hAnsi="Times New Roman" w:cs="Times New Roman"/>
        </w:rPr>
        <w:t xml:space="preserve">, </w:t>
      </w:r>
      <w:proofErr w:type="spellStart"/>
      <w:r w:rsidRPr="001A6BC1">
        <w:rPr>
          <w:rFonts w:ascii="Times New Roman" w:hAnsi="Times New Roman" w:cs="Times New Roman"/>
        </w:rPr>
        <w:t>Yousssef</w:t>
      </w:r>
      <w:proofErr w:type="spellEnd"/>
      <w:r w:rsidRPr="001A6BC1">
        <w:rPr>
          <w:rFonts w:ascii="Times New Roman" w:hAnsi="Times New Roman" w:cs="Times New Roman"/>
        </w:rPr>
        <w:t xml:space="preserve"> MERROUN</w:t>
      </w:r>
      <w:r w:rsidRPr="001A6BC1">
        <w:rPr>
          <w:rFonts w:ascii="Times New Roman" w:hAnsi="Times New Roman" w:cs="Times New Roman"/>
          <w:vertAlign w:val="superscript"/>
        </w:rPr>
        <w:t>1</w:t>
      </w:r>
      <w:r w:rsidRPr="001A6BC1">
        <w:rPr>
          <w:rFonts w:ascii="Times New Roman" w:hAnsi="Times New Roman" w:cs="Times New Roman"/>
        </w:rPr>
        <w:t>,</w:t>
      </w:r>
      <w:r w:rsidRPr="001A6BC1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1A6BC1">
        <w:rPr>
          <w:rFonts w:ascii="Times New Roman" w:hAnsi="Times New Roman" w:cs="Times New Roman"/>
        </w:rPr>
        <w:t>Soukaina</w:t>
      </w:r>
      <w:proofErr w:type="spellEnd"/>
      <w:r w:rsidRPr="001A6BC1">
        <w:rPr>
          <w:rFonts w:ascii="Times New Roman" w:hAnsi="Times New Roman" w:cs="Times New Roman"/>
        </w:rPr>
        <w:t xml:space="preserve"> CHEHAB</w:t>
      </w:r>
      <w:r w:rsidRPr="001A6BC1">
        <w:rPr>
          <w:rFonts w:ascii="Times New Roman" w:hAnsi="Times New Roman" w:cs="Times New Roman"/>
          <w:vertAlign w:val="superscript"/>
        </w:rPr>
        <w:t>2</w:t>
      </w:r>
      <w:r w:rsidRPr="001A6BC1">
        <w:rPr>
          <w:rFonts w:ascii="Times New Roman" w:hAnsi="Times New Roman" w:cs="Times New Roman"/>
        </w:rPr>
        <w:t>,</w:t>
      </w:r>
      <w:r w:rsidRPr="001A6BC1">
        <w:rPr>
          <w:rFonts w:ascii="Times New Roman" w:hAnsi="Times New Roman" w:cs="Times New Roman"/>
          <w:vertAlign w:val="superscript"/>
        </w:rPr>
        <w:t xml:space="preserve"> </w:t>
      </w:r>
      <w:r w:rsidRPr="001A6BC1">
        <w:rPr>
          <w:rFonts w:ascii="Times New Roman" w:hAnsi="Times New Roman" w:cs="Times New Roman"/>
        </w:rPr>
        <w:t>Said BOUKHRIS</w:t>
      </w:r>
      <w:r w:rsidRPr="001A6BC1">
        <w:rPr>
          <w:rFonts w:ascii="Times New Roman" w:hAnsi="Times New Roman" w:cs="Times New Roman"/>
          <w:vertAlign w:val="superscript"/>
        </w:rPr>
        <w:t>1</w:t>
      </w:r>
      <w:r w:rsidRPr="001A6BC1">
        <w:rPr>
          <w:rFonts w:ascii="Times New Roman" w:hAnsi="Times New Roman" w:cs="Times New Roman"/>
        </w:rPr>
        <w:t xml:space="preserve">, </w:t>
      </w:r>
      <w:proofErr w:type="spellStart"/>
      <w:r w:rsidRPr="001A6BC1">
        <w:rPr>
          <w:rFonts w:ascii="Times New Roman" w:hAnsi="Times New Roman" w:cs="Times New Roman"/>
        </w:rPr>
        <w:t>Mounia</w:t>
      </w:r>
      <w:proofErr w:type="spellEnd"/>
      <w:r w:rsidRPr="001A6BC1">
        <w:rPr>
          <w:rFonts w:ascii="Times New Roman" w:hAnsi="Times New Roman" w:cs="Times New Roman"/>
        </w:rPr>
        <w:t xml:space="preserve"> </w:t>
      </w:r>
      <w:proofErr w:type="spellStart"/>
      <w:r w:rsidRPr="001A6BC1">
        <w:rPr>
          <w:rFonts w:ascii="Times New Roman" w:hAnsi="Times New Roman" w:cs="Times New Roman"/>
        </w:rPr>
        <w:t>Bennani</w:t>
      </w:r>
      <w:proofErr w:type="spellEnd"/>
      <w:r w:rsidRPr="001A6BC1">
        <w:rPr>
          <w:rFonts w:ascii="Times New Roman" w:hAnsi="Times New Roman" w:cs="Times New Roman"/>
        </w:rPr>
        <w:t xml:space="preserve"> Ziatni</w:t>
      </w:r>
      <w:r w:rsidRPr="001A6BC1">
        <w:rPr>
          <w:rFonts w:ascii="Times New Roman" w:hAnsi="Times New Roman" w:cs="Times New Roman"/>
          <w:vertAlign w:val="superscript"/>
        </w:rPr>
        <w:t>1</w:t>
      </w:r>
      <w:r w:rsidRPr="001A6BC1">
        <w:rPr>
          <w:rFonts w:ascii="Times New Roman" w:hAnsi="Times New Roman" w:cs="Times New Roman"/>
        </w:rPr>
        <w:t xml:space="preserve">, </w:t>
      </w:r>
      <w:proofErr w:type="spellStart"/>
      <w:r w:rsidRPr="001A6BC1">
        <w:rPr>
          <w:rFonts w:ascii="Times New Roman" w:hAnsi="Times New Roman" w:cs="Times New Roman"/>
        </w:rPr>
        <w:t>Hicham</w:t>
      </w:r>
      <w:proofErr w:type="spellEnd"/>
      <w:r w:rsidRPr="001A6BC1">
        <w:rPr>
          <w:rFonts w:ascii="Times New Roman" w:hAnsi="Times New Roman" w:cs="Times New Roman"/>
        </w:rPr>
        <w:t xml:space="preserve"> HASSOUNE</w:t>
      </w:r>
      <w:r w:rsidRPr="001A6BC1">
        <w:rPr>
          <w:rFonts w:ascii="Times New Roman" w:hAnsi="Times New Roman" w:cs="Times New Roman"/>
          <w:vertAlign w:val="superscript"/>
        </w:rPr>
        <w:t>3</w:t>
      </w:r>
      <w:r w:rsidRPr="001A6BC1">
        <w:rPr>
          <w:rFonts w:ascii="Times New Roman" w:hAnsi="Times New Roman" w:cs="Times New Roman"/>
        </w:rPr>
        <w:t xml:space="preserve">, </w:t>
      </w:r>
      <w:proofErr w:type="spellStart"/>
      <w:r w:rsidRPr="001A6BC1">
        <w:rPr>
          <w:rFonts w:asciiTheme="majorBidi" w:hAnsiTheme="majorBidi" w:cstheme="majorBidi"/>
        </w:rPr>
        <w:t>Abdelaziz</w:t>
      </w:r>
      <w:proofErr w:type="spellEnd"/>
      <w:r w:rsidRPr="001A6BC1">
        <w:rPr>
          <w:rFonts w:asciiTheme="majorBidi" w:hAnsiTheme="majorBidi" w:cstheme="majorBidi"/>
        </w:rPr>
        <w:t xml:space="preserve"> SOUIZI</w:t>
      </w:r>
      <w:r w:rsidRPr="001A6BC1">
        <w:rPr>
          <w:rFonts w:ascii="Times New Roman" w:hAnsi="Times New Roman" w:cs="Times New Roman"/>
          <w:vertAlign w:val="superscript"/>
        </w:rPr>
        <w:t>1</w:t>
      </w:r>
      <w:r w:rsidRPr="001A6BC1">
        <w:rPr>
          <w:rFonts w:ascii="Times New Roman" w:hAnsi="Times New Roman" w:cs="Times New Roman"/>
        </w:rPr>
        <w:t xml:space="preserve"> and </w:t>
      </w:r>
      <w:proofErr w:type="spellStart"/>
      <w:r w:rsidRPr="001A6BC1">
        <w:rPr>
          <w:rFonts w:ascii="Times New Roman" w:hAnsi="Times New Roman" w:cs="Times New Roman"/>
        </w:rPr>
        <w:t>Rachida</w:t>
      </w:r>
      <w:proofErr w:type="spellEnd"/>
      <w:r w:rsidRPr="001A6BC1">
        <w:rPr>
          <w:rFonts w:ascii="Times New Roman" w:hAnsi="Times New Roman" w:cs="Times New Roman"/>
        </w:rPr>
        <w:t xml:space="preserve"> GHAILANE</w:t>
      </w:r>
      <w:r w:rsidRPr="001A6BC1">
        <w:rPr>
          <w:rFonts w:ascii="Times New Roman" w:hAnsi="Times New Roman" w:cs="Times New Roman"/>
          <w:vertAlign w:val="superscript"/>
        </w:rPr>
        <w:t>1</w:t>
      </w:r>
    </w:p>
    <w:p w:rsidR="00BF24CB" w:rsidRPr="001A6BC1" w:rsidRDefault="00BF24CB" w:rsidP="00BF24CB">
      <w:pPr>
        <w:spacing w:line="240" w:lineRule="auto"/>
        <w:rPr>
          <w:rFonts w:asciiTheme="majorBidi" w:hAnsiTheme="majorBidi" w:cstheme="majorBidi"/>
          <w:shd w:val="clear" w:color="auto" w:fill="FFFFFF"/>
        </w:rPr>
      </w:pPr>
      <w:r w:rsidRPr="001A6BC1">
        <w:rPr>
          <w:rFonts w:asciiTheme="majorBidi" w:hAnsiTheme="majorBidi" w:cstheme="majorBidi"/>
          <w:shd w:val="clear" w:color="auto" w:fill="FFFFFF"/>
          <w:vertAlign w:val="superscript"/>
        </w:rPr>
        <w:t>1</w:t>
      </w:r>
      <w:bookmarkStart w:id="0" w:name="_GoBack"/>
      <w:bookmarkEnd w:id="0"/>
      <w:r w:rsidRPr="001A6BC1">
        <w:rPr>
          <w:rFonts w:asciiTheme="majorBidi" w:hAnsiTheme="majorBidi" w:cstheme="majorBidi"/>
          <w:shd w:val="clear" w:color="auto" w:fill="FFFFFF"/>
        </w:rPr>
        <w:t xml:space="preserve">Organic Chemistry, Catalysis, and Environment Laboratory, University of Ibn Tofail, Faculty of Sciences, Po Box 133, 14000 </w:t>
      </w:r>
      <w:proofErr w:type="spellStart"/>
      <w:r w:rsidRPr="001A6BC1">
        <w:rPr>
          <w:rFonts w:asciiTheme="majorBidi" w:hAnsiTheme="majorBidi" w:cstheme="majorBidi"/>
          <w:shd w:val="clear" w:color="auto" w:fill="FFFFFF"/>
        </w:rPr>
        <w:t>Kenitra</w:t>
      </w:r>
      <w:proofErr w:type="spellEnd"/>
      <w:r w:rsidRPr="001A6BC1">
        <w:rPr>
          <w:rFonts w:asciiTheme="majorBidi" w:hAnsiTheme="majorBidi" w:cstheme="majorBidi"/>
          <w:shd w:val="clear" w:color="auto" w:fill="FFFFFF"/>
        </w:rPr>
        <w:t>, Morocco</w:t>
      </w:r>
    </w:p>
    <w:p w:rsidR="00BF24CB" w:rsidRPr="001A6BC1" w:rsidRDefault="00BF24CB" w:rsidP="00BF24CB">
      <w:pPr>
        <w:spacing w:after="120" w:line="240" w:lineRule="auto"/>
        <w:jc w:val="both"/>
        <w:rPr>
          <w:rFonts w:asciiTheme="majorBidi" w:hAnsiTheme="majorBidi" w:cstheme="majorBidi"/>
          <w:sz w:val="20"/>
          <w:shd w:val="clear" w:color="auto" w:fill="FFFFFF"/>
        </w:rPr>
      </w:pPr>
      <w:r w:rsidRPr="001A6BC1">
        <w:rPr>
          <w:rFonts w:asciiTheme="majorBidi" w:hAnsiTheme="majorBidi" w:cstheme="majorBidi"/>
          <w:sz w:val="20"/>
          <w:shd w:val="clear" w:color="auto" w:fill="FFFFFF"/>
          <w:vertAlign w:val="superscript"/>
        </w:rPr>
        <w:t>2</w:t>
      </w:r>
      <w:r w:rsidRPr="001A6BC1">
        <w:rPr>
          <w:rFonts w:asciiTheme="majorBidi" w:hAnsiTheme="majorBidi" w:cstheme="majorBidi"/>
          <w:sz w:val="20"/>
          <w:shd w:val="clear" w:color="auto" w:fill="FFFFFF"/>
        </w:rPr>
        <w:t xml:space="preserve">Higher Institute for Nursing Professions and Health Techniques of Rabat-Annex </w:t>
      </w:r>
      <w:proofErr w:type="spellStart"/>
      <w:r w:rsidRPr="001A6BC1">
        <w:rPr>
          <w:rFonts w:asciiTheme="majorBidi" w:hAnsiTheme="majorBidi" w:cstheme="majorBidi"/>
          <w:sz w:val="20"/>
          <w:shd w:val="clear" w:color="auto" w:fill="FFFFFF"/>
        </w:rPr>
        <w:t>Kenitra</w:t>
      </w:r>
      <w:proofErr w:type="spellEnd"/>
      <w:r w:rsidRPr="001A6BC1">
        <w:rPr>
          <w:rFonts w:asciiTheme="majorBidi" w:hAnsiTheme="majorBidi" w:cstheme="majorBidi"/>
          <w:sz w:val="20"/>
          <w:shd w:val="clear" w:color="auto" w:fill="FFFFFF"/>
        </w:rPr>
        <w:t>- Ministry of Health and Social Protection, Morocco</w:t>
      </w:r>
    </w:p>
    <w:p w:rsidR="00BF24CB" w:rsidRPr="001A6BC1" w:rsidRDefault="00BF24CB" w:rsidP="00BF24CB">
      <w:pPr>
        <w:spacing w:after="120" w:line="240" w:lineRule="auto"/>
        <w:jc w:val="both"/>
        <w:rPr>
          <w:rFonts w:asciiTheme="majorBidi" w:hAnsiTheme="majorBidi" w:cstheme="majorBidi"/>
          <w:sz w:val="20"/>
          <w:shd w:val="clear" w:color="auto" w:fill="FFFFFF"/>
        </w:rPr>
      </w:pPr>
      <w:r w:rsidRPr="001A6BC1">
        <w:rPr>
          <w:rFonts w:asciiTheme="majorBidi" w:hAnsiTheme="majorBidi" w:cstheme="majorBidi"/>
          <w:sz w:val="20"/>
          <w:shd w:val="clear" w:color="auto" w:fill="FFFFFF"/>
          <w:vertAlign w:val="superscript"/>
        </w:rPr>
        <w:t>3</w:t>
      </w:r>
      <w:r w:rsidRPr="001A6BC1">
        <w:rPr>
          <w:rFonts w:asciiTheme="majorBidi" w:hAnsiTheme="majorBidi" w:cstheme="majorBidi"/>
          <w:sz w:val="20"/>
          <w:shd w:val="clear" w:color="auto" w:fill="FFFFFF"/>
        </w:rPr>
        <w:t xml:space="preserve">Department of Chemical and Biochemical Sciences (CBS), Mohammed VI Polytechnic University (UM6P), Hay </w:t>
      </w:r>
      <w:proofErr w:type="spellStart"/>
      <w:r w:rsidRPr="001A6BC1">
        <w:rPr>
          <w:rFonts w:asciiTheme="majorBidi" w:hAnsiTheme="majorBidi" w:cstheme="majorBidi"/>
          <w:sz w:val="20"/>
          <w:shd w:val="clear" w:color="auto" w:fill="FFFFFF"/>
        </w:rPr>
        <w:t>Moulay</w:t>
      </w:r>
      <w:proofErr w:type="spellEnd"/>
      <w:r w:rsidRPr="001A6BC1">
        <w:rPr>
          <w:rFonts w:asciiTheme="majorBidi" w:hAnsiTheme="majorBidi" w:cstheme="majorBidi"/>
          <w:sz w:val="20"/>
          <w:shd w:val="clear" w:color="auto" w:fill="FFFFFF"/>
        </w:rPr>
        <w:t xml:space="preserve"> </w:t>
      </w:r>
      <w:proofErr w:type="spellStart"/>
      <w:r w:rsidRPr="001A6BC1">
        <w:rPr>
          <w:rFonts w:asciiTheme="majorBidi" w:hAnsiTheme="majorBidi" w:cstheme="majorBidi"/>
          <w:sz w:val="20"/>
          <w:shd w:val="clear" w:color="auto" w:fill="FFFFFF"/>
        </w:rPr>
        <w:t>Rachid</w:t>
      </w:r>
      <w:proofErr w:type="spellEnd"/>
      <w:r w:rsidRPr="001A6BC1">
        <w:rPr>
          <w:rFonts w:asciiTheme="majorBidi" w:hAnsiTheme="majorBidi" w:cstheme="majorBidi"/>
          <w:sz w:val="20"/>
          <w:shd w:val="clear" w:color="auto" w:fill="FFFFFF"/>
        </w:rPr>
        <w:t xml:space="preserve"> Ben </w:t>
      </w:r>
      <w:proofErr w:type="spellStart"/>
      <w:r w:rsidRPr="001A6BC1">
        <w:rPr>
          <w:rFonts w:asciiTheme="majorBidi" w:hAnsiTheme="majorBidi" w:cstheme="majorBidi"/>
          <w:sz w:val="20"/>
          <w:shd w:val="clear" w:color="auto" w:fill="FFFFFF"/>
        </w:rPr>
        <w:t>Guerir</w:t>
      </w:r>
      <w:proofErr w:type="spellEnd"/>
      <w:r w:rsidRPr="001A6BC1">
        <w:rPr>
          <w:rFonts w:asciiTheme="majorBidi" w:hAnsiTheme="majorBidi" w:cstheme="majorBidi"/>
          <w:sz w:val="20"/>
          <w:shd w:val="clear" w:color="auto" w:fill="FFFFFF"/>
        </w:rPr>
        <w:t>, 43150, Morocco</w:t>
      </w:r>
    </w:p>
    <w:p w:rsidR="00BF24CB" w:rsidRPr="001A6BC1" w:rsidRDefault="00BF24CB" w:rsidP="00BF24CB">
      <w:pPr>
        <w:spacing w:after="120" w:line="360" w:lineRule="auto"/>
        <w:rPr>
          <w:rStyle w:val="Hyperlink"/>
          <w:rFonts w:asciiTheme="majorBidi" w:hAnsiTheme="majorBidi" w:cstheme="majorBidi"/>
          <w:shd w:val="clear" w:color="auto" w:fill="FFFFFF"/>
        </w:rPr>
      </w:pPr>
      <w:r w:rsidRPr="001A6BC1">
        <w:rPr>
          <w:rFonts w:asciiTheme="majorBidi" w:hAnsiTheme="majorBidi" w:cstheme="majorBidi"/>
          <w:shd w:val="clear" w:color="auto" w:fill="FFFFFF"/>
        </w:rPr>
        <w:t xml:space="preserve">Email: </w:t>
      </w:r>
      <w:hyperlink r:id="rId4" w:history="1">
        <w:r w:rsidRPr="001A6BC1">
          <w:rPr>
            <w:rStyle w:val="Hyperlink"/>
            <w:rFonts w:asciiTheme="majorBidi" w:hAnsiTheme="majorBidi" w:cstheme="majorBidi"/>
            <w:shd w:val="clear" w:color="auto" w:fill="FFFFFF"/>
          </w:rPr>
          <w:t>achraf.el.hallaoui@uit.ac.ma</w:t>
        </w:r>
      </w:hyperlink>
    </w:p>
    <w:p w:rsidR="00E60D14" w:rsidRDefault="00E60D14" w:rsidP="007B6285">
      <w:pPr>
        <w:jc w:val="center"/>
      </w:pPr>
      <w:r>
        <w:rPr>
          <w:noProof/>
        </w:rPr>
        <w:drawing>
          <wp:inline distT="0" distB="0" distL="0" distR="0" wp14:anchorId="449FBB9A" wp14:editId="3EECD07F">
            <wp:extent cx="4103827" cy="351359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07507" cy="3516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6285" w:rsidRPr="00FB553B" w:rsidRDefault="007B6285" w:rsidP="007B6285">
      <w:pPr>
        <w:jc w:val="center"/>
        <w:rPr>
          <w:rFonts w:ascii="Times New Roman" w:hAnsi="Times New Roman" w:cs="Times New Roman"/>
          <w:sz w:val="24"/>
        </w:rPr>
      </w:pPr>
      <w:r w:rsidRPr="00E60D14"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266BC6">
        <w:rPr>
          <w:rFonts w:ascii="Times New Roman" w:hAnsi="Times New Roman" w:cs="Times New Roman"/>
          <w:b/>
          <w:bCs/>
          <w:sz w:val="24"/>
        </w:rPr>
        <w:t>s</w:t>
      </w:r>
      <w:r w:rsidRPr="00E60D14">
        <w:rPr>
          <w:rFonts w:ascii="Times New Roman" w:hAnsi="Times New Roman" w:cs="Times New Roman"/>
          <w:b/>
          <w:bCs/>
          <w:sz w:val="24"/>
        </w:rPr>
        <w:t>1.</w:t>
      </w:r>
      <w:r w:rsidRPr="008B2DE7">
        <w:rPr>
          <w:rFonts w:ascii="Times New Roman" w:hAnsi="Times New Roman" w:cs="Times New Roman"/>
          <w:sz w:val="24"/>
        </w:rPr>
        <w:t xml:space="preserve"> XRD spectrum of </w:t>
      </w:r>
      <w:r w:rsidRPr="004D67B0">
        <w:rPr>
          <w:rFonts w:ascii="Times New Roman" w:hAnsi="Times New Roman" w:cs="Times New Roman"/>
          <w:sz w:val="24"/>
        </w:rPr>
        <w:t>Co</w:t>
      </w:r>
      <w:r w:rsidRPr="007B6285">
        <w:rPr>
          <w:rFonts w:ascii="Times New Roman" w:hAnsi="Times New Roman" w:cs="Times New Roman"/>
          <w:sz w:val="24"/>
          <w:vertAlign w:val="subscript"/>
        </w:rPr>
        <w:t>3</w:t>
      </w:r>
      <w:r>
        <w:rPr>
          <w:rFonts w:ascii="Times New Roman" w:hAnsi="Times New Roman" w:cs="Times New Roman"/>
          <w:sz w:val="24"/>
        </w:rPr>
        <w:t>(PO</w:t>
      </w:r>
      <w:r w:rsidRPr="007B6285"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>)</w:t>
      </w:r>
      <w:r w:rsidRPr="007B6285">
        <w:rPr>
          <w:rFonts w:ascii="Times New Roman" w:hAnsi="Times New Roman" w:cs="Times New Roman"/>
          <w:sz w:val="24"/>
          <w:vertAlign w:val="subscript"/>
        </w:rPr>
        <w:t>2</w:t>
      </w:r>
      <w:r w:rsidR="00FB553B">
        <w:rPr>
          <w:rFonts w:ascii="Times New Roman" w:hAnsi="Times New Roman" w:cs="Times New Roman"/>
          <w:sz w:val="24"/>
          <w:vertAlign w:val="subscript"/>
        </w:rPr>
        <w:t xml:space="preserve"> </w:t>
      </w:r>
      <w:r w:rsidR="00FB553B" w:rsidRPr="00FB553B">
        <w:rPr>
          <w:rFonts w:ascii="Times New Roman" w:hAnsi="Times New Roman" w:cs="Times New Roman"/>
          <w:sz w:val="24"/>
        </w:rPr>
        <w:t>catalyst</w:t>
      </w:r>
    </w:p>
    <w:p w:rsidR="00FB553B" w:rsidRDefault="00FB553B" w:rsidP="007B6285">
      <w:pPr>
        <w:jc w:val="center"/>
      </w:pPr>
      <w:r>
        <w:rPr>
          <w:noProof/>
        </w:rPr>
        <w:lastRenderedPageBreak/>
        <w:drawing>
          <wp:inline distT="0" distB="0" distL="0" distR="0" wp14:anchorId="09F783DF" wp14:editId="0EB5D3F4">
            <wp:extent cx="4725619" cy="2792962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33135" cy="2797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53B" w:rsidRPr="00FB553B" w:rsidRDefault="00FB553B" w:rsidP="00266BC6">
      <w:pPr>
        <w:jc w:val="center"/>
        <w:rPr>
          <w:rFonts w:ascii="Times New Roman" w:hAnsi="Times New Roman" w:cs="Times New Roman"/>
          <w:sz w:val="24"/>
          <w:vertAlign w:val="subscript"/>
        </w:rPr>
      </w:pPr>
      <w:r w:rsidRPr="00A85F4E">
        <w:rPr>
          <w:rFonts w:ascii="Times New Roman" w:hAnsi="Times New Roman" w:cs="Times New Roman"/>
          <w:b/>
          <w:sz w:val="24"/>
        </w:rPr>
        <w:t xml:space="preserve">Figure </w:t>
      </w:r>
      <w:r w:rsidR="00266BC6">
        <w:rPr>
          <w:rFonts w:ascii="Times New Roman" w:hAnsi="Times New Roman" w:cs="Times New Roman"/>
          <w:b/>
          <w:sz w:val="24"/>
        </w:rPr>
        <w:t>s2</w:t>
      </w:r>
      <w:r w:rsidRPr="00A85F4E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A85F4E">
        <w:rPr>
          <w:rFonts w:ascii="Times New Roman" w:hAnsi="Times New Roman" w:cs="Times New Roman"/>
          <w:sz w:val="24"/>
        </w:rPr>
        <w:t xml:space="preserve">FTIR spectrum of </w:t>
      </w:r>
      <w:r w:rsidRPr="004D67B0">
        <w:rPr>
          <w:rFonts w:ascii="Times New Roman" w:hAnsi="Times New Roman" w:cs="Times New Roman"/>
          <w:sz w:val="24"/>
        </w:rPr>
        <w:t>Co</w:t>
      </w:r>
      <w:r w:rsidRPr="007B6285">
        <w:rPr>
          <w:rFonts w:ascii="Times New Roman" w:hAnsi="Times New Roman" w:cs="Times New Roman"/>
          <w:sz w:val="24"/>
          <w:vertAlign w:val="subscript"/>
        </w:rPr>
        <w:t>3</w:t>
      </w:r>
      <w:r>
        <w:rPr>
          <w:rFonts w:ascii="Times New Roman" w:hAnsi="Times New Roman" w:cs="Times New Roman"/>
          <w:sz w:val="24"/>
        </w:rPr>
        <w:t>(PO</w:t>
      </w:r>
      <w:r w:rsidRPr="007B6285"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>)</w:t>
      </w:r>
      <w:r w:rsidRPr="007B6285"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  <w:vertAlign w:val="subscript"/>
        </w:rPr>
        <w:t xml:space="preserve"> </w:t>
      </w:r>
      <w:r w:rsidRPr="00FB553B">
        <w:rPr>
          <w:rFonts w:ascii="Times New Roman" w:hAnsi="Times New Roman" w:cs="Times New Roman"/>
          <w:sz w:val="24"/>
        </w:rPr>
        <w:t>catalyst</w:t>
      </w:r>
    </w:p>
    <w:p w:rsidR="00FB553B" w:rsidRDefault="00FB553B" w:rsidP="007B6285">
      <w:pPr>
        <w:jc w:val="center"/>
      </w:pPr>
      <w:r>
        <w:rPr>
          <w:noProof/>
        </w:rPr>
        <w:drawing>
          <wp:inline distT="0" distB="0" distL="0" distR="0" wp14:anchorId="446ACCD1" wp14:editId="4F55819F">
            <wp:extent cx="5942965" cy="2468245"/>
            <wp:effectExtent l="0" t="0" r="635" b="8255"/>
            <wp:docPr id="6" name="Picture 5" descr="Image000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Image00005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2965" cy="246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"/>
        <w:gridCol w:w="29"/>
        <w:gridCol w:w="143"/>
        <w:gridCol w:w="72"/>
        <w:gridCol w:w="71"/>
        <w:gridCol w:w="573"/>
        <w:gridCol w:w="72"/>
        <w:gridCol w:w="215"/>
        <w:gridCol w:w="86"/>
        <w:gridCol w:w="200"/>
        <w:gridCol w:w="215"/>
        <w:gridCol w:w="144"/>
        <w:gridCol w:w="71"/>
        <w:gridCol w:w="344"/>
        <w:gridCol w:w="659"/>
        <w:gridCol w:w="230"/>
        <w:gridCol w:w="630"/>
        <w:gridCol w:w="72"/>
        <w:gridCol w:w="71"/>
        <w:gridCol w:w="172"/>
        <w:gridCol w:w="401"/>
        <w:gridCol w:w="287"/>
        <w:gridCol w:w="143"/>
        <w:gridCol w:w="29"/>
        <w:gridCol w:w="688"/>
        <w:gridCol w:w="286"/>
        <w:gridCol w:w="72"/>
        <w:gridCol w:w="243"/>
        <w:gridCol w:w="545"/>
        <w:gridCol w:w="143"/>
        <w:gridCol w:w="186"/>
        <w:gridCol w:w="387"/>
        <w:gridCol w:w="144"/>
        <w:gridCol w:w="286"/>
        <w:gridCol w:w="287"/>
        <w:gridCol w:w="71"/>
        <w:gridCol w:w="72"/>
        <w:gridCol w:w="143"/>
        <w:gridCol w:w="158"/>
        <w:gridCol w:w="129"/>
        <w:gridCol w:w="143"/>
        <w:gridCol w:w="430"/>
        <w:gridCol w:w="286"/>
        <w:gridCol w:w="293"/>
      </w:tblGrid>
      <w:tr w:rsidR="00FB553B" w:rsidTr="00FB553B">
        <w:trPr>
          <w:trHeight w:hRule="exact" w:val="430"/>
        </w:trPr>
        <w:tc>
          <w:tcPr>
            <w:tcW w:w="1003" w:type="dxa"/>
            <w:gridSpan w:val="6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C K</w:t>
            </w:r>
          </w:p>
        </w:tc>
        <w:tc>
          <w:tcPr>
            <w:tcW w:w="1003" w:type="dxa"/>
            <w:gridSpan w:val="7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2.9</w:t>
            </w:r>
          </w:p>
        </w:tc>
        <w:tc>
          <w:tcPr>
            <w:tcW w:w="1003" w:type="dxa"/>
            <w:gridSpan w:val="2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5.8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4.2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34.7</w:t>
            </w:r>
          </w:p>
        </w:tc>
        <w:tc>
          <w:tcPr>
            <w:tcW w:w="1003" w:type="dxa"/>
            <w:gridSpan w:val="3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0.0057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1.1447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0.9213</w:t>
            </w:r>
          </w:p>
        </w:tc>
        <w:tc>
          <w:tcPr>
            <w:tcW w:w="1003" w:type="dxa"/>
            <w:gridSpan w:val="7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0.1728</w:t>
            </w:r>
          </w:p>
        </w:tc>
        <w:tc>
          <w:tcPr>
            <w:tcW w:w="1003" w:type="dxa"/>
            <w:gridSpan w:val="3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1.0000</w:t>
            </w:r>
          </w:p>
        </w:tc>
      </w:tr>
      <w:tr w:rsidR="00FB553B" w:rsidTr="00FB553B">
        <w:trPr>
          <w:trHeight w:hRule="exact" w:val="430"/>
        </w:trPr>
        <w:tc>
          <w:tcPr>
            <w:tcW w:w="1003" w:type="dxa"/>
            <w:gridSpan w:val="6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O K</w:t>
            </w:r>
          </w:p>
        </w:tc>
        <w:tc>
          <w:tcPr>
            <w:tcW w:w="1003" w:type="dxa"/>
            <w:gridSpan w:val="7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41.7</w:t>
            </w:r>
          </w:p>
        </w:tc>
        <w:tc>
          <w:tcPr>
            <w:tcW w:w="1003" w:type="dxa"/>
            <w:gridSpan w:val="2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62.3</w:t>
            </w:r>
          </w:p>
        </w:tc>
        <w:tc>
          <w:tcPr>
            <w:tcW w:w="1003" w:type="dxa"/>
            <w:gridSpan w:val="4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162.5</w:t>
            </w:r>
          </w:p>
        </w:tc>
        <w:tc>
          <w:tcPr>
            <w:tcW w:w="1003" w:type="dxa"/>
            <w:gridSpan w:val="4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10.2</w:t>
            </w:r>
          </w:p>
        </w:tc>
        <w:tc>
          <w:tcPr>
            <w:tcW w:w="1003" w:type="dxa"/>
            <w:gridSpan w:val="3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0.1077</w:t>
            </w:r>
          </w:p>
        </w:tc>
        <w:tc>
          <w:tcPr>
            <w:tcW w:w="1003" w:type="dxa"/>
            <w:gridSpan w:val="4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1.0987</w:t>
            </w:r>
          </w:p>
        </w:tc>
        <w:tc>
          <w:tcPr>
            <w:tcW w:w="1003" w:type="dxa"/>
            <w:gridSpan w:val="4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0.9445</w:t>
            </w:r>
          </w:p>
        </w:tc>
        <w:tc>
          <w:tcPr>
            <w:tcW w:w="1003" w:type="dxa"/>
            <w:gridSpan w:val="7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0.2351</w:t>
            </w:r>
          </w:p>
        </w:tc>
        <w:tc>
          <w:tcPr>
            <w:tcW w:w="1003" w:type="dxa"/>
            <w:gridSpan w:val="3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1.0000</w:t>
            </w:r>
          </w:p>
        </w:tc>
      </w:tr>
      <w:tr w:rsidR="00FB553B" w:rsidTr="00FB553B">
        <w:trPr>
          <w:trHeight w:hRule="exact" w:val="430"/>
        </w:trPr>
        <w:tc>
          <w:tcPr>
            <w:tcW w:w="1003" w:type="dxa"/>
            <w:gridSpan w:val="6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P K</w:t>
            </w:r>
          </w:p>
        </w:tc>
        <w:tc>
          <w:tcPr>
            <w:tcW w:w="1003" w:type="dxa"/>
            <w:gridSpan w:val="7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18.7</w:t>
            </w:r>
          </w:p>
        </w:tc>
        <w:tc>
          <w:tcPr>
            <w:tcW w:w="1003" w:type="dxa"/>
            <w:gridSpan w:val="2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14.4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303.5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4.8</w:t>
            </w:r>
          </w:p>
        </w:tc>
        <w:tc>
          <w:tcPr>
            <w:tcW w:w="1003" w:type="dxa"/>
            <w:gridSpan w:val="3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0.1382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0.9648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1.0032</w:t>
            </w:r>
          </w:p>
        </w:tc>
        <w:tc>
          <w:tcPr>
            <w:tcW w:w="1003" w:type="dxa"/>
            <w:gridSpan w:val="7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0.7575</w:t>
            </w:r>
          </w:p>
        </w:tc>
        <w:tc>
          <w:tcPr>
            <w:tcW w:w="1003" w:type="dxa"/>
            <w:gridSpan w:val="3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1.0105</w:t>
            </w:r>
          </w:p>
        </w:tc>
      </w:tr>
      <w:tr w:rsidR="00FB553B" w:rsidTr="00FB553B">
        <w:trPr>
          <w:trHeight w:hRule="exact" w:val="430"/>
        </w:trPr>
        <w:tc>
          <w:tcPr>
            <w:tcW w:w="1003" w:type="dxa"/>
            <w:gridSpan w:val="6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proofErr w:type="spellStart"/>
            <w:r>
              <w:rPr>
                <w:rFonts w:ascii="Arial" w:hAnsi="Arial" w:cs="Arial"/>
                <w:color w:val="000000"/>
                <w:spacing w:val="-2"/>
                <w:sz w:val="16"/>
              </w:rPr>
              <w:t>CaK</w:t>
            </w:r>
            <w:proofErr w:type="spellEnd"/>
          </w:p>
        </w:tc>
        <w:tc>
          <w:tcPr>
            <w:tcW w:w="1003" w:type="dxa"/>
            <w:gridSpan w:val="7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13.5</w:t>
            </w:r>
          </w:p>
        </w:tc>
        <w:tc>
          <w:tcPr>
            <w:tcW w:w="1003" w:type="dxa"/>
            <w:gridSpan w:val="2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8.0</w:t>
            </w:r>
          </w:p>
        </w:tc>
        <w:tc>
          <w:tcPr>
            <w:tcW w:w="1003" w:type="dxa"/>
            <w:gridSpan w:val="4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166.4</w:t>
            </w:r>
          </w:p>
        </w:tc>
        <w:tc>
          <w:tcPr>
            <w:tcW w:w="1003" w:type="dxa"/>
            <w:gridSpan w:val="4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4.4</w:t>
            </w:r>
          </w:p>
        </w:tc>
        <w:tc>
          <w:tcPr>
            <w:tcW w:w="1003" w:type="dxa"/>
            <w:gridSpan w:val="3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0.1242</w:t>
            </w:r>
          </w:p>
        </w:tc>
        <w:tc>
          <w:tcPr>
            <w:tcW w:w="1003" w:type="dxa"/>
            <w:gridSpan w:val="4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0.9505</w:t>
            </w:r>
          </w:p>
        </w:tc>
        <w:tc>
          <w:tcPr>
            <w:tcW w:w="1003" w:type="dxa"/>
            <w:gridSpan w:val="4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1.0331</w:t>
            </w:r>
          </w:p>
        </w:tc>
        <w:tc>
          <w:tcPr>
            <w:tcW w:w="1003" w:type="dxa"/>
            <w:gridSpan w:val="7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0.9383</w:t>
            </w:r>
          </w:p>
        </w:tc>
        <w:tc>
          <w:tcPr>
            <w:tcW w:w="1003" w:type="dxa"/>
            <w:gridSpan w:val="3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1.0349</w:t>
            </w:r>
          </w:p>
        </w:tc>
      </w:tr>
      <w:tr w:rsidR="00FB553B" w:rsidTr="00FB553B">
        <w:trPr>
          <w:trHeight w:hRule="exact" w:val="429"/>
        </w:trPr>
        <w:tc>
          <w:tcPr>
            <w:tcW w:w="1003" w:type="dxa"/>
            <w:gridSpan w:val="6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proofErr w:type="spellStart"/>
            <w:r>
              <w:rPr>
                <w:rFonts w:ascii="Arial" w:hAnsi="Arial" w:cs="Arial"/>
                <w:color w:val="000000"/>
                <w:spacing w:val="-2"/>
                <w:sz w:val="16"/>
              </w:rPr>
              <w:t>CoK</w:t>
            </w:r>
            <w:proofErr w:type="spellEnd"/>
          </w:p>
        </w:tc>
        <w:tc>
          <w:tcPr>
            <w:tcW w:w="1003" w:type="dxa"/>
            <w:gridSpan w:val="7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23.2</w:t>
            </w:r>
          </w:p>
        </w:tc>
        <w:tc>
          <w:tcPr>
            <w:tcW w:w="1003" w:type="dxa"/>
            <w:gridSpan w:val="2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9.4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118.0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4.7</w:t>
            </w:r>
          </w:p>
        </w:tc>
        <w:tc>
          <w:tcPr>
            <w:tcW w:w="1003" w:type="dxa"/>
            <w:gridSpan w:val="3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0.2014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0.8301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1.0599</w:t>
            </w:r>
          </w:p>
        </w:tc>
        <w:tc>
          <w:tcPr>
            <w:tcW w:w="1003" w:type="dxa"/>
            <w:gridSpan w:val="7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0.9951</w:t>
            </w:r>
          </w:p>
        </w:tc>
        <w:tc>
          <w:tcPr>
            <w:tcW w:w="1003" w:type="dxa"/>
            <w:gridSpan w:val="3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1.0491</w:t>
            </w:r>
          </w:p>
        </w:tc>
      </w:tr>
      <w:tr w:rsidR="00FB553B" w:rsidTr="00FB553B">
        <w:trPr>
          <w:gridAfter w:val="1"/>
          <w:wAfter w:w="293" w:type="dxa"/>
          <w:trHeight w:hRule="exact" w:val="287"/>
        </w:trPr>
        <w:tc>
          <w:tcPr>
            <w:tcW w:w="115" w:type="dxa"/>
          </w:tcPr>
          <w:p w:rsidR="00FB553B" w:rsidRDefault="00FB553B">
            <w:pPr>
              <w:spacing w:line="256" w:lineRule="auto"/>
              <w:rPr>
                <w:sz w:val="2"/>
              </w:rPr>
            </w:pPr>
          </w:p>
        </w:tc>
        <w:tc>
          <w:tcPr>
            <w:tcW w:w="29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43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72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71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573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72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15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86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00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15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44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71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344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659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30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630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72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71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72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401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87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43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9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688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86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72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43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545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43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86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387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44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86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87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71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72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43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58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29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43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430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86" w:type="dxa"/>
          </w:tcPr>
          <w:p w:rsidR="00FB553B" w:rsidRDefault="00FB553B">
            <w:pPr>
              <w:spacing w:line="256" w:lineRule="auto"/>
            </w:pPr>
          </w:p>
        </w:tc>
      </w:tr>
    </w:tbl>
    <w:p w:rsidR="00FB553B" w:rsidRDefault="00E60D14" w:rsidP="00266BC6">
      <w:pPr>
        <w:jc w:val="center"/>
      </w:pPr>
      <w:r w:rsidRPr="00E60D14"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266BC6">
        <w:rPr>
          <w:rFonts w:ascii="Times New Roman" w:hAnsi="Times New Roman" w:cs="Times New Roman"/>
          <w:b/>
          <w:bCs/>
          <w:sz w:val="24"/>
        </w:rPr>
        <w:t>s3</w:t>
      </w:r>
      <w:r w:rsidRPr="00E60D14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SEM</w:t>
      </w:r>
      <w:r w:rsidR="00FB553B" w:rsidRPr="00E60D14">
        <w:rPr>
          <w:rFonts w:ascii="Times New Roman" w:hAnsi="Times New Roman" w:cs="Times New Roman"/>
          <w:sz w:val="24"/>
        </w:rPr>
        <w:t>/ED</w:t>
      </w:r>
      <w:r>
        <w:rPr>
          <w:rFonts w:ascii="Times New Roman" w:hAnsi="Times New Roman" w:cs="Times New Roman"/>
          <w:sz w:val="24"/>
        </w:rPr>
        <w:t>A</w:t>
      </w:r>
      <w:r w:rsidR="00FB553B" w:rsidRPr="00E60D14">
        <w:rPr>
          <w:rFonts w:ascii="Times New Roman" w:hAnsi="Times New Roman" w:cs="Times New Roman"/>
          <w:sz w:val="24"/>
        </w:rPr>
        <w:t xml:space="preserve">X </w:t>
      </w:r>
      <w:r w:rsidRPr="00E60D14">
        <w:rPr>
          <w:rFonts w:ascii="Times New Roman" w:hAnsi="Times New Roman" w:cs="Times New Roman"/>
          <w:sz w:val="24"/>
        </w:rPr>
        <w:t>analysis of</w:t>
      </w:r>
      <w:r>
        <w:t xml:space="preserve"> </w:t>
      </w:r>
      <w:r w:rsidRPr="004D67B0">
        <w:rPr>
          <w:rFonts w:ascii="Times New Roman" w:hAnsi="Times New Roman" w:cs="Times New Roman"/>
          <w:sz w:val="24"/>
        </w:rPr>
        <w:t>Co</w:t>
      </w:r>
      <w:r w:rsidRPr="007B6285">
        <w:rPr>
          <w:rFonts w:ascii="Times New Roman" w:hAnsi="Times New Roman" w:cs="Times New Roman"/>
          <w:sz w:val="24"/>
          <w:vertAlign w:val="subscript"/>
        </w:rPr>
        <w:t>3</w:t>
      </w:r>
      <w:r>
        <w:rPr>
          <w:rFonts w:ascii="Times New Roman" w:hAnsi="Times New Roman" w:cs="Times New Roman"/>
          <w:sz w:val="24"/>
        </w:rPr>
        <w:t>(PO</w:t>
      </w:r>
      <w:r w:rsidRPr="007B6285"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>)</w:t>
      </w:r>
      <w:r w:rsidRPr="007B6285"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  <w:vertAlign w:val="subscript"/>
        </w:rPr>
        <w:t xml:space="preserve"> </w:t>
      </w:r>
      <w:r w:rsidRPr="00FB553B">
        <w:rPr>
          <w:rFonts w:ascii="Times New Roman" w:hAnsi="Times New Roman" w:cs="Times New Roman"/>
          <w:sz w:val="24"/>
        </w:rPr>
        <w:t>catalyst</w:t>
      </w:r>
    </w:p>
    <w:p w:rsidR="007B6285" w:rsidRDefault="007B6285" w:rsidP="007B6285">
      <w:pPr>
        <w:jc w:val="center"/>
      </w:pPr>
      <w:r>
        <w:rPr>
          <w:noProof/>
        </w:rPr>
        <w:lastRenderedPageBreak/>
        <w:drawing>
          <wp:inline distT="0" distB="0" distL="0" distR="0" wp14:anchorId="05F61505" wp14:editId="4C91071B">
            <wp:extent cx="4572000" cy="398720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636" cy="3987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67B0" w:rsidRPr="004D67B0" w:rsidRDefault="004D67B0" w:rsidP="004D67B0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 w:rsidRPr="00E60D14">
        <w:rPr>
          <w:rFonts w:ascii="Times New Roman" w:hAnsi="Times New Roman" w:cs="Times New Roman"/>
          <w:b/>
          <w:bCs/>
          <w:sz w:val="24"/>
        </w:rPr>
        <w:t>Figure</w:t>
      </w:r>
      <w:r w:rsidR="004565F1">
        <w:rPr>
          <w:rFonts w:ascii="Times New Roman" w:hAnsi="Times New Roman" w:cs="Times New Roman"/>
          <w:b/>
          <w:bCs/>
          <w:sz w:val="24"/>
        </w:rPr>
        <w:t xml:space="preserve"> s4</w:t>
      </w:r>
      <w:r w:rsidR="00E60D14" w:rsidRPr="00E60D14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8B2DE7">
        <w:rPr>
          <w:rFonts w:ascii="Times New Roman" w:hAnsi="Times New Roman" w:cs="Times New Roman"/>
          <w:sz w:val="24"/>
        </w:rPr>
        <w:t xml:space="preserve">XRD spectrum of </w:t>
      </w:r>
      <w:r w:rsidRPr="004D67B0">
        <w:rPr>
          <w:rFonts w:ascii="Times New Roman" w:hAnsi="Times New Roman" w:cs="Times New Roman"/>
          <w:sz w:val="24"/>
        </w:rPr>
        <w:t>CoCa</w:t>
      </w:r>
      <w:r w:rsidRPr="004D67B0">
        <w:rPr>
          <w:rFonts w:ascii="Times New Roman" w:hAnsi="Times New Roman" w:cs="Times New Roman"/>
          <w:szCs w:val="20"/>
        </w:rPr>
        <w:t>3</w:t>
      </w:r>
      <w:r w:rsidRPr="004D67B0">
        <w:rPr>
          <w:rFonts w:ascii="Times New Roman" w:hAnsi="Times New Roman" w:cs="Times New Roman"/>
          <w:sz w:val="24"/>
        </w:rPr>
        <w:t>(HPO</w:t>
      </w:r>
      <w:proofErr w:type="gramStart"/>
      <w:r w:rsidRPr="004D67B0">
        <w:rPr>
          <w:rFonts w:ascii="Times New Roman" w:hAnsi="Times New Roman" w:cs="Times New Roman"/>
          <w:szCs w:val="20"/>
        </w:rPr>
        <w:t>4</w:t>
      </w:r>
      <w:r w:rsidRPr="004D67B0">
        <w:rPr>
          <w:rFonts w:ascii="Times New Roman" w:hAnsi="Times New Roman" w:cs="Times New Roman"/>
          <w:sz w:val="24"/>
        </w:rPr>
        <w:t>)(</w:t>
      </w:r>
      <w:proofErr w:type="gramEnd"/>
      <w:r w:rsidRPr="004D67B0">
        <w:rPr>
          <w:rFonts w:ascii="Times New Roman" w:hAnsi="Times New Roman" w:cs="Times New Roman"/>
          <w:sz w:val="24"/>
        </w:rPr>
        <w:t>PO</w:t>
      </w:r>
      <w:r w:rsidRPr="004D67B0">
        <w:rPr>
          <w:rFonts w:ascii="Times New Roman" w:hAnsi="Times New Roman" w:cs="Times New Roman"/>
          <w:szCs w:val="20"/>
        </w:rPr>
        <w:t>4</w:t>
      </w:r>
      <w:r w:rsidRPr="004D67B0">
        <w:rPr>
          <w:rFonts w:ascii="Times New Roman" w:hAnsi="Times New Roman" w:cs="Times New Roman"/>
          <w:sz w:val="24"/>
        </w:rPr>
        <w:t>)</w:t>
      </w:r>
      <w:r w:rsidRPr="004D67B0">
        <w:rPr>
          <w:rFonts w:ascii="Times New Roman" w:hAnsi="Times New Roman" w:cs="Times New Roman"/>
          <w:szCs w:val="20"/>
        </w:rPr>
        <w:t>2</w:t>
      </w:r>
      <w:r w:rsidRPr="004D67B0">
        <w:rPr>
          <w:rFonts w:ascii="Times New Roman" w:hAnsi="Times New Roman" w:cs="Times New Roman"/>
          <w:sz w:val="24"/>
        </w:rPr>
        <w:t>(OH)</w:t>
      </w:r>
    </w:p>
    <w:p w:rsidR="004D67B0" w:rsidRDefault="004D67B0" w:rsidP="004D67B0">
      <w:pPr>
        <w:spacing w:before="120" w:after="120" w:line="360" w:lineRule="auto"/>
        <w:jc w:val="center"/>
        <w:rPr>
          <w:rFonts w:ascii="Times New Roman" w:hAnsi="Times New Roman" w:cs="Times New Roman"/>
          <w:sz w:val="24"/>
        </w:rPr>
      </w:pPr>
      <w:r w:rsidRPr="00A85F4E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EEF554F" wp14:editId="5EA880AE">
            <wp:extent cx="4905375" cy="3464326"/>
            <wp:effectExtent l="0" t="0" r="0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42138" cy="3490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65F1" w:rsidRDefault="004D67B0" w:rsidP="004565F1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 w:rsidRPr="00A85F4E">
        <w:rPr>
          <w:rFonts w:ascii="Times New Roman" w:hAnsi="Times New Roman" w:cs="Times New Roman"/>
          <w:b/>
          <w:sz w:val="24"/>
        </w:rPr>
        <w:t xml:space="preserve">Figure </w:t>
      </w:r>
      <w:r w:rsidR="004565F1">
        <w:rPr>
          <w:rFonts w:ascii="Times New Roman" w:hAnsi="Times New Roman" w:cs="Times New Roman"/>
          <w:b/>
          <w:sz w:val="24"/>
        </w:rPr>
        <w:t>s5</w:t>
      </w:r>
      <w:r w:rsidRPr="00A85F4E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A85F4E">
        <w:rPr>
          <w:rFonts w:ascii="Times New Roman" w:hAnsi="Times New Roman" w:cs="Times New Roman"/>
          <w:sz w:val="24"/>
        </w:rPr>
        <w:t xml:space="preserve">FTIR spectrum of </w:t>
      </w:r>
      <w:r w:rsidRPr="004D67B0">
        <w:rPr>
          <w:rFonts w:ascii="Times New Roman" w:hAnsi="Times New Roman" w:cs="Times New Roman"/>
          <w:sz w:val="24"/>
        </w:rPr>
        <w:t>CoCa</w:t>
      </w:r>
      <w:r w:rsidRPr="004D67B0">
        <w:rPr>
          <w:rFonts w:ascii="Times New Roman" w:hAnsi="Times New Roman" w:cs="Times New Roman"/>
          <w:szCs w:val="20"/>
        </w:rPr>
        <w:t>3</w:t>
      </w:r>
      <w:r w:rsidRPr="004D67B0">
        <w:rPr>
          <w:rFonts w:ascii="Times New Roman" w:hAnsi="Times New Roman" w:cs="Times New Roman"/>
          <w:sz w:val="24"/>
        </w:rPr>
        <w:t>(HPO</w:t>
      </w:r>
      <w:proofErr w:type="gramStart"/>
      <w:r w:rsidRPr="004D67B0">
        <w:rPr>
          <w:rFonts w:ascii="Times New Roman" w:hAnsi="Times New Roman" w:cs="Times New Roman"/>
          <w:szCs w:val="20"/>
        </w:rPr>
        <w:t>4</w:t>
      </w:r>
      <w:r w:rsidRPr="004D67B0">
        <w:rPr>
          <w:rFonts w:ascii="Times New Roman" w:hAnsi="Times New Roman" w:cs="Times New Roman"/>
          <w:sz w:val="24"/>
        </w:rPr>
        <w:t>)(</w:t>
      </w:r>
      <w:proofErr w:type="gramEnd"/>
      <w:r w:rsidRPr="004D67B0">
        <w:rPr>
          <w:rFonts w:ascii="Times New Roman" w:hAnsi="Times New Roman" w:cs="Times New Roman"/>
          <w:sz w:val="24"/>
        </w:rPr>
        <w:t>PO</w:t>
      </w:r>
      <w:r w:rsidRPr="004D67B0">
        <w:rPr>
          <w:rFonts w:ascii="Times New Roman" w:hAnsi="Times New Roman" w:cs="Times New Roman"/>
          <w:szCs w:val="20"/>
        </w:rPr>
        <w:t>4</w:t>
      </w:r>
      <w:r w:rsidRPr="004D67B0">
        <w:rPr>
          <w:rFonts w:ascii="Times New Roman" w:hAnsi="Times New Roman" w:cs="Times New Roman"/>
          <w:sz w:val="24"/>
        </w:rPr>
        <w:t>)</w:t>
      </w:r>
      <w:r w:rsidRPr="004D67B0">
        <w:rPr>
          <w:rFonts w:ascii="Times New Roman" w:hAnsi="Times New Roman" w:cs="Times New Roman"/>
          <w:szCs w:val="20"/>
        </w:rPr>
        <w:t>2</w:t>
      </w:r>
      <w:r w:rsidRPr="004D67B0">
        <w:rPr>
          <w:rFonts w:ascii="Times New Roman" w:hAnsi="Times New Roman" w:cs="Times New Roman"/>
          <w:sz w:val="24"/>
        </w:rPr>
        <w:t>(OH)</w:t>
      </w:r>
    </w:p>
    <w:p w:rsidR="004D67B0" w:rsidRDefault="004565F1" w:rsidP="004565F1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column"/>
      </w:r>
      <w:r w:rsidR="004D67B0" w:rsidRPr="005C0BC8"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</w:rPr>
        <w:t>s</w:t>
      </w:r>
      <w:r w:rsidR="004D67B0" w:rsidRPr="005C0BC8">
        <w:rPr>
          <w:rFonts w:ascii="Times New Roman" w:hAnsi="Times New Roman" w:cs="Times New Roman"/>
          <w:b/>
          <w:sz w:val="24"/>
        </w:rPr>
        <w:t>1.</w:t>
      </w:r>
      <w:r w:rsidR="004D67B0">
        <w:rPr>
          <w:rFonts w:ascii="Times New Roman" w:hAnsi="Times New Roman" w:cs="Times New Roman"/>
          <w:sz w:val="24"/>
        </w:rPr>
        <w:t xml:space="preserve"> E</w:t>
      </w:r>
      <w:r w:rsidR="004D67B0" w:rsidRPr="005C0BC8">
        <w:rPr>
          <w:rFonts w:ascii="Times New Roman" w:hAnsi="Times New Roman" w:cs="Times New Roman"/>
          <w:sz w:val="24"/>
        </w:rPr>
        <w:t>lemental analysis of the prepared support</w:t>
      </w:r>
    </w:p>
    <w:tbl>
      <w:tblPr>
        <w:tblW w:w="8545" w:type="dxa"/>
        <w:jc w:val="center"/>
        <w:tblLook w:val="04A0" w:firstRow="1" w:lastRow="0" w:firstColumn="1" w:lastColumn="0" w:noHBand="0" w:noVBand="1"/>
      </w:tblPr>
      <w:tblGrid>
        <w:gridCol w:w="3595"/>
        <w:gridCol w:w="1530"/>
        <w:gridCol w:w="1440"/>
        <w:gridCol w:w="1980"/>
      </w:tblGrid>
      <w:tr w:rsidR="004D67B0" w:rsidRPr="00E479B3" w:rsidTr="00C72490">
        <w:trPr>
          <w:trHeight w:val="465"/>
          <w:jc w:val="center"/>
        </w:trPr>
        <w:tc>
          <w:tcPr>
            <w:tcW w:w="3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9FAFC"/>
            <w:vAlign w:val="center"/>
            <w:hideMark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 xml:space="preserve">Ref.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Ech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FBED"/>
            <w:vAlign w:val="center"/>
            <w:hideMark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</w:pPr>
            <w:r w:rsidRPr="00E47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P</w:t>
            </w:r>
            <w:r w:rsidRPr="00E47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vertAlign w:val="subscript"/>
              </w:rPr>
              <w:t>2</w:t>
            </w:r>
            <w:r w:rsidRPr="00E47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O</w:t>
            </w:r>
            <w:r w:rsidR="00E60D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vertAlign w:val="subscript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FBED"/>
            <w:vAlign w:val="center"/>
            <w:hideMark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</w:pPr>
            <w:r w:rsidRPr="00E47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o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FBED"/>
            <w:vAlign w:val="center"/>
            <w:hideMark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</w:pPr>
            <w:proofErr w:type="spellStart"/>
            <w:r w:rsidRPr="00E47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CaO</w:t>
            </w:r>
            <w:proofErr w:type="spellEnd"/>
          </w:p>
        </w:tc>
      </w:tr>
      <w:tr w:rsidR="004D67B0" w:rsidRPr="00E479B3" w:rsidTr="00C72490">
        <w:trPr>
          <w:trHeight w:val="570"/>
          <w:jc w:val="center"/>
        </w:trPr>
        <w:tc>
          <w:tcPr>
            <w:tcW w:w="3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67B0" w:rsidRPr="00E479B3" w:rsidRDefault="004D67B0" w:rsidP="00C724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FBED"/>
            <w:vAlign w:val="center"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w.t 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FBED"/>
            <w:vAlign w:val="center"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w.t 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FBED"/>
            <w:vAlign w:val="center"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w.t %</w:t>
            </w:r>
          </w:p>
        </w:tc>
      </w:tr>
      <w:tr w:rsidR="004D67B0" w:rsidRPr="00E479B3" w:rsidTr="00C72490">
        <w:trPr>
          <w:trHeight w:val="57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7B6"/>
            <w:vAlign w:val="center"/>
            <w:hideMark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Prepared Support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  <w:t>46</w:t>
            </w:r>
            <w:r w:rsidRPr="00E479B3"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  <w:t>.3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  <w:t>19.61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  <w:t>36.92</w:t>
            </w:r>
          </w:p>
        </w:tc>
      </w:tr>
    </w:tbl>
    <w:p w:rsidR="004D67B0" w:rsidRDefault="004D67B0" w:rsidP="004D67B0">
      <w:pPr>
        <w:spacing w:before="120" w:after="120" w:line="360" w:lineRule="auto"/>
        <w:jc w:val="center"/>
        <w:rPr>
          <w:rFonts w:ascii="Times New Roman" w:hAnsi="Times New Roman" w:cs="Times New Roman"/>
          <w:sz w:val="24"/>
        </w:rPr>
      </w:pPr>
    </w:p>
    <w:sectPr w:rsidR="004D67B0" w:rsidSect="004D67B0">
      <w:pgSz w:w="12240" w:h="15840"/>
      <w:pgMar w:top="144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7B0"/>
    <w:rsid w:val="001238E0"/>
    <w:rsid w:val="00266BC6"/>
    <w:rsid w:val="004565F1"/>
    <w:rsid w:val="004D67B0"/>
    <w:rsid w:val="005D6464"/>
    <w:rsid w:val="007B6285"/>
    <w:rsid w:val="00BF24CB"/>
    <w:rsid w:val="00E60D14"/>
    <w:rsid w:val="00FB5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A1DA7"/>
  <w15:chartTrackingRefBased/>
  <w15:docId w15:val="{6B10A5A6-55E5-4B88-AE3E-C6A160998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60D1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91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mailto:achraf.el.hallaoui@uit.ac.ma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Maher</cp:lastModifiedBy>
  <cp:revision>3</cp:revision>
  <dcterms:created xsi:type="dcterms:W3CDTF">2024-07-05T20:14:00Z</dcterms:created>
  <dcterms:modified xsi:type="dcterms:W3CDTF">2024-07-12T13:44:00Z</dcterms:modified>
</cp:coreProperties>
</file>