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1917"/>
        <w:tblW w:w="0" w:type="auto"/>
        <w:tblLook w:val="04A0" w:firstRow="1" w:lastRow="0" w:firstColumn="1" w:lastColumn="0" w:noHBand="0" w:noVBand="1"/>
      </w:tblPr>
      <w:tblGrid>
        <w:gridCol w:w="4219"/>
        <w:gridCol w:w="3402"/>
      </w:tblGrid>
      <w:tr w:rsidR="009921B7" w14:paraId="32543D16" w14:textId="77777777" w:rsidTr="009921B7">
        <w:tc>
          <w:tcPr>
            <w:tcW w:w="4219" w:type="dxa"/>
          </w:tcPr>
          <w:p w14:paraId="071CA988" w14:textId="77777777" w:rsidR="009921B7" w:rsidRPr="00C127BF" w:rsidRDefault="009921B7" w:rsidP="009921B7">
            <w:pPr>
              <w:spacing w:line="480" w:lineRule="auto"/>
              <w:rPr>
                <w:b/>
              </w:rPr>
            </w:pPr>
            <w:r>
              <w:rPr>
                <w:b/>
              </w:rPr>
              <w:t xml:space="preserve">Parameters </w:t>
            </w:r>
          </w:p>
        </w:tc>
        <w:tc>
          <w:tcPr>
            <w:tcW w:w="3402" w:type="dxa"/>
          </w:tcPr>
          <w:p w14:paraId="71A06BCB" w14:textId="77777777" w:rsidR="009921B7" w:rsidRDefault="009921B7" w:rsidP="009921B7">
            <w:pPr>
              <w:spacing w:line="480" w:lineRule="auto"/>
            </w:pPr>
            <w:r w:rsidRPr="005C678C">
              <w:rPr>
                <w:b/>
              </w:rPr>
              <w:t>ISBT (n</w:t>
            </w:r>
            <w:r>
              <w:rPr>
                <w:b/>
              </w:rPr>
              <w:t>:</w:t>
            </w:r>
            <w:r w:rsidRPr="005C678C">
              <w:rPr>
                <w:b/>
              </w:rPr>
              <w:t>15)</w:t>
            </w:r>
          </w:p>
        </w:tc>
      </w:tr>
      <w:tr w:rsidR="009921B7" w14:paraId="21A78D2E" w14:textId="77777777" w:rsidTr="009921B7">
        <w:tc>
          <w:tcPr>
            <w:tcW w:w="4219" w:type="dxa"/>
          </w:tcPr>
          <w:p w14:paraId="64B85606" w14:textId="77777777" w:rsidR="009921B7" w:rsidRPr="00C93571" w:rsidRDefault="009921B7" w:rsidP="009921B7">
            <w:pPr>
              <w:spacing w:line="480" w:lineRule="auto"/>
              <w:rPr>
                <w:b/>
              </w:rPr>
            </w:pPr>
            <w:r w:rsidRPr="00C93571">
              <w:rPr>
                <w:b/>
              </w:rPr>
              <w:t>Mean Bladder dose (%)</w:t>
            </w:r>
          </w:p>
          <w:p w14:paraId="0EC906A4" w14:textId="77777777" w:rsidR="009921B7" w:rsidRDefault="009921B7" w:rsidP="009921B7">
            <w:pPr>
              <w:spacing w:line="480" w:lineRule="auto"/>
            </w:pPr>
            <w:r>
              <w:t>D2cc</w:t>
            </w:r>
          </w:p>
          <w:p w14:paraId="5110689D" w14:textId="77777777" w:rsidR="009921B7" w:rsidRDefault="009921B7" w:rsidP="009921B7">
            <w:pPr>
              <w:spacing w:line="480" w:lineRule="auto"/>
            </w:pPr>
            <w:r>
              <w:t xml:space="preserve">D1cc </w:t>
            </w:r>
          </w:p>
          <w:p w14:paraId="7D8A4139" w14:textId="77777777" w:rsidR="009921B7" w:rsidRDefault="009921B7" w:rsidP="009921B7">
            <w:pPr>
              <w:spacing w:line="480" w:lineRule="auto"/>
            </w:pPr>
            <w:r>
              <w:t>D0.1cc</w:t>
            </w:r>
          </w:p>
        </w:tc>
        <w:tc>
          <w:tcPr>
            <w:tcW w:w="3402" w:type="dxa"/>
          </w:tcPr>
          <w:p w14:paraId="3BF52104" w14:textId="77777777" w:rsidR="009921B7" w:rsidRDefault="009921B7" w:rsidP="009921B7">
            <w:pPr>
              <w:spacing w:line="480" w:lineRule="auto"/>
            </w:pPr>
          </w:p>
          <w:p w14:paraId="4600734A" w14:textId="77777777" w:rsidR="009921B7" w:rsidRDefault="009921B7" w:rsidP="009921B7">
            <w:pPr>
              <w:spacing w:line="480" w:lineRule="auto"/>
            </w:pPr>
            <w:r>
              <w:t>72.6</w:t>
            </w:r>
          </w:p>
          <w:p w14:paraId="1A53B9BF" w14:textId="77777777" w:rsidR="009921B7" w:rsidRDefault="009921B7" w:rsidP="009921B7">
            <w:pPr>
              <w:spacing w:line="480" w:lineRule="auto"/>
            </w:pPr>
            <w:r>
              <w:t>79.07</w:t>
            </w:r>
          </w:p>
          <w:p w14:paraId="1909A264" w14:textId="77777777" w:rsidR="009921B7" w:rsidRDefault="009921B7" w:rsidP="009921B7">
            <w:pPr>
              <w:spacing w:line="480" w:lineRule="auto"/>
            </w:pPr>
            <w:r>
              <w:t>94.99</w:t>
            </w:r>
          </w:p>
        </w:tc>
      </w:tr>
      <w:tr w:rsidR="009921B7" w14:paraId="08BEBF88" w14:textId="77777777" w:rsidTr="009921B7">
        <w:tc>
          <w:tcPr>
            <w:tcW w:w="4219" w:type="dxa"/>
          </w:tcPr>
          <w:p w14:paraId="33DFCFB0" w14:textId="77777777" w:rsidR="009921B7" w:rsidRPr="00C93571" w:rsidRDefault="009921B7" w:rsidP="009921B7">
            <w:pPr>
              <w:spacing w:line="480" w:lineRule="auto"/>
              <w:rPr>
                <w:b/>
              </w:rPr>
            </w:pPr>
            <w:r w:rsidRPr="00C93571">
              <w:rPr>
                <w:b/>
              </w:rPr>
              <w:t>Mean rectal dose (%)</w:t>
            </w:r>
          </w:p>
          <w:p w14:paraId="2C2F72B3" w14:textId="77777777" w:rsidR="009921B7" w:rsidRPr="002C0BBA" w:rsidRDefault="009921B7" w:rsidP="009921B7">
            <w:pPr>
              <w:spacing w:line="480" w:lineRule="auto"/>
            </w:pPr>
            <w:r w:rsidRPr="002C0BBA">
              <w:t xml:space="preserve">D2cc </w:t>
            </w:r>
          </w:p>
          <w:p w14:paraId="334FF5C0" w14:textId="77777777" w:rsidR="009921B7" w:rsidRPr="002C0BBA" w:rsidRDefault="009921B7" w:rsidP="009921B7">
            <w:pPr>
              <w:spacing w:line="480" w:lineRule="auto"/>
            </w:pPr>
            <w:r w:rsidRPr="002C0BBA">
              <w:t xml:space="preserve">D1cc </w:t>
            </w:r>
          </w:p>
          <w:p w14:paraId="1D938D7C" w14:textId="77777777" w:rsidR="009921B7" w:rsidRPr="002C0BBA" w:rsidRDefault="009921B7" w:rsidP="009921B7">
            <w:pPr>
              <w:spacing w:line="480" w:lineRule="auto"/>
            </w:pPr>
            <w:r w:rsidRPr="002C0BBA">
              <w:t xml:space="preserve">D0.1cc </w:t>
            </w:r>
          </w:p>
        </w:tc>
        <w:tc>
          <w:tcPr>
            <w:tcW w:w="3402" w:type="dxa"/>
          </w:tcPr>
          <w:p w14:paraId="40A79381" w14:textId="77777777" w:rsidR="009921B7" w:rsidRPr="002C0BBA" w:rsidRDefault="009921B7" w:rsidP="009921B7">
            <w:pPr>
              <w:spacing w:line="480" w:lineRule="auto"/>
            </w:pPr>
          </w:p>
          <w:p w14:paraId="77D2A44F" w14:textId="77777777" w:rsidR="009921B7" w:rsidRDefault="009921B7" w:rsidP="009921B7">
            <w:pPr>
              <w:spacing w:line="480" w:lineRule="auto"/>
            </w:pPr>
            <w:r>
              <w:t>81.65</w:t>
            </w:r>
          </w:p>
          <w:p w14:paraId="66F672D8" w14:textId="77777777" w:rsidR="009921B7" w:rsidRDefault="009921B7" w:rsidP="009921B7">
            <w:pPr>
              <w:spacing w:line="480" w:lineRule="auto"/>
            </w:pPr>
            <w:r>
              <w:t>91.17</w:t>
            </w:r>
          </w:p>
          <w:p w14:paraId="17A0A3F5" w14:textId="77777777" w:rsidR="009921B7" w:rsidRDefault="009921B7" w:rsidP="009921B7">
            <w:pPr>
              <w:spacing w:line="480" w:lineRule="auto"/>
            </w:pPr>
            <w:r>
              <w:t>121.66</w:t>
            </w:r>
          </w:p>
        </w:tc>
      </w:tr>
      <w:tr w:rsidR="009921B7" w14:paraId="3DE88060" w14:textId="77777777" w:rsidTr="009921B7">
        <w:tc>
          <w:tcPr>
            <w:tcW w:w="4219" w:type="dxa"/>
          </w:tcPr>
          <w:p w14:paraId="18C66980" w14:textId="77777777" w:rsidR="009921B7" w:rsidRPr="00C93571" w:rsidRDefault="009921B7" w:rsidP="009921B7">
            <w:pPr>
              <w:spacing w:line="480" w:lineRule="auto"/>
              <w:rPr>
                <w:b/>
              </w:rPr>
            </w:pPr>
            <w:r w:rsidRPr="00C93571">
              <w:rPr>
                <w:b/>
              </w:rPr>
              <w:t>Mean sigmoid dose (%)</w:t>
            </w:r>
          </w:p>
          <w:p w14:paraId="0ECA039B" w14:textId="77777777" w:rsidR="009921B7" w:rsidRPr="002C0BBA" w:rsidRDefault="009921B7" w:rsidP="009921B7">
            <w:pPr>
              <w:spacing w:line="480" w:lineRule="auto"/>
            </w:pPr>
            <w:r w:rsidRPr="002C0BBA">
              <w:t xml:space="preserve">D2cc </w:t>
            </w:r>
          </w:p>
          <w:p w14:paraId="76F91C4F" w14:textId="77777777" w:rsidR="009921B7" w:rsidRPr="002C0BBA" w:rsidRDefault="009921B7" w:rsidP="009921B7">
            <w:pPr>
              <w:spacing w:line="480" w:lineRule="auto"/>
            </w:pPr>
            <w:r w:rsidRPr="002C0BBA">
              <w:t xml:space="preserve">D1cc </w:t>
            </w:r>
          </w:p>
          <w:p w14:paraId="4DBFFC15" w14:textId="77777777" w:rsidR="009921B7" w:rsidRPr="002C0BBA" w:rsidRDefault="009921B7" w:rsidP="009921B7">
            <w:pPr>
              <w:spacing w:line="480" w:lineRule="auto"/>
            </w:pPr>
            <w:r w:rsidRPr="002C0BBA">
              <w:t>D0.1cc</w:t>
            </w:r>
          </w:p>
        </w:tc>
        <w:tc>
          <w:tcPr>
            <w:tcW w:w="3402" w:type="dxa"/>
          </w:tcPr>
          <w:p w14:paraId="5936955B" w14:textId="77777777" w:rsidR="009921B7" w:rsidRPr="002C0BBA" w:rsidRDefault="009921B7" w:rsidP="009921B7">
            <w:pPr>
              <w:spacing w:line="480" w:lineRule="auto"/>
            </w:pPr>
          </w:p>
          <w:p w14:paraId="1E0CBB32" w14:textId="77777777" w:rsidR="009921B7" w:rsidRDefault="009921B7" w:rsidP="009921B7">
            <w:pPr>
              <w:spacing w:line="480" w:lineRule="auto"/>
            </w:pPr>
            <w:r>
              <w:t>29.03</w:t>
            </w:r>
          </w:p>
          <w:p w14:paraId="69763FA8" w14:textId="77777777" w:rsidR="009921B7" w:rsidRDefault="009921B7" w:rsidP="009921B7">
            <w:pPr>
              <w:spacing w:line="480" w:lineRule="auto"/>
            </w:pPr>
            <w:r>
              <w:t>34.18</w:t>
            </w:r>
          </w:p>
          <w:p w14:paraId="78750FB5" w14:textId="77777777" w:rsidR="009921B7" w:rsidRDefault="009921B7" w:rsidP="009921B7">
            <w:pPr>
              <w:spacing w:line="480" w:lineRule="auto"/>
            </w:pPr>
            <w:r>
              <w:t>46.12</w:t>
            </w:r>
          </w:p>
        </w:tc>
      </w:tr>
      <w:tr w:rsidR="009921B7" w14:paraId="4D3231FB" w14:textId="77777777" w:rsidTr="009921B7">
        <w:tc>
          <w:tcPr>
            <w:tcW w:w="4219" w:type="dxa"/>
          </w:tcPr>
          <w:p w14:paraId="1B91B2D3" w14:textId="77777777" w:rsidR="009921B7" w:rsidRPr="00C93571" w:rsidRDefault="009921B7" w:rsidP="009921B7">
            <w:pPr>
              <w:spacing w:line="480" w:lineRule="auto"/>
              <w:rPr>
                <w:b/>
              </w:rPr>
            </w:pPr>
            <w:r w:rsidRPr="00C93571">
              <w:rPr>
                <w:b/>
              </w:rPr>
              <w:t>Mean HRCTV dose</w:t>
            </w:r>
            <w:r>
              <w:rPr>
                <w:b/>
              </w:rPr>
              <w:t>(%)</w:t>
            </w:r>
          </w:p>
          <w:p w14:paraId="3F861B39" w14:textId="77777777" w:rsidR="009921B7" w:rsidRDefault="009921B7" w:rsidP="009921B7">
            <w:pPr>
              <w:spacing w:line="480" w:lineRule="auto"/>
            </w:pPr>
            <w:r>
              <w:t xml:space="preserve">D90 </w:t>
            </w:r>
          </w:p>
          <w:p w14:paraId="16CF39FE" w14:textId="77777777" w:rsidR="009921B7" w:rsidRDefault="009921B7" w:rsidP="009921B7">
            <w:pPr>
              <w:spacing w:line="480" w:lineRule="auto"/>
            </w:pPr>
            <w:r>
              <w:t>D100</w:t>
            </w:r>
          </w:p>
          <w:p w14:paraId="26F08869" w14:textId="77777777" w:rsidR="009921B7" w:rsidRDefault="009921B7" w:rsidP="009921B7">
            <w:pPr>
              <w:spacing w:line="480" w:lineRule="auto"/>
            </w:pPr>
            <w:r>
              <w:t xml:space="preserve">V150 </w:t>
            </w:r>
          </w:p>
        </w:tc>
        <w:tc>
          <w:tcPr>
            <w:tcW w:w="3402" w:type="dxa"/>
          </w:tcPr>
          <w:p w14:paraId="74ADF464" w14:textId="77777777" w:rsidR="009921B7" w:rsidRDefault="009921B7" w:rsidP="009921B7">
            <w:pPr>
              <w:spacing w:line="480" w:lineRule="auto"/>
            </w:pPr>
          </w:p>
          <w:p w14:paraId="50858EC6" w14:textId="77777777" w:rsidR="009921B7" w:rsidRDefault="009921B7" w:rsidP="009921B7">
            <w:pPr>
              <w:spacing w:line="480" w:lineRule="auto"/>
            </w:pPr>
            <w:r>
              <w:t>111.25</w:t>
            </w:r>
          </w:p>
          <w:p w14:paraId="2EC311E1" w14:textId="77777777" w:rsidR="009921B7" w:rsidRDefault="009921B7" w:rsidP="009921B7">
            <w:pPr>
              <w:spacing w:line="480" w:lineRule="auto"/>
            </w:pPr>
            <w:r>
              <w:t>81.65</w:t>
            </w:r>
          </w:p>
          <w:p w14:paraId="0C91B750" w14:textId="77777777" w:rsidR="009921B7" w:rsidRDefault="009921B7" w:rsidP="009921B7">
            <w:pPr>
              <w:spacing w:line="480" w:lineRule="auto"/>
            </w:pPr>
            <w:r>
              <w:t>36.14</w:t>
            </w:r>
          </w:p>
        </w:tc>
      </w:tr>
    </w:tbl>
    <w:p w14:paraId="2A3382BD" w14:textId="69D2B3C0" w:rsidR="009921B7" w:rsidRDefault="009921B7" w:rsidP="009921B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1: Dosimetric characteristics of ISBT arm</w:t>
      </w:r>
    </w:p>
    <w:p w14:paraId="62313644" w14:textId="2DF68EEA" w:rsidR="00AC0410" w:rsidRDefault="00AC0410">
      <w:pPr>
        <w:spacing w:after="160" w:line="259" w:lineRule="auto"/>
      </w:pPr>
    </w:p>
    <w:p w14:paraId="35FB30D3" w14:textId="77777777" w:rsidR="009921B7" w:rsidRDefault="009921B7">
      <w:pPr>
        <w:spacing w:after="160" w:line="259" w:lineRule="auto"/>
      </w:pPr>
    </w:p>
    <w:p w14:paraId="3616BA19" w14:textId="77777777" w:rsidR="009921B7" w:rsidRDefault="009921B7">
      <w:pPr>
        <w:spacing w:after="160" w:line="259" w:lineRule="auto"/>
      </w:pPr>
    </w:p>
    <w:p w14:paraId="68C40178" w14:textId="77777777" w:rsidR="009921B7" w:rsidRDefault="009921B7">
      <w:pPr>
        <w:spacing w:after="160" w:line="259" w:lineRule="auto"/>
      </w:pPr>
    </w:p>
    <w:p w14:paraId="3F991219" w14:textId="77777777" w:rsidR="009921B7" w:rsidRDefault="009921B7">
      <w:pPr>
        <w:spacing w:after="160" w:line="259" w:lineRule="auto"/>
      </w:pPr>
    </w:p>
    <w:p w14:paraId="46DBC26C" w14:textId="77777777" w:rsidR="009921B7" w:rsidRDefault="009921B7">
      <w:pPr>
        <w:spacing w:after="160" w:line="259" w:lineRule="auto"/>
      </w:pPr>
    </w:p>
    <w:p w14:paraId="63CB3528" w14:textId="77777777" w:rsidR="009921B7" w:rsidRDefault="009921B7">
      <w:pPr>
        <w:spacing w:after="160" w:line="259" w:lineRule="auto"/>
      </w:pPr>
    </w:p>
    <w:p w14:paraId="2C99762E" w14:textId="77777777" w:rsidR="009921B7" w:rsidRDefault="009921B7">
      <w:pPr>
        <w:spacing w:after="160" w:line="259" w:lineRule="auto"/>
      </w:pPr>
    </w:p>
    <w:p w14:paraId="37D8F905" w14:textId="77777777" w:rsidR="009921B7" w:rsidRDefault="009921B7">
      <w:pPr>
        <w:spacing w:after="160" w:line="259" w:lineRule="auto"/>
      </w:pPr>
    </w:p>
    <w:p w14:paraId="42312965" w14:textId="77777777" w:rsidR="009921B7" w:rsidRDefault="009921B7">
      <w:pPr>
        <w:spacing w:after="160" w:line="259" w:lineRule="auto"/>
      </w:pPr>
    </w:p>
    <w:p w14:paraId="7794A470" w14:textId="77777777" w:rsidR="009921B7" w:rsidRDefault="009921B7">
      <w:pPr>
        <w:spacing w:after="160" w:line="259" w:lineRule="auto"/>
      </w:pPr>
    </w:p>
    <w:p w14:paraId="59911594" w14:textId="77777777" w:rsidR="009921B7" w:rsidRDefault="009921B7">
      <w:pPr>
        <w:spacing w:after="160" w:line="259" w:lineRule="auto"/>
      </w:pPr>
    </w:p>
    <w:p w14:paraId="477F8F62" w14:textId="77777777" w:rsidR="009921B7" w:rsidRDefault="009921B7">
      <w:pPr>
        <w:spacing w:after="160" w:line="259" w:lineRule="auto"/>
      </w:pPr>
    </w:p>
    <w:p w14:paraId="08D04804" w14:textId="77777777" w:rsidR="009921B7" w:rsidRDefault="009921B7">
      <w:pPr>
        <w:spacing w:after="160" w:line="259" w:lineRule="auto"/>
      </w:pPr>
    </w:p>
    <w:p w14:paraId="4F00D706" w14:textId="77777777" w:rsidR="009921B7" w:rsidRDefault="009921B7">
      <w:pPr>
        <w:spacing w:after="160" w:line="259" w:lineRule="auto"/>
      </w:pPr>
    </w:p>
    <w:p w14:paraId="08F3005D" w14:textId="77777777" w:rsidR="009921B7" w:rsidRDefault="009921B7">
      <w:pPr>
        <w:spacing w:after="160" w:line="259" w:lineRule="auto"/>
      </w:pPr>
    </w:p>
    <w:p w14:paraId="55149AC5" w14:textId="77777777" w:rsidR="009921B7" w:rsidRDefault="009921B7">
      <w:pPr>
        <w:spacing w:after="160" w:line="259" w:lineRule="auto"/>
      </w:pPr>
    </w:p>
    <w:p w14:paraId="2EFDB77C" w14:textId="77777777" w:rsidR="009921B7" w:rsidRDefault="009921B7">
      <w:pPr>
        <w:spacing w:after="160" w:line="259" w:lineRule="auto"/>
      </w:pPr>
    </w:p>
    <w:p w14:paraId="5DD0400D" w14:textId="77777777" w:rsidR="009921B7" w:rsidRDefault="009921B7">
      <w:pPr>
        <w:spacing w:after="160" w:line="259" w:lineRule="auto"/>
      </w:pPr>
    </w:p>
    <w:p w14:paraId="49F43D54" w14:textId="77777777" w:rsidR="009921B7" w:rsidRDefault="009921B7">
      <w:pPr>
        <w:spacing w:after="160" w:line="259" w:lineRule="auto"/>
      </w:pPr>
    </w:p>
    <w:p w14:paraId="1F7741B7" w14:textId="77777777" w:rsidR="009921B7" w:rsidRDefault="009921B7">
      <w:pPr>
        <w:spacing w:after="160" w:line="259" w:lineRule="auto"/>
      </w:pPr>
    </w:p>
    <w:p w14:paraId="2DE0BEF3" w14:textId="77777777" w:rsidR="009921B7" w:rsidRDefault="009921B7">
      <w:pPr>
        <w:spacing w:after="160" w:line="259" w:lineRule="auto"/>
      </w:pPr>
    </w:p>
    <w:p w14:paraId="7F73F672" w14:textId="77777777" w:rsidR="009921B7" w:rsidRDefault="009921B7">
      <w:pPr>
        <w:spacing w:after="160" w:line="259" w:lineRule="auto"/>
      </w:pPr>
    </w:p>
    <w:p w14:paraId="2610B82E" w14:textId="77777777" w:rsidR="009921B7" w:rsidRDefault="009921B7">
      <w:pPr>
        <w:spacing w:after="160" w:line="259" w:lineRule="auto"/>
      </w:pPr>
    </w:p>
    <w:p w14:paraId="5FFF2D79" w14:textId="77777777" w:rsidR="009921B7" w:rsidRDefault="009921B7">
      <w:pPr>
        <w:spacing w:after="160" w:line="259" w:lineRule="auto"/>
      </w:pPr>
    </w:p>
    <w:p w14:paraId="6972178A" w14:textId="77777777" w:rsidR="009921B7" w:rsidRDefault="009921B7">
      <w:pPr>
        <w:spacing w:after="160" w:line="259" w:lineRule="auto"/>
      </w:pPr>
    </w:p>
    <w:p w14:paraId="24431F38" w14:textId="77777777" w:rsidR="009921B7" w:rsidRDefault="009921B7">
      <w:pPr>
        <w:spacing w:after="160" w:line="259" w:lineRule="auto"/>
      </w:pPr>
    </w:p>
    <w:p w14:paraId="3D17C1F8" w14:textId="77777777" w:rsidR="009921B7" w:rsidRDefault="009921B7">
      <w:pPr>
        <w:spacing w:after="160" w:line="259" w:lineRule="auto"/>
      </w:pPr>
    </w:p>
    <w:p w14:paraId="65790A75" w14:textId="77777777" w:rsidR="009921B7" w:rsidRDefault="009921B7">
      <w:pPr>
        <w:spacing w:after="160" w:line="259" w:lineRule="auto"/>
      </w:pPr>
    </w:p>
    <w:p w14:paraId="7725C99C" w14:textId="77777777" w:rsidR="009921B7" w:rsidRDefault="009921B7">
      <w:pPr>
        <w:spacing w:after="160" w:line="259" w:lineRule="auto"/>
      </w:pPr>
    </w:p>
    <w:p w14:paraId="46B5141F" w14:textId="77777777" w:rsidR="009921B7" w:rsidRDefault="009921B7">
      <w:pPr>
        <w:spacing w:after="160" w:line="259" w:lineRule="auto"/>
      </w:pPr>
    </w:p>
    <w:p w14:paraId="203703AE" w14:textId="5D2EDC9F" w:rsidR="0034016B" w:rsidRDefault="00AC0410"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91335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: Review of Literature</w:t>
      </w:r>
    </w:p>
    <w:p w14:paraId="1A1DF8E3" w14:textId="77777777" w:rsidR="00AC0410" w:rsidRDefault="00AC0410"/>
    <w:tbl>
      <w:tblPr>
        <w:tblStyle w:val="TableGrid"/>
        <w:tblW w:w="10200" w:type="dxa"/>
        <w:tblLayout w:type="fixed"/>
        <w:tblLook w:val="04A0" w:firstRow="1" w:lastRow="0" w:firstColumn="1" w:lastColumn="0" w:noHBand="0" w:noVBand="1"/>
      </w:tblPr>
      <w:tblGrid>
        <w:gridCol w:w="988"/>
        <w:gridCol w:w="821"/>
        <w:gridCol w:w="709"/>
        <w:gridCol w:w="1020"/>
        <w:gridCol w:w="1843"/>
        <w:gridCol w:w="1134"/>
        <w:gridCol w:w="851"/>
        <w:gridCol w:w="1304"/>
        <w:gridCol w:w="1530"/>
      </w:tblGrid>
      <w:tr w:rsidR="00AC0410" w:rsidRPr="00AC0410" w14:paraId="256A6E6A" w14:textId="77777777" w:rsidTr="004B41C1">
        <w:tc>
          <w:tcPr>
            <w:tcW w:w="988" w:type="dxa"/>
          </w:tcPr>
          <w:p w14:paraId="7E258C39" w14:textId="77777777" w:rsidR="00AC0410" w:rsidRPr="00AC0410" w:rsidRDefault="00AC0410" w:rsidP="007E5E1A">
            <w:pPr>
              <w:rPr>
                <w:rFonts w:ascii="Times New Roman" w:hAnsi="Times New Roman" w:cs="Times New Roman"/>
                <w:b/>
                <w:bCs/>
              </w:rPr>
            </w:pPr>
            <w:r w:rsidRPr="00AC0410">
              <w:rPr>
                <w:rFonts w:ascii="Times New Roman" w:hAnsi="Times New Roman" w:cs="Times New Roman"/>
                <w:b/>
                <w:bCs/>
              </w:rPr>
              <w:t>Author</w:t>
            </w:r>
          </w:p>
        </w:tc>
        <w:tc>
          <w:tcPr>
            <w:tcW w:w="821" w:type="dxa"/>
          </w:tcPr>
          <w:p w14:paraId="018156F4" w14:textId="77777777" w:rsidR="00AC0410" w:rsidRPr="00AC0410" w:rsidRDefault="00AC0410" w:rsidP="007E5E1A">
            <w:pPr>
              <w:rPr>
                <w:rFonts w:ascii="Times New Roman" w:hAnsi="Times New Roman" w:cs="Times New Roman"/>
                <w:b/>
                <w:bCs/>
              </w:rPr>
            </w:pPr>
            <w:r w:rsidRPr="00AC0410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709" w:type="dxa"/>
          </w:tcPr>
          <w:p w14:paraId="59F18603" w14:textId="77777777" w:rsidR="00AC0410" w:rsidRPr="00AC0410" w:rsidRDefault="00AC0410" w:rsidP="007E5E1A">
            <w:pPr>
              <w:rPr>
                <w:rFonts w:ascii="Times New Roman" w:hAnsi="Times New Roman" w:cs="Times New Roman"/>
                <w:b/>
                <w:bCs/>
              </w:rPr>
            </w:pPr>
            <w:r w:rsidRPr="00AC0410">
              <w:rPr>
                <w:rFonts w:ascii="Times New Roman" w:hAnsi="Times New Roman" w:cs="Times New Roman"/>
                <w:b/>
                <w:bCs/>
              </w:rPr>
              <w:t>No of patients</w:t>
            </w:r>
          </w:p>
        </w:tc>
        <w:tc>
          <w:tcPr>
            <w:tcW w:w="1020" w:type="dxa"/>
          </w:tcPr>
          <w:p w14:paraId="21AF03D9" w14:textId="1FCF9D4E" w:rsidR="00AC0410" w:rsidRPr="00AC0410" w:rsidRDefault="00AC0410" w:rsidP="007E5E1A">
            <w:pPr>
              <w:rPr>
                <w:rFonts w:ascii="Times New Roman" w:hAnsi="Times New Roman" w:cs="Times New Roman"/>
                <w:b/>
                <w:bCs/>
              </w:rPr>
            </w:pPr>
            <w:r w:rsidRPr="00AC0410">
              <w:rPr>
                <w:rFonts w:ascii="Times New Roman" w:hAnsi="Times New Roman" w:cs="Times New Roman"/>
                <w:b/>
                <w:bCs/>
              </w:rPr>
              <w:t>Patients with evidence of gross disease</w:t>
            </w:r>
          </w:p>
        </w:tc>
        <w:tc>
          <w:tcPr>
            <w:tcW w:w="1843" w:type="dxa"/>
          </w:tcPr>
          <w:p w14:paraId="52336A35" w14:textId="77777777" w:rsidR="00AC0410" w:rsidRPr="00AC0410" w:rsidRDefault="00AC0410" w:rsidP="007E5E1A">
            <w:pPr>
              <w:rPr>
                <w:rFonts w:ascii="Times New Roman" w:hAnsi="Times New Roman" w:cs="Times New Roman"/>
                <w:b/>
                <w:bCs/>
              </w:rPr>
            </w:pPr>
            <w:r w:rsidRPr="00AC0410">
              <w:rPr>
                <w:rFonts w:ascii="Times New Roman" w:hAnsi="Times New Roman" w:cs="Times New Roman"/>
                <w:b/>
                <w:bCs/>
              </w:rPr>
              <w:t>Salvage treatment</w:t>
            </w:r>
          </w:p>
        </w:tc>
        <w:tc>
          <w:tcPr>
            <w:tcW w:w="1134" w:type="dxa"/>
          </w:tcPr>
          <w:p w14:paraId="197E4CF2" w14:textId="77777777" w:rsidR="00AC0410" w:rsidRPr="00AC0410" w:rsidRDefault="00AC0410" w:rsidP="007E5E1A">
            <w:pPr>
              <w:rPr>
                <w:rFonts w:ascii="Times New Roman" w:hAnsi="Times New Roman" w:cs="Times New Roman"/>
                <w:b/>
                <w:bCs/>
              </w:rPr>
            </w:pPr>
            <w:r w:rsidRPr="00AC0410">
              <w:rPr>
                <w:rFonts w:ascii="Times New Roman" w:hAnsi="Times New Roman" w:cs="Times New Roman"/>
                <w:b/>
                <w:bCs/>
              </w:rPr>
              <w:t>EBRT dose</w:t>
            </w:r>
          </w:p>
        </w:tc>
        <w:tc>
          <w:tcPr>
            <w:tcW w:w="851" w:type="dxa"/>
          </w:tcPr>
          <w:p w14:paraId="1D5AA3A7" w14:textId="77777777" w:rsidR="00AC0410" w:rsidRPr="00AC0410" w:rsidRDefault="00AC0410" w:rsidP="007E5E1A">
            <w:pPr>
              <w:rPr>
                <w:rFonts w:ascii="Times New Roman" w:hAnsi="Times New Roman" w:cs="Times New Roman"/>
                <w:b/>
                <w:bCs/>
              </w:rPr>
            </w:pPr>
            <w:r w:rsidRPr="00AC0410">
              <w:rPr>
                <w:rFonts w:ascii="Times New Roman" w:hAnsi="Times New Roman" w:cs="Times New Roman"/>
                <w:b/>
                <w:bCs/>
              </w:rPr>
              <w:t>BT type</w:t>
            </w:r>
          </w:p>
        </w:tc>
        <w:tc>
          <w:tcPr>
            <w:tcW w:w="1304" w:type="dxa"/>
          </w:tcPr>
          <w:p w14:paraId="3944F8F0" w14:textId="77777777" w:rsidR="00AC0410" w:rsidRPr="00AC0410" w:rsidRDefault="00AC0410" w:rsidP="007E5E1A">
            <w:pPr>
              <w:rPr>
                <w:rFonts w:ascii="Times New Roman" w:hAnsi="Times New Roman" w:cs="Times New Roman"/>
                <w:b/>
                <w:bCs/>
              </w:rPr>
            </w:pPr>
            <w:r w:rsidRPr="00AC0410">
              <w:rPr>
                <w:rFonts w:ascii="Times New Roman" w:hAnsi="Times New Roman" w:cs="Times New Roman"/>
                <w:b/>
                <w:bCs/>
              </w:rPr>
              <w:t>BT dose</w:t>
            </w:r>
          </w:p>
        </w:tc>
        <w:tc>
          <w:tcPr>
            <w:tcW w:w="1530" w:type="dxa"/>
          </w:tcPr>
          <w:p w14:paraId="260EDCAA" w14:textId="77777777" w:rsidR="00AC0410" w:rsidRPr="00AC0410" w:rsidRDefault="00AC0410" w:rsidP="007E5E1A">
            <w:pPr>
              <w:rPr>
                <w:rFonts w:ascii="Times New Roman" w:hAnsi="Times New Roman" w:cs="Times New Roman"/>
                <w:b/>
                <w:bCs/>
              </w:rPr>
            </w:pPr>
            <w:r w:rsidRPr="00AC0410">
              <w:rPr>
                <w:rFonts w:ascii="Times New Roman" w:hAnsi="Times New Roman" w:cs="Times New Roman"/>
                <w:b/>
                <w:bCs/>
              </w:rPr>
              <w:t xml:space="preserve">Outcome </w:t>
            </w:r>
          </w:p>
          <w:p w14:paraId="2334388E" w14:textId="1256D2E8" w:rsidR="00AC0410" w:rsidRPr="00AC0410" w:rsidRDefault="00AC0410" w:rsidP="007E5E1A">
            <w:pPr>
              <w:rPr>
                <w:rFonts w:ascii="Times New Roman" w:hAnsi="Times New Roman" w:cs="Times New Roman"/>
                <w:b/>
                <w:bCs/>
              </w:rPr>
            </w:pPr>
            <w:r w:rsidRPr="00AC0410">
              <w:rPr>
                <w:rFonts w:ascii="Times New Roman" w:hAnsi="Times New Roman" w:cs="Times New Roman"/>
                <w:b/>
                <w:bCs/>
              </w:rPr>
              <w:t>5</w:t>
            </w:r>
            <w:r w:rsidR="00F16A14">
              <w:rPr>
                <w:rFonts w:ascii="Times New Roman" w:hAnsi="Times New Roman" w:cs="Times New Roman"/>
                <w:b/>
                <w:bCs/>
              </w:rPr>
              <w:t>-</w:t>
            </w:r>
            <w:r w:rsidRPr="00AC0410">
              <w:rPr>
                <w:rFonts w:ascii="Times New Roman" w:hAnsi="Times New Roman" w:cs="Times New Roman"/>
                <w:b/>
                <w:bCs/>
              </w:rPr>
              <w:t>year OS</w:t>
            </w:r>
          </w:p>
        </w:tc>
      </w:tr>
      <w:tr w:rsidR="00AC0410" w:rsidRPr="00AC0410" w14:paraId="2B7FADBF" w14:textId="77777777" w:rsidTr="004B41C1">
        <w:tc>
          <w:tcPr>
            <w:tcW w:w="988" w:type="dxa"/>
          </w:tcPr>
          <w:p w14:paraId="46C657B7" w14:textId="3CE00241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Davy et al</w:t>
            </w:r>
            <w:r w:rsidR="005655A8">
              <w:rPr>
                <w:rFonts w:ascii="Times New Roman" w:hAnsi="Times New Roman" w:cs="Times New Roman"/>
              </w:rPr>
              <w:t xml:space="preserve"> [9]</w:t>
            </w:r>
          </w:p>
        </w:tc>
        <w:tc>
          <w:tcPr>
            <w:tcW w:w="821" w:type="dxa"/>
          </w:tcPr>
          <w:p w14:paraId="421FF001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709" w:type="dxa"/>
          </w:tcPr>
          <w:p w14:paraId="5E473F1D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020" w:type="dxa"/>
          </w:tcPr>
          <w:p w14:paraId="6E4D12D3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843" w:type="dxa"/>
          </w:tcPr>
          <w:p w14:paraId="1DD819F2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Group 1- stage I, free operative borders- EBRT+BT</w:t>
            </w:r>
          </w:p>
          <w:p w14:paraId="066824F8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</w:p>
          <w:p w14:paraId="645EFF94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Group 2- not free borders, referred within 6 months- EBRT+BT</w:t>
            </w:r>
          </w:p>
          <w:p w14:paraId="2B7FC787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</w:p>
          <w:p w14:paraId="60165C0F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Group 3- not free borders, referred after 6 months- EBRT+BT</w:t>
            </w:r>
          </w:p>
        </w:tc>
        <w:tc>
          <w:tcPr>
            <w:tcW w:w="1134" w:type="dxa"/>
          </w:tcPr>
          <w:p w14:paraId="54D6995E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3000-5000 rads</w:t>
            </w:r>
          </w:p>
        </w:tc>
        <w:tc>
          <w:tcPr>
            <w:tcW w:w="851" w:type="dxa"/>
          </w:tcPr>
          <w:p w14:paraId="47C696E5" w14:textId="77777777" w:rsidR="00AC0410" w:rsidRPr="00AC0410" w:rsidRDefault="00AC0410" w:rsidP="007E5E1A">
            <w:pPr>
              <w:jc w:val="center"/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LDR</w:t>
            </w:r>
          </w:p>
        </w:tc>
        <w:tc>
          <w:tcPr>
            <w:tcW w:w="1304" w:type="dxa"/>
          </w:tcPr>
          <w:p w14:paraId="2897B0AD" w14:textId="77777777" w:rsidR="00AC0410" w:rsidRPr="00AC0410" w:rsidRDefault="00AC0410" w:rsidP="007E5E1A">
            <w:pPr>
              <w:jc w:val="center"/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0" w:type="dxa"/>
          </w:tcPr>
          <w:p w14:paraId="5E619C63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77%</w:t>
            </w:r>
          </w:p>
          <w:p w14:paraId="61B95D00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</w:p>
          <w:p w14:paraId="1F31BD71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</w:p>
          <w:p w14:paraId="523D55DE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</w:p>
          <w:p w14:paraId="176599C9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37.5%</w:t>
            </w:r>
          </w:p>
          <w:p w14:paraId="2FC96938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</w:p>
          <w:p w14:paraId="5CD661D5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</w:p>
          <w:p w14:paraId="27741613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20%</w:t>
            </w:r>
          </w:p>
        </w:tc>
      </w:tr>
      <w:tr w:rsidR="00AC0410" w:rsidRPr="00AC0410" w14:paraId="4275617A" w14:textId="77777777" w:rsidTr="004B41C1">
        <w:tc>
          <w:tcPr>
            <w:tcW w:w="988" w:type="dxa"/>
          </w:tcPr>
          <w:p w14:paraId="5C393FDE" w14:textId="1CA785AC" w:rsidR="00AC0410" w:rsidRPr="005655A8" w:rsidRDefault="00AC0410" w:rsidP="007E5E1A">
            <w:pPr>
              <w:rPr>
                <w:rFonts w:ascii="Times New Roman" w:hAnsi="Times New Roman" w:cs="Times New Roman"/>
                <w:lang w:val="it-IT"/>
              </w:rPr>
            </w:pPr>
            <w:r w:rsidRPr="005655A8">
              <w:rPr>
                <w:rFonts w:ascii="Times New Roman" w:hAnsi="Times New Roman" w:cs="Times New Roman"/>
                <w:lang w:val="it-IT"/>
              </w:rPr>
              <w:t>Roman et al</w:t>
            </w:r>
            <w:r w:rsidRPr="00AC0410">
              <w:rPr>
                <w:rFonts w:ascii="Times New Roman" w:hAnsi="Times New Roman" w:cs="Times New Roman"/>
              </w:rPr>
              <w:fldChar w:fldCharType="begin" w:fldLock="1"/>
            </w:r>
            <w:r w:rsidRPr="005655A8">
              <w:rPr>
                <w:rFonts w:ascii="Times New Roman" w:hAnsi="Times New Roman" w:cs="Times New Roman"/>
                <w:lang w:val="it-IT"/>
              </w:rPr>
              <w:instrText>ADDIN CSL_CITATION {"citationItems":[{"id":"ITEM-1","itemData":{"DOI":"10.1006/gyno.1993.1189","ISSN":"00908258","author":[{"dropping-particle":"","family":"Roman","given":"Lynda D.","non-dropping-particle":"","parse-names":false,"suffix":""},{"dropping-particle":"","family":"Morris","given":"Mitchell","non-dropping-particle":"","parse-names":false,"suffix":""},{"dropping-particle":"","family":"Mitchell","given":"Michele Follen","non-dropping-particle":"","parse-names":false,"suffix":""},{"dropping-particle":"","family":"Eifel","given":"Patricia J.","non-dropping-particle":"","parse-names":false,"suffix":""},{"dropping-particle":"","family":"Burke","given":"Thomas W.","non-dropping-particle":"","parse-names":false,"suffix":""},{"dropping-particle":"","family":"Atkinson","given":"E.Neely","non-dropping-particle":"","parse-names":false,"suffix":""}],"container-title":"Gynecologic Oncology","id":"ITEM-1","issue":"2","issued":{"date-parts":[["1993","8"]]},"page":"179-184","title":"Prognostic Factors for Patients Undergoing Simple Hysterectomy in the Presence of Invasive Cancer of the Cervix","type":"article-journal","volume":"50"},"uris":["http://www.mendeley.com/documents/?uuid=c13386e3-4767-4360-9424-70111da57bb2"]}],"mendeley":{"formattedCitation":"(4)","plainTextFormattedCitation":"(4)","previouslyFormattedCitation":"(4)"},"properties":{"noteIndex":0},"schema":"https://github.com/citation-style-language/schema/raw/master/csl-citation.json"}</w:instrText>
            </w:r>
            <w:r w:rsidRPr="00AC0410">
              <w:rPr>
                <w:rFonts w:ascii="Times New Roman" w:hAnsi="Times New Roman" w:cs="Times New Roman"/>
              </w:rPr>
              <w:fldChar w:fldCharType="separate"/>
            </w:r>
            <w:r w:rsidR="005655A8">
              <w:rPr>
                <w:rFonts w:ascii="Times New Roman" w:hAnsi="Times New Roman" w:cs="Times New Roman"/>
                <w:noProof/>
                <w:lang w:val="it-IT"/>
              </w:rPr>
              <w:t>[7]</w:t>
            </w:r>
            <w:r w:rsidRPr="00AC041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21" w:type="dxa"/>
          </w:tcPr>
          <w:p w14:paraId="1B540C6E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709" w:type="dxa"/>
          </w:tcPr>
          <w:p w14:paraId="026D9734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020" w:type="dxa"/>
          </w:tcPr>
          <w:p w14:paraId="414E650E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</w:tcPr>
          <w:p w14:paraId="7787A8A5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EBRT + BT in margin negative or positive with no gross disease</w:t>
            </w:r>
          </w:p>
          <w:p w14:paraId="118D54DF" w14:textId="77777777" w:rsidR="004B41C1" w:rsidRDefault="004B41C1" w:rsidP="007E5E1A">
            <w:pPr>
              <w:rPr>
                <w:rFonts w:ascii="Times New Roman" w:hAnsi="Times New Roman" w:cs="Times New Roman"/>
              </w:rPr>
            </w:pPr>
          </w:p>
          <w:p w14:paraId="2A5DBBA0" w14:textId="756DD4E5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EBRT alone in gross disease</w:t>
            </w:r>
          </w:p>
        </w:tc>
        <w:tc>
          <w:tcPr>
            <w:tcW w:w="1134" w:type="dxa"/>
          </w:tcPr>
          <w:p w14:paraId="68F3C25D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No gross disease 45-55Gy</w:t>
            </w:r>
          </w:p>
          <w:p w14:paraId="6A74506F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</w:p>
          <w:p w14:paraId="0B3EACB0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</w:p>
          <w:p w14:paraId="7E7380CC" w14:textId="67256961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 xml:space="preserve">With gross disease </w:t>
            </w:r>
            <w:r w:rsidR="00F16A14"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>65Gy</w:t>
            </w:r>
          </w:p>
        </w:tc>
        <w:tc>
          <w:tcPr>
            <w:tcW w:w="851" w:type="dxa"/>
          </w:tcPr>
          <w:p w14:paraId="30212066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LDR</w:t>
            </w:r>
          </w:p>
        </w:tc>
        <w:tc>
          <w:tcPr>
            <w:tcW w:w="1304" w:type="dxa"/>
          </w:tcPr>
          <w:p w14:paraId="01E4C080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30-50Gy</w:t>
            </w:r>
          </w:p>
          <w:p w14:paraId="3FB9A101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</w:p>
          <w:p w14:paraId="4F62672D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</w:p>
          <w:p w14:paraId="0D1D0297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</w:p>
          <w:p w14:paraId="66FD1130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530" w:type="dxa"/>
          </w:tcPr>
          <w:p w14:paraId="158956B3" w14:textId="0A70C03C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Overall</w:t>
            </w:r>
            <w:r w:rsidR="00F16A14"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>65%</w:t>
            </w:r>
          </w:p>
          <w:p w14:paraId="50CFD8F5" w14:textId="7C647634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No gross disease</w:t>
            </w:r>
            <w:r w:rsidR="00F16A14"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 xml:space="preserve"> 75%</w:t>
            </w:r>
          </w:p>
          <w:p w14:paraId="50C3173A" w14:textId="77777777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</w:p>
          <w:p w14:paraId="675EFF4F" w14:textId="5B881076" w:rsidR="00AC0410" w:rsidRPr="00AC0410" w:rsidRDefault="00AC0410" w:rsidP="007E5E1A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With gross disease</w:t>
            </w:r>
            <w:r w:rsidR="00F16A14"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>39%</w:t>
            </w:r>
          </w:p>
        </w:tc>
      </w:tr>
      <w:tr w:rsidR="00F16A14" w:rsidRPr="00AC0410" w14:paraId="6D2D7002" w14:textId="77777777" w:rsidTr="004B41C1">
        <w:tc>
          <w:tcPr>
            <w:tcW w:w="988" w:type="dxa"/>
          </w:tcPr>
          <w:p w14:paraId="4330F1A3" w14:textId="7452AB02" w:rsidR="00F16A14" w:rsidRPr="00051236" w:rsidRDefault="00F16A14" w:rsidP="00F16A14">
            <w:pPr>
              <w:rPr>
                <w:rFonts w:ascii="Times New Roman" w:hAnsi="Times New Roman" w:cs="Times New Roman"/>
                <w:lang w:val="it-IT"/>
              </w:rPr>
            </w:pPr>
            <w:r w:rsidRPr="00051236">
              <w:rPr>
                <w:rFonts w:ascii="Times New Roman" w:hAnsi="Times New Roman" w:cs="Times New Roman"/>
                <w:lang w:val="it-IT"/>
              </w:rPr>
              <w:t>Andras et al</w:t>
            </w:r>
            <w:r w:rsidR="005655A8">
              <w:rPr>
                <w:rFonts w:ascii="Times New Roman" w:hAnsi="Times New Roman" w:cs="Times New Roman"/>
                <w:lang w:val="it-IT"/>
              </w:rPr>
              <w:t>[8]</w:t>
            </w:r>
          </w:p>
        </w:tc>
        <w:tc>
          <w:tcPr>
            <w:tcW w:w="821" w:type="dxa"/>
          </w:tcPr>
          <w:p w14:paraId="47B2CDD6" w14:textId="09D1F435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1973</w:t>
            </w:r>
          </w:p>
        </w:tc>
        <w:tc>
          <w:tcPr>
            <w:tcW w:w="709" w:type="dxa"/>
          </w:tcPr>
          <w:p w14:paraId="318F597E" w14:textId="56925983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020" w:type="dxa"/>
          </w:tcPr>
          <w:p w14:paraId="63690CF0" w14:textId="4780E2A3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843" w:type="dxa"/>
          </w:tcPr>
          <w:p w14:paraId="36835E35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Group 1- microscopic disease- BT alone</w:t>
            </w:r>
          </w:p>
          <w:p w14:paraId="68C1ECAC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72A15F05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Group 2- gross disease in specimen- EBRT+BT</w:t>
            </w:r>
          </w:p>
          <w:p w14:paraId="33C7292B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7A833541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Group 3- cut through margin- EBRT +BT</w:t>
            </w:r>
          </w:p>
          <w:p w14:paraId="169EE844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694130AC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Group 4- gross residual tumor- EBRT alone/ EBRT+BT</w:t>
            </w:r>
          </w:p>
          <w:p w14:paraId="04F52AA1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50224F0B" w14:textId="4C71046E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Group 5- gap between surgery and RT &gt;6 months- EBRT alone/ EBRT+BT</w:t>
            </w:r>
          </w:p>
        </w:tc>
        <w:tc>
          <w:tcPr>
            <w:tcW w:w="1134" w:type="dxa"/>
          </w:tcPr>
          <w:p w14:paraId="26C3D4AB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41C25C64" w14:textId="77777777" w:rsidR="00F16A14" w:rsidRPr="00AC0410" w:rsidRDefault="00F16A14" w:rsidP="00F16A14">
            <w:pPr>
              <w:jc w:val="center"/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-</w:t>
            </w:r>
          </w:p>
          <w:p w14:paraId="585F51FA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5BD8C201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25978691" w14:textId="42FD2B22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2000-6000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0410">
              <w:rPr>
                <w:rFonts w:ascii="Times New Roman" w:hAnsi="Times New Roman" w:cs="Times New Roman"/>
              </w:rPr>
              <w:t>rads</w:t>
            </w:r>
          </w:p>
          <w:p w14:paraId="41123939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732A23A9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5000-6000 rads</w:t>
            </w:r>
          </w:p>
          <w:p w14:paraId="32A6F013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4954CF1C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5000-7000 rads</w:t>
            </w:r>
          </w:p>
          <w:p w14:paraId="559A4694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1A927AB4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4F3F3C80" w14:textId="007A0431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6000-7000 rads</w:t>
            </w:r>
          </w:p>
        </w:tc>
        <w:tc>
          <w:tcPr>
            <w:tcW w:w="851" w:type="dxa"/>
          </w:tcPr>
          <w:p w14:paraId="4800DCBB" w14:textId="63FF7323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lastRenderedPageBreak/>
              <w:t>LDR</w:t>
            </w:r>
          </w:p>
        </w:tc>
        <w:tc>
          <w:tcPr>
            <w:tcW w:w="1304" w:type="dxa"/>
          </w:tcPr>
          <w:p w14:paraId="59F0ED6A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6000Rads</w:t>
            </w:r>
          </w:p>
          <w:p w14:paraId="0AD0EFCD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0C8C3B5B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7ACDC827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lastRenderedPageBreak/>
              <w:t>3000-3500 rads</w:t>
            </w:r>
          </w:p>
          <w:p w14:paraId="438485EA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4E1244B0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2DE1F63F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50B08E5A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3000-3500 rads</w:t>
            </w:r>
          </w:p>
          <w:p w14:paraId="2051E6C4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010EBF67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2DD18FDC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3000-3500 rads</w:t>
            </w:r>
          </w:p>
          <w:p w14:paraId="5B88C2AA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28A0CDA3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3BFDA827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6420D0CA" w14:textId="0D28B404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2500-3000 rads</w:t>
            </w:r>
          </w:p>
        </w:tc>
        <w:tc>
          <w:tcPr>
            <w:tcW w:w="1530" w:type="dxa"/>
          </w:tcPr>
          <w:p w14:paraId="6D8EBABE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lastRenderedPageBreak/>
              <w:t>96%</w:t>
            </w:r>
          </w:p>
          <w:p w14:paraId="179EFB32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49175D7E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206A8AAF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lastRenderedPageBreak/>
              <w:t>84%</w:t>
            </w:r>
          </w:p>
          <w:p w14:paraId="3257223C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53C91649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6468DB17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016D31C7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87%</w:t>
            </w:r>
          </w:p>
          <w:p w14:paraId="551B5816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150F380F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03E66441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38A0CC0F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47%</w:t>
            </w:r>
          </w:p>
          <w:p w14:paraId="0BC12901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0C4EBEC4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43F92FE8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59F6D3EF" w14:textId="4325C5DB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37%</w:t>
            </w:r>
          </w:p>
        </w:tc>
      </w:tr>
      <w:tr w:rsidR="00F16A14" w:rsidRPr="00AC0410" w14:paraId="4C5A4F25" w14:textId="77777777" w:rsidTr="004B41C1">
        <w:tc>
          <w:tcPr>
            <w:tcW w:w="988" w:type="dxa"/>
          </w:tcPr>
          <w:p w14:paraId="1C4DA5C0" w14:textId="4B5BACDB" w:rsidR="00F16A14" w:rsidRPr="00051236" w:rsidRDefault="00F16A14" w:rsidP="00F16A14">
            <w:pPr>
              <w:rPr>
                <w:rFonts w:ascii="Times New Roman" w:hAnsi="Times New Roman" w:cs="Times New Roman"/>
                <w:lang w:val="it-IT"/>
              </w:rPr>
            </w:pPr>
            <w:r w:rsidRPr="00051236">
              <w:rPr>
                <w:rFonts w:ascii="Times New Roman" w:hAnsi="Times New Roman" w:cs="Times New Roman"/>
                <w:lang w:val="it-IT"/>
              </w:rPr>
              <w:lastRenderedPageBreak/>
              <w:t>Cosbie et al</w:t>
            </w:r>
            <w:r w:rsidR="005655A8">
              <w:rPr>
                <w:rFonts w:ascii="Times New Roman" w:hAnsi="Times New Roman" w:cs="Times New Roman"/>
                <w:lang w:val="it-IT"/>
              </w:rPr>
              <w:t xml:space="preserve"> [</w:t>
            </w:r>
            <w:r w:rsidR="003C70D1">
              <w:rPr>
                <w:rFonts w:ascii="Times New Roman" w:hAnsi="Times New Roman" w:cs="Times New Roman"/>
                <w:lang w:val="it-IT"/>
              </w:rPr>
              <w:t>1</w:t>
            </w:r>
            <w:r w:rsidR="009419D8">
              <w:rPr>
                <w:rFonts w:ascii="Times New Roman" w:hAnsi="Times New Roman" w:cs="Times New Roman"/>
                <w:lang w:val="it-IT"/>
              </w:rPr>
              <w:t>6</w:t>
            </w:r>
            <w:r w:rsidR="005655A8">
              <w:rPr>
                <w:rFonts w:ascii="Times New Roman" w:hAnsi="Times New Roman" w:cs="Times New Roman"/>
                <w:lang w:val="it-IT"/>
              </w:rPr>
              <w:t>]</w:t>
            </w:r>
          </w:p>
        </w:tc>
        <w:tc>
          <w:tcPr>
            <w:tcW w:w="821" w:type="dxa"/>
          </w:tcPr>
          <w:p w14:paraId="69DC7D68" w14:textId="1E47BB25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1963</w:t>
            </w:r>
          </w:p>
        </w:tc>
        <w:tc>
          <w:tcPr>
            <w:tcW w:w="709" w:type="dxa"/>
          </w:tcPr>
          <w:p w14:paraId="4AC3E3A2" w14:textId="40E33064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20" w:type="dxa"/>
          </w:tcPr>
          <w:p w14:paraId="5800AA6C" w14:textId="66C43DC6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843" w:type="dxa"/>
          </w:tcPr>
          <w:p w14:paraId="2C96D2A5" w14:textId="1182BFC8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RT</w:t>
            </w:r>
          </w:p>
        </w:tc>
        <w:tc>
          <w:tcPr>
            <w:tcW w:w="1134" w:type="dxa"/>
          </w:tcPr>
          <w:p w14:paraId="311BBC83" w14:textId="60040FE1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01BCCC1" w14:textId="16E21BBC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14:paraId="158AAF74" w14:textId="7B4EAB79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0" w:type="dxa"/>
          </w:tcPr>
          <w:p w14:paraId="1415394B" w14:textId="40EB543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Simple hysterectomy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 xml:space="preserve"> 46%</w:t>
            </w:r>
          </w:p>
          <w:p w14:paraId="0D43C14D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0479B67B" w14:textId="772AC063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Supravaginal hysterectomy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>27%</w:t>
            </w:r>
          </w:p>
        </w:tc>
      </w:tr>
      <w:tr w:rsidR="00F16A14" w:rsidRPr="00AC0410" w14:paraId="15FF0366" w14:textId="77777777" w:rsidTr="004B41C1">
        <w:tc>
          <w:tcPr>
            <w:tcW w:w="988" w:type="dxa"/>
          </w:tcPr>
          <w:p w14:paraId="2C294EC0" w14:textId="72022395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Fang et al</w:t>
            </w:r>
            <w:r w:rsidR="005655A8">
              <w:rPr>
                <w:rFonts w:ascii="Times New Roman" w:hAnsi="Times New Roman" w:cs="Times New Roman"/>
              </w:rPr>
              <w:t xml:space="preserve"> [</w:t>
            </w:r>
            <w:r w:rsidR="003C70D1">
              <w:rPr>
                <w:rFonts w:ascii="Times New Roman" w:hAnsi="Times New Roman" w:cs="Times New Roman"/>
              </w:rPr>
              <w:t>1</w:t>
            </w:r>
            <w:r w:rsidR="009419D8">
              <w:rPr>
                <w:rFonts w:ascii="Times New Roman" w:hAnsi="Times New Roman" w:cs="Times New Roman"/>
              </w:rPr>
              <w:t>7</w:t>
            </w:r>
            <w:r w:rsidR="005655A8">
              <w:rPr>
                <w:rFonts w:ascii="Times New Roman" w:hAnsi="Times New Roman" w:cs="Times New Roman"/>
              </w:rPr>
              <w:t>]</w:t>
            </w:r>
          </w:p>
          <w:p w14:paraId="47BEF5E3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(Abstract only)</w:t>
            </w:r>
          </w:p>
        </w:tc>
        <w:tc>
          <w:tcPr>
            <w:tcW w:w="821" w:type="dxa"/>
          </w:tcPr>
          <w:p w14:paraId="03EBF304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709" w:type="dxa"/>
          </w:tcPr>
          <w:p w14:paraId="0DD68300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20" w:type="dxa"/>
          </w:tcPr>
          <w:p w14:paraId="796C405B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43" w:type="dxa"/>
          </w:tcPr>
          <w:p w14:paraId="48EDED73" w14:textId="2893D991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Group A- without gross disease(n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>32)</w:t>
            </w:r>
          </w:p>
          <w:p w14:paraId="6ABB417F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51BCCCCC" w14:textId="77777777" w:rsidR="00F16A14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2CCC947B" w14:textId="53099609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Group B – with gross disease (n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>23)</w:t>
            </w:r>
          </w:p>
          <w:p w14:paraId="3F690960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3B9987C9" w14:textId="4FB4C62C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lastRenderedPageBreak/>
              <w:t>Group C- recurrent tumor(n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>11)</w:t>
            </w:r>
          </w:p>
          <w:p w14:paraId="34F001B4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EBRT alone in 30 patients</w:t>
            </w:r>
          </w:p>
          <w:p w14:paraId="767E1C98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EBRT + BT in 36 patients</w:t>
            </w:r>
          </w:p>
        </w:tc>
        <w:tc>
          <w:tcPr>
            <w:tcW w:w="1134" w:type="dxa"/>
          </w:tcPr>
          <w:p w14:paraId="5F1BFAFD" w14:textId="19D22B4F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lastRenderedPageBreak/>
              <w:t>EBRT alone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F789AD8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45-50Gy + boost 30Gy</w:t>
            </w:r>
          </w:p>
          <w:p w14:paraId="60D92FA0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07050131" w14:textId="3AB1751D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EBRT+BT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 xml:space="preserve"> 45-50Gy</w:t>
            </w:r>
          </w:p>
        </w:tc>
        <w:tc>
          <w:tcPr>
            <w:tcW w:w="851" w:type="dxa"/>
          </w:tcPr>
          <w:p w14:paraId="660B7623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60C0058A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41A15D65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6688B27F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2534A4EE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300A116B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HDR</w:t>
            </w:r>
          </w:p>
        </w:tc>
        <w:tc>
          <w:tcPr>
            <w:tcW w:w="1304" w:type="dxa"/>
          </w:tcPr>
          <w:p w14:paraId="0D4AFF3B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112E273E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32A440D4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6257CD8B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5D75471A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2FF49A3C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30Gy</w:t>
            </w:r>
          </w:p>
        </w:tc>
        <w:tc>
          <w:tcPr>
            <w:tcW w:w="1530" w:type="dxa"/>
          </w:tcPr>
          <w:p w14:paraId="55CDC1D8" w14:textId="36A8D38B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Overall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 xml:space="preserve"> 67%</w:t>
            </w:r>
          </w:p>
          <w:p w14:paraId="51925156" w14:textId="72B507F2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Group A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 xml:space="preserve"> 81%</w:t>
            </w:r>
          </w:p>
          <w:p w14:paraId="75473039" w14:textId="37D5EC41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Group B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 xml:space="preserve"> 56%</w:t>
            </w:r>
          </w:p>
          <w:p w14:paraId="4711EEB2" w14:textId="265CC169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Group C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 xml:space="preserve"> 45%</w:t>
            </w:r>
          </w:p>
        </w:tc>
      </w:tr>
      <w:tr w:rsidR="00F16A14" w:rsidRPr="00AC0410" w14:paraId="76D3271F" w14:textId="77777777" w:rsidTr="004B41C1">
        <w:tc>
          <w:tcPr>
            <w:tcW w:w="988" w:type="dxa"/>
          </w:tcPr>
          <w:p w14:paraId="733226A2" w14:textId="67C96632" w:rsidR="00F16A14" w:rsidRPr="00051236" w:rsidRDefault="00F16A14" w:rsidP="00F16A14">
            <w:pPr>
              <w:rPr>
                <w:rFonts w:ascii="Times New Roman" w:hAnsi="Times New Roman" w:cs="Times New Roman"/>
                <w:lang w:val="it-IT"/>
              </w:rPr>
            </w:pPr>
            <w:r w:rsidRPr="00051236">
              <w:rPr>
                <w:rFonts w:ascii="Times New Roman" w:hAnsi="Times New Roman" w:cs="Times New Roman"/>
                <w:lang w:val="it-IT"/>
              </w:rPr>
              <w:t xml:space="preserve">Choi et al </w:t>
            </w:r>
            <w:r w:rsidR="005655A8">
              <w:rPr>
                <w:rFonts w:ascii="Times New Roman" w:hAnsi="Times New Roman" w:cs="Times New Roman"/>
              </w:rPr>
              <w:t>[</w:t>
            </w:r>
            <w:r w:rsidR="003C70D1">
              <w:rPr>
                <w:rFonts w:ascii="Times New Roman" w:hAnsi="Times New Roman" w:cs="Times New Roman"/>
              </w:rPr>
              <w:t>1</w:t>
            </w:r>
            <w:r w:rsidR="009419D8">
              <w:rPr>
                <w:rFonts w:ascii="Times New Roman" w:hAnsi="Times New Roman" w:cs="Times New Roman"/>
              </w:rPr>
              <w:t>8</w:t>
            </w:r>
            <w:r w:rsidR="005655A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821" w:type="dxa"/>
          </w:tcPr>
          <w:p w14:paraId="66011919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709" w:type="dxa"/>
          </w:tcPr>
          <w:p w14:paraId="532CC4D9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20" w:type="dxa"/>
          </w:tcPr>
          <w:p w14:paraId="7788A0D4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</w:tcPr>
          <w:p w14:paraId="4F8EE9B7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EBRT + BT</w:t>
            </w:r>
          </w:p>
          <w:p w14:paraId="38A8DF55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418C8F27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BT alone in 6 patients</w:t>
            </w:r>
          </w:p>
        </w:tc>
        <w:tc>
          <w:tcPr>
            <w:tcW w:w="1134" w:type="dxa"/>
          </w:tcPr>
          <w:p w14:paraId="485CABC0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45-50Gy</w:t>
            </w:r>
          </w:p>
        </w:tc>
        <w:tc>
          <w:tcPr>
            <w:tcW w:w="851" w:type="dxa"/>
          </w:tcPr>
          <w:p w14:paraId="2635C3C3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HDR</w:t>
            </w:r>
          </w:p>
        </w:tc>
        <w:tc>
          <w:tcPr>
            <w:tcW w:w="1304" w:type="dxa"/>
          </w:tcPr>
          <w:p w14:paraId="77A3CF9A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30-40Gy</w:t>
            </w:r>
          </w:p>
        </w:tc>
        <w:tc>
          <w:tcPr>
            <w:tcW w:w="1530" w:type="dxa"/>
          </w:tcPr>
          <w:p w14:paraId="626036E3" w14:textId="15FC321B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Overall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>75.8%</w:t>
            </w:r>
          </w:p>
          <w:p w14:paraId="20268AB1" w14:textId="2E12AB9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No gross disease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>88.9%</w:t>
            </w:r>
          </w:p>
          <w:p w14:paraId="01A3752E" w14:textId="071AE6BE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With gross disease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>27.9%</w:t>
            </w:r>
          </w:p>
        </w:tc>
      </w:tr>
      <w:tr w:rsidR="00F16A14" w:rsidRPr="00AC0410" w14:paraId="603EC8F9" w14:textId="77777777" w:rsidTr="004B41C1">
        <w:tc>
          <w:tcPr>
            <w:tcW w:w="988" w:type="dxa"/>
          </w:tcPr>
          <w:p w14:paraId="1D90C00F" w14:textId="4145BFA0" w:rsidR="00F16A14" w:rsidRPr="00051236" w:rsidRDefault="00F16A14" w:rsidP="00F16A14">
            <w:pPr>
              <w:rPr>
                <w:rFonts w:ascii="Times New Roman" w:hAnsi="Times New Roman" w:cs="Times New Roman"/>
                <w:lang w:val="it-IT"/>
              </w:rPr>
            </w:pPr>
            <w:r w:rsidRPr="00051236">
              <w:rPr>
                <w:rFonts w:ascii="Times New Roman" w:hAnsi="Times New Roman" w:cs="Times New Roman"/>
                <w:lang w:val="it-IT"/>
              </w:rPr>
              <w:t xml:space="preserve">Crane et al </w:t>
            </w:r>
            <w:r w:rsidR="005655A8">
              <w:rPr>
                <w:rFonts w:ascii="Times New Roman" w:hAnsi="Times New Roman" w:cs="Times New Roman"/>
              </w:rPr>
              <w:t>[</w:t>
            </w:r>
            <w:r w:rsidR="003C70D1">
              <w:rPr>
                <w:rFonts w:ascii="Times New Roman" w:hAnsi="Times New Roman" w:cs="Times New Roman"/>
              </w:rPr>
              <w:t>1</w:t>
            </w:r>
            <w:r w:rsidR="009419D8">
              <w:rPr>
                <w:rFonts w:ascii="Times New Roman" w:hAnsi="Times New Roman" w:cs="Times New Roman"/>
              </w:rPr>
              <w:t>9</w:t>
            </w:r>
            <w:r w:rsidR="005655A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821" w:type="dxa"/>
          </w:tcPr>
          <w:p w14:paraId="5524BEC3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1999</w:t>
            </w:r>
          </w:p>
        </w:tc>
        <w:tc>
          <w:tcPr>
            <w:tcW w:w="709" w:type="dxa"/>
          </w:tcPr>
          <w:p w14:paraId="7DB72B55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20" w:type="dxa"/>
          </w:tcPr>
          <w:p w14:paraId="77065CAD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14:paraId="4A1E6257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EBRT + BT in 12 patients</w:t>
            </w:r>
          </w:p>
          <w:p w14:paraId="0AAF8970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0B383B66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EBRT alone in 6 patients</w:t>
            </w:r>
          </w:p>
        </w:tc>
        <w:tc>
          <w:tcPr>
            <w:tcW w:w="1134" w:type="dxa"/>
          </w:tcPr>
          <w:p w14:paraId="074B63E4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50- 54Gy</w:t>
            </w:r>
          </w:p>
          <w:p w14:paraId="7243DF44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30D931CF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34-60Gy</w:t>
            </w:r>
          </w:p>
        </w:tc>
        <w:tc>
          <w:tcPr>
            <w:tcW w:w="851" w:type="dxa"/>
          </w:tcPr>
          <w:p w14:paraId="1758A0A7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LDR</w:t>
            </w:r>
          </w:p>
        </w:tc>
        <w:tc>
          <w:tcPr>
            <w:tcW w:w="1304" w:type="dxa"/>
          </w:tcPr>
          <w:p w14:paraId="3E17E0F6" w14:textId="30073812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Median dose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 xml:space="preserve"> 50Gy @50cGy/hr</w:t>
            </w:r>
          </w:p>
        </w:tc>
        <w:tc>
          <w:tcPr>
            <w:tcW w:w="1530" w:type="dxa"/>
          </w:tcPr>
          <w:p w14:paraId="351E2358" w14:textId="10CE4BF0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Overall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 xml:space="preserve"> 93%</w:t>
            </w:r>
          </w:p>
        </w:tc>
      </w:tr>
      <w:tr w:rsidR="00F16A14" w:rsidRPr="00AC0410" w14:paraId="4655AC97" w14:textId="77777777" w:rsidTr="004B41C1">
        <w:tc>
          <w:tcPr>
            <w:tcW w:w="988" w:type="dxa"/>
          </w:tcPr>
          <w:p w14:paraId="63B0E8C6" w14:textId="2E260DD8" w:rsidR="00F16A14" w:rsidRPr="005655A8" w:rsidRDefault="00F16A14" w:rsidP="00F16A14">
            <w:pPr>
              <w:rPr>
                <w:rFonts w:ascii="Times New Roman" w:hAnsi="Times New Roman" w:cs="Times New Roman"/>
              </w:rPr>
            </w:pPr>
            <w:r w:rsidRPr="005655A8">
              <w:rPr>
                <w:rFonts w:ascii="Times New Roman" w:hAnsi="Times New Roman" w:cs="Times New Roman"/>
              </w:rPr>
              <w:t xml:space="preserve">Huerta Bahena et al </w:t>
            </w:r>
            <w:r w:rsidR="005655A8">
              <w:rPr>
                <w:rFonts w:ascii="Times New Roman" w:hAnsi="Times New Roman" w:cs="Times New Roman"/>
              </w:rPr>
              <w:t>[</w:t>
            </w:r>
            <w:r w:rsidR="003C70D1">
              <w:rPr>
                <w:rFonts w:ascii="Times New Roman" w:hAnsi="Times New Roman" w:cs="Times New Roman"/>
              </w:rPr>
              <w:t>2</w:t>
            </w:r>
            <w:r w:rsidR="009419D8">
              <w:rPr>
                <w:rFonts w:ascii="Times New Roman" w:hAnsi="Times New Roman" w:cs="Times New Roman"/>
              </w:rPr>
              <w:t>0</w:t>
            </w:r>
            <w:r w:rsidR="005655A8">
              <w:rPr>
                <w:rFonts w:ascii="Times New Roman" w:hAnsi="Times New Roman" w:cs="Times New Roman"/>
              </w:rPr>
              <w:t>]</w:t>
            </w:r>
          </w:p>
          <w:p w14:paraId="14DED87D" w14:textId="77777777" w:rsidR="00F16A14" w:rsidRPr="005655A8" w:rsidRDefault="00F16A14" w:rsidP="00F16A14">
            <w:pPr>
              <w:rPr>
                <w:rFonts w:ascii="Times New Roman" w:hAnsi="Times New Roman" w:cs="Times New Roman"/>
              </w:rPr>
            </w:pPr>
            <w:r w:rsidRPr="005655A8">
              <w:rPr>
                <w:rFonts w:ascii="Times New Roman" w:hAnsi="Times New Roman" w:cs="Times New Roman"/>
              </w:rPr>
              <w:t>(Abstract only)</w:t>
            </w:r>
          </w:p>
        </w:tc>
        <w:tc>
          <w:tcPr>
            <w:tcW w:w="821" w:type="dxa"/>
          </w:tcPr>
          <w:p w14:paraId="4423DDBF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709" w:type="dxa"/>
          </w:tcPr>
          <w:p w14:paraId="2EFEB3EA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20" w:type="dxa"/>
          </w:tcPr>
          <w:p w14:paraId="7C48F571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43" w:type="dxa"/>
          </w:tcPr>
          <w:p w14:paraId="15FCDD4D" w14:textId="77777777" w:rsidR="00F16A14" w:rsidRPr="00AC0410" w:rsidRDefault="00F16A14" w:rsidP="00F16A14">
            <w:pPr>
              <w:jc w:val="center"/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RT</w:t>
            </w:r>
          </w:p>
        </w:tc>
        <w:tc>
          <w:tcPr>
            <w:tcW w:w="1134" w:type="dxa"/>
          </w:tcPr>
          <w:p w14:paraId="20C28028" w14:textId="77777777" w:rsidR="00F16A14" w:rsidRPr="00AC0410" w:rsidRDefault="00F16A14" w:rsidP="00F16A14">
            <w:pPr>
              <w:jc w:val="center"/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0BB4650" w14:textId="77777777" w:rsidR="00F16A14" w:rsidRPr="00AC0410" w:rsidRDefault="00F16A14" w:rsidP="00F16A14">
            <w:pPr>
              <w:jc w:val="center"/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14:paraId="0B85455B" w14:textId="77777777" w:rsidR="00F16A14" w:rsidRPr="00AC0410" w:rsidRDefault="00F16A14" w:rsidP="00F16A14">
            <w:pPr>
              <w:jc w:val="center"/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0" w:type="dxa"/>
          </w:tcPr>
          <w:p w14:paraId="12C262D1" w14:textId="2C61AE29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Overall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 xml:space="preserve"> 59%</w:t>
            </w:r>
          </w:p>
        </w:tc>
      </w:tr>
      <w:tr w:rsidR="00F16A14" w:rsidRPr="00AC0410" w14:paraId="6B71C180" w14:textId="77777777" w:rsidTr="004B41C1">
        <w:tc>
          <w:tcPr>
            <w:tcW w:w="988" w:type="dxa"/>
          </w:tcPr>
          <w:p w14:paraId="5FCAED54" w14:textId="33AEBF25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Chen et al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C1955">
              <w:rPr>
                <w:rFonts w:ascii="Times New Roman" w:hAnsi="Times New Roman" w:cs="Times New Roman"/>
              </w:rPr>
              <w:t>[</w:t>
            </w:r>
            <w:r w:rsidR="003C70D1">
              <w:rPr>
                <w:rFonts w:ascii="Times New Roman" w:hAnsi="Times New Roman" w:cs="Times New Roman"/>
              </w:rPr>
              <w:t>2</w:t>
            </w:r>
            <w:r w:rsidR="009419D8">
              <w:rPr>
                <w:rFonts w:ascii="Times New Roman" w:hAnsi="Times New Roman" w:cs="Times New Roman"/>
              </w:rPr>
              <w:t>1</w:t>
            </w:r>
            <w:r w:rsidR="00AC1955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821" w:type="dxa"/>
          </w:tcPr>
          <w:p w14:paraId="06FF8C81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709" w:type="dxa"/>
          </w:tcPr>
          <w:p w14:paraId="14BDF44D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20" w:type="dxa"/>
          </w:tcPr>
          <w:p w14:paraId="5651F3BB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43" w:type="dxa"/>
          </w:tcPr>
          <w:p w14:paraId="21002AE5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Group A- microinvasive disease- EBRT +BT</w:t>
            </w:r>
          </w:p>
          <w:p w14:paraId="1E7A647E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586DEC52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Group B- deep stromal invasion, LVI, positive or close margin, endometrial/ myometrial invasion, vaginal involvement- EBRT + BT</w:t>
            </w:r>
          </w:p>
        </w:tc>
        <w:tc>
          <w:tcPr>
            <w:tcW w:w="1134" w:type="dxa"/>
          </w:tcPr>
          <w:p w14:paraId="0C0FE89F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55Gy</w:t>
            </w:r>
          </w:p>
        </w:tc>
        <w:tc>
          <w:tcPr>
            <w:tcW w:w="851" w:type="dxa"/>
          </w:tcPr>
          <w:p w14:paraId="595BE5A4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HDR</w:t>
            </w:r>
          </w:p>
        </w:tc>
        <w:tc>
          <w:tcPr>
            <w:tcW w:w="1304" w:type="dxa"/>
          </w:tcPr>
          <w:p w14:paraId="3585A22A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15Gy</w:t>
            </w:r>
          </w:p>
        </w:tc>
        <w:tc>
          <w:tcPr>
            <w:tcW w:w="1530" w:type="dxa"/>
          </w:tcPr>
          <w:p w14:paraId="62AAFA13" w14:textId="082AA1A8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Overall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 xml:space="preserve"> 88%</w:t>
            </w:r>
          </w:p>
          <w:p w14:paraId="54489C6B" w14:textId="1A3B6199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Group A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 xml:space="preserve"> 95%</w:t>
            </w:r>
          </w:p>
          <w:p w14:paraId="00A595D5" w14:textId="0FD7CEFA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Group B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 xml:space="preserve"> 82%</w:t>
            </w:r>
          </w:p>
        </w:tc>
      </w:tr>
      <w:tr w:rsidR="00F16A14" w:rsidRPr="00AC0410" w14:paraId="55817A09" w14:textId="77777777" w:rsidTr="004B41C1">
        <w:tc>
          <w:tcPr>
            <w:tcW w:w="988" w:type="dxa"/>
          </w:tcPr>
          <w:p w14:paraId="06194364" w14:textId="422C78A6" w:rsidR="00F16A14" w:rsidRPr="005655A8" w:rsidRDefault="00F16A14" w:rsidP="00F16A14">
            <w:pPr>
              <w:rPr>
                <w:rFonts w:ascii="Times New Roman" w:hAnsi="Times New Roman" w:cs="Times New Roman"/>
              </w:rPr>
            </w:pPr>
            <w:r w:rsidRPr="005655A8">
              <w:rPr>
                <w:rFonts w:ascii="Times New Roman" w:hAnsi="Times New Roman" w:cs="Times New Roman"/>
              </w:rPr>
              <w:lastRenderedPageBreak/>
              <w:t xml:space="preserve">Hsu et al </w:t>
            </w:r>
            <w:r w:rsidR="00AC1955">
              <w:rPr>
                <w:rFonts w:ascii="Times New Roman" w:hAnsi="Times New Roman" w:cs="Times New Roman"/>
              </w:rPr>
              <w:t>[</w:t>
            </w:r>
            <w:r w:rsidR="003C70D1">
              <w:rPr>
                <w:rFonts w:ascii="Times New Roman" w:hAnsi="Times New Roman" w:cs="Times New Roman"/>
              </w:rPr>
              <w:t>2</w:t>
            </w:r>
            <w:r w:rsidR="009419D8">
              <w:rPr>
                <w:rFonts w:ascii="Times New Roman" w:hAnsi="Times New Roman" w:cs="Times New Roman"/>
              </w:rPr>
              <w:t>2</w:t>
            </w:r>
            <w:r w:rsidR="00AC1955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821" w:type="dxa"/>
          </w:tcPr>
          <w:p w14:paraId="123B03F6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709" w:type="dxa"/>
          </w:tcPr>
          <w:p w14:paraId="7D13A36B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20" w:type="dxa"/>
          </w:tcPr>
          <w:p w14:paraId="757142C5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14:paraId="5724A6CD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Stage Ib- negative margin</w:t>
            </w:r>
          </w:p>
          <w:p w14:paraId="46A24696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Stage IIa- positive margin, no gross disease</w:t>
            </w:r>
          </w:p>
          <w:p w14:paraId="33C2D9F0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Stage IIb- with gross disease</w:t>
            </w:r>
          </w:p>
        </w:tc>
        <w:tc>
          <w:tcPr>
            <w:tcW w:w="1134" w:type="dxa"/>
          </w:tcPr>
          <w:p w14:paraId="1F23D62D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45-50Gy</w:t>
            </w:r>
          </w:p>
          <w:p w14:paraId="3CDC39CA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67A1D21F" w14:textId="1CA4385F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45- 50Gy</w:t>
            </w:r>
          </w:p>
          <w:p w14:paraId="4606E400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1165ADB1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04C5230A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50-60Gy</w:t>
            </w:r>
          </w:p>
        </w:tc>
        <w:tc>
          <w:tcPr>
            <w:tcW w:w="851" w:type="dxa"/>
          </w:tcPr>
          <w:p w14:paraId="19DDF1E7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LDR</w:t>
            </w:r>
          </w:p>
          <w:p w14:paraId="7295F864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7E670D7C" w14:textId="763C00E4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HDR</w:t>
            </w:r>
          </w:p>
        </w:tc>
        <w:tc>
          <w:tcPr>
            <w:tcW w:w="1304" w:type="dxa"/>
          </w:tcPr>
          <w:p w14:paraId="527D434F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20-28Gy</w:t>
            </w:r>
          </w:p>
          <w:p w14:paraId="2A8C11E1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</w:p>
          <w:p w14:paraId="5A96B8F5" w14:textId="655BE689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Median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 xml:space="preserve"> 21Gy</w:t>
            </w:r>
          </w:p>
        </w:tc>
        <w:tc>
          <w:tcPr>
            <w:tcW w:w="1530" w:type="dxa"/>
          </w:tcPr>
          <w:p w14:paraId="63426F23" w14:textId="76E45432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Overall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 xml:space="preserve"> 85.5%</w:t>
            </w:r>
          </w:p>
          <w:p w14:paraId="06AE6D48" w14:textId="1481D6C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Stage Ib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 xml:space="preserve"> 90%</w:t>
            </w:r>
          </w:p>
          <w:p w14:paraId="6CA31548" w14:textId="67E512C3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Stage IIa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 xml:space="preserve"> 76%</w:t>
            </w:r>
          </w:p>
          <w:p w14:paraId="477458DA" w14:textId="056C87C1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Stage IIb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>50%</w:t>
            </w:r>
          </w:p>
        </w:tc>
      </w:tr>
      <w:tr w:rsidR="00F16A14" w:rsidRPr="00AC0410" w14:paraId="3268BE36" w14:textId="77777777" w:rsidTr="004B41C1">
        <w:tc>
          <w:tcPr>
            <w:tcW w:w="988" w:type="dxa"/>
          </w:tcPr>
          <w:p w14:paraId="6333991D" w14:textId="6485F45C" w:rsidR="00F16A14" w:rsidRPr="005655A8" w:rsidRDefault="00F16A14" w:rsidP="00F16A14">
            <w:pPr>
              <w:rPr>
                <w:rFonts w:ascii="Times New Roman" w:hAnsi="Times New Roman" w:cs="Times New Roman"/>
              </w:rPr>
            </w:pPr>
            <w:r w:rsidRPr="005655A8">
              <w:rPr>
                <w:rFonts w:ascii="Times New Roman" w:hAnsi="Times New Roman" w:cs="Times New Roman"/>
              </w:rPr>
              <w:t xml:space="preserve">Garg et al </w:t>
            </w:r>
            <w:r w:rsidR="00AC1955">
              <w:rPr>
                <w:rFonts w:ascii="Times New Roman" w:hAnsi="Times New Roman" w:cs="Times New Roman"/>
              </w:rPr>
              <w:t>[</w:t>
            </w:r>
            <w:r w:rsidR="003C70D1">
              <w:rPr>
                <w:rFonts w:ascii="Times New Roman" w:hAnsi="Times New Roman" w:cs="Times New Roman"/>
              </w:rPr>
              <w:t>2</w:t>
            </w:r>
            <w:r w:rsidR="009419D8">
              <w:rPr>
                <w:rFonts w:ascii="Times New Roman" w:hAnsi="Times New Roman" w:cs="Times New Roman"/>
              </w:rPr>
              <w:t>3</w:t>
            </w:r>
            <w:r w:rsidR="00AC1955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821" w:type="dxa"/>
          </w:tcPr>
          <w:p w14:paraId="4D85D250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709" w:type="dxa"/>
          </w:tcPr>
          <w:p w14:paraId="21E22CAB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20" w:type="dxa"/>
          </w:tcPr>
          <w:p w14:paraId="7CD85B48" w14:textId="79512EF1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Gross disease</w:t>
            </w:r>
            <w:r w:rsidR="004B41C1">
              <w:rPr>
                <w:rFonts w:ascii="Times New Roman" w:hAnsi="Times New Roman" w:cs="Times New Roman"/>
              </w:rPr>
              <w:t xml:space="preserve"> </w:t>
            </w:r>
            <w:r w:rsidRPr="00AC0410">
              <w:rPr>
                <w:rFonts w:ascii="Times New Roman" w:hAnsi="Times New Roman" w:cs="Times New Roman"/>
              </w:rPr>
              <w:t>(n)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 xml:space="preserve"> 10</w:t>
            </w:r>
          </w:p>
          <w:p w14:paraId="1332DE15" w14:textId="3A82CE82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Recurrent disease</w:t>
            </w:r>
            <w:r w:rsidR="004B41C1">
              <w:rPr>
                <w:rFonts w:ascii="Times New Roman" w:hAnsi="Times New Roman" w:cs="Times New Roman"/>
              </w:rPr>
              <w:t xml:space="preserve"> </w:t>
            </w:r>
            <w:r w:rsidRPr="00AC0410">
              <w:rPr>
                <w:rFonts w:ascii="Times New Roman" w:hAnsi="Times New Roman" w:cs="Times New Roman"/>
              </w:rPr>
              <w:t>(n)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1843" w:type="dxa"/>
          </w:tcPr>
          <w:p w14:paraId="217E8819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RT</w:t>
            </w:r>
          </w:p>
        </w:tc>
        <w:tc>
          <w:tcPr>
            <w:tcW w:w="1134" w:type="dxa"/>
          </w:tcPr>
          <w:p w14:paraId="0E37F0F7" w14:textId="77777777" w:rsidR="00F16A14" w:rsidRPr="00AC0410" w:rsidRDefault="00F16A14" w:rsidP="00F16A14">
            <w:pPr>
              <w:jc w:val="center"/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323EAF5" w14:textId="77777777" w:rsidR="00F16A14" w:rsidRPr="00AC0410" w:rsidRDefault="00F16A14" w:rsidP="00F16A14">
            <w:pPr>
              <w:jc w:val="center"/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14:paraId="63F96775" w14:textId="77777777" w:rsidR="00F16A14" w:rsidRPr="00AC0410" w:rsidRDefault="00F16A14" w:rsidP="00F16A14">
            <w:pPr>
              <w:jc w:val="center"/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0" w:type="dxa"/>
          </w:tcPr>
          <w:p w14:paraId="7202E504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DFS</w:t>
            </w:r>
          </w:p>
          <w:p w14:paraId="7418D1C5" w14:textId="4E684302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No gross disease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>50%</w:t>
            </w:r>
          </w:p>
          <w:p w14:paraId="77347490" w14:textId="2FA0A6C5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With gross disease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>26.3%</w:t>
            </w:r>
          </w:p>
        </w:tc>
      </w:tr>
      <w:tr w:rsidR="00F16A14" w:rsidRPr="00AC0410" w14:paraId="41D97D38" w14:textId="77777777" w:rsidTr="004B41C1">
        <w:tc>
          <w:tcPr>
            <w:tcW w:w="988" w:type="dxa"/>
          </w:tcPr>
          <w:p w14:paraId="7755E7DE" w14:textId="48A52BB9" w:rsidR="00F16A14" w:rsidRPr="00051236" w:rsidRDefault="00F16A14" w:rsidP="00F16A14">
            <w:pPr>
              <w:rPr>
                <w:rFonts w:ascii="Times New Roman" w:hAnsi="Times New Roman" w:cs="Times New Roman"/>
              </w:rPr>
            </w:pPr>
            <w:r w:rsidRPr="00051236">
              <w:rPr>
                <w:rFonts w:ascii="Times New Roman" w:hAnsi="Times New Roman" w:cs="Times New Roman"/>
              </w:rPr>
              <w:t>Saibish</w:t>
            </w:r>
            <w:r w:rsidR="004B41C1" w:rsidRPr="00051236">
              <w:rPr>
                <w:rFonts w:ascii="Times New Roman" w:hAnsi="Times New Roman" w:cs="Times New Roman"/>
              </w:rPr>
              <w:t xml:space="preserve"> </w:t>
            </w:r>
            <w:r w:rsidRPr="00051236">
              <w:rPr>
                <w:rFonts w:ascii="Times New Roman" w:hAnsi="Times New Roman" w:cs="Times New Roman"/>
              </w:rPr>
              <w:t xml:space="preserve">kumar et al </w:t>
            </w:r>
            <w:r w:rsidR="00AC1955">
              <w:rPr>
                <w:rFonts w:ascii="Times New Roman" w:hAnsi="Times New Roman" w:cs="Times New Roman"/>
              </w:rPr>
              <w:t>[</w:t>
            </w:r>
            <w:r w:rsidR="003C70D1">
              <w:rPr>
                <w:rFonts w:ascii="Times New Roman" w:hAnsi="Times New Roman" w:cs="Times New Roman"/>
              </w:rPr>
              <w:t>2</w:t>
            </w:r>
            <w:r w:rsidR="009419D8">
              <w:rPr>
                <w:rFonts w:ascii="Times New Roman" w:hAnsi="Times New Roman" w:cs="Times New Roman"/>
              </w:rPr>
              <w:t>4</w:t>
            </w:r>
            <w:r w:rsidR="00AC1955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821" w:type="dxa"/>
          </w:tcPr>
          <w:p w14:paraId="35AD3014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709" w:type="dxa"/>
          </w:tcPr>
          <w:p w14:paraId="501A2FA1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20" w:type="dxa"/>
          </w:tcPr>
          <w:p w14:paraId="17A20E74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843" w:type="dxa"/>
          </w:tcPr>
          <w:p w14:paraId="3F113F3F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EBRT + BT</w:t>
            </w:r>
          </w:p>
        </w:tc>
        <w:tc>
          <w:tcPr>
            <w:tcW w:w="1134" w:type="dxa"/>
          </w:tcPr>
          <w:p w14:paraId="13B43C31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46Gy</w:t>
            </w:r>
          </w:p>
        </w:tc>
        <w:tc>
          <w:tcPr>
            <w:tcW w:w="851" w:type="dxa"/>
          </w:tcPr>
          <w:p w14:paraId="0475D149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HDR</w:t>
            </w:r>
          </w:p>
        </w:tc>
        <w:tc>
          <w:tcPr>
            <w:tcW w:w="1304" w:type="dxa"/>
          </w:tcPr>
          <w:p w14:paraId="36EA9AD0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19Gy</w:t>
            </w:r>
          </w:p>
        </w:tc>
        <w:tc>
          <w:tcPr>
            <w:tcW w:w="1530" w:type="dxa"/>
          </w:tcPr>
          <w:p w14:paraId="6141E75D" w14:textId="56EA6B78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Overall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 xml:space="preserve"> 55.2%</w:t>
            </w:r>
          </w:p>
          <w:p w14:paraId="3855D7C4" w14:textId="412A9B20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No gross disease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>79.2%</w:t>
            </w:r>
          </w:p>
          <w:p w14:paraId="50435324" w14:textId="1A8DE003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With gross disease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>48.2%</w:t>
            </w:r>
          </w:p>
        </w:tc>
      </w:tr>
      <w:tr w:rsidR="00F16A14" w:rsidRPr="00AC0410" w14:paraId="0F02A69E" w14:textId="77777777" w:rsidTr="004B41C1">
        <w:tc>
          <w:tcPr>
            <w:tcW w:w="988" w:type="dxa"/>
          </w:tcPr>
          <w:p w14:paraId="4FA5B1D2" w14:textId="77777777" w:rsidR="00F16A14" w:rsidRPr="00341275" w:rsidRDefault="00F16A14" w:rsidP="00F16A14">
            <w:pPr>
              <w:rPr>
                <w:rFonts w:ascii="Times New Roman" w:hAnsi="Times New Roman" w:cs="Times New Roman"/>
                <w:b/>
                <w:bCs/>
              </w:rPr>
            </w:pPr>
            <w:r w:rsidRPr="00341275">
              <w:rPr>
                <w:rFonts w:ascii="Times New Roman" w:hAnsi="Times New Roman" w:cs="Times New Roman"/>
                <w:b/>
                <w:bCs/>
              </w:rPr>
              <w:t>Present study</w:t>
            </w:r>
          </w:p>
        </w:tc>
        <w:tc>
          <w:tcPr>
            <w:tcW w:w="821" w:type="dxa"/>
          </w:tcPr>
          <w:p w14:paraId="22A3B562" w14:textId="7E864A81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202</w:t>
            </w:r>
            <w:r w:rsidR="002D73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7D72403F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20" w:type="dxa"/>
          </w:tcPr>
          <w:p w14:paraId="2317B450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</w:tcPr>
          <w:p w14:paraId="5F6D2B9D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EBRT+ concurrent CT +BT</w:t>
            </w:r>
          </w:p>
        </w:tc>
        <w:tc>
          <w:tcPr>
            <w:tcW w:w="1134" w:type="dxa"/>
          </w:tcPr>
          <w:p w14:paraId="7A2F1BF8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45-50Gy</w:t>
            </w:r>
          </w:p>
        </w:tc>
        <w:tc>
          <w:tcPr>
            <w:tcW w:w="851" w:type="dxa"/>
          </w:tcPr>
          <w:p w14:paraId="7C50F58C" w14:textId="77777777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HDR</w:t>
            </w:r>
          </w:p>
        </w:tc>
        <w:tc>
          <w:tcPr>
            <w:tcW w:w="1304" w:type="dxa"/>
          </w:tcPr>
          <w:p w14:paraId="48E8F0D2" w14:textId="3F713793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IVBT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>12</w:t>
            </w:r>
            <w:r w:rsidR="004B41C1">
              <w:rPr>
                <w:rFonts w:ascii="Times New Roman" w:hAnsi="Times New Roman" w:cs="Times New Roman"/>
              </w:rPr>
              <w:t>Gy</w:t>
            </w:r>
          </w:p>
          <w:p w14:paraId="2B6B96F6" w14:textId="2AB2970F" w:rsidR="00F16A14" w:rsidRPr="00AC0410" w:rsidRDefault="00F16A14" w:rsidP="00F16A14">
            <w:pPr>
              <w:rPr>
                <w:rFonts w:ascii="Times New Roman" w:hAnsi="Times New Roman" w:cs="Times New Roman"/>
              </w:rPr>
            </w:pPr>
            <w:r w:rsidRPr="00AC0410">
              <w:rPr>
                <w:rFonts w:ascii="Times New Roman" w:hAnsi="Times New Roman" w:cs="Times New Roman"/>
              </w:rPr>
              <w:t>ISBT</w:t>
            </w:r>
            <w:r>
              <w:rPr>
                <w:rFonts w:ascii="Times New Roman" w:hAnsi="Times New Roman" w:cs="Times New Roman"/>
              </w:rPr>
              <w:t>:</w:t>
            </w:r>
            <w:r w:rsidRPr="00AC0410">
              <w:rPr>
                <w:rFonts w:ascii="Times New Roman" w:hAnsi="Times New Roman" w:cs="Times New Roman"/>
              </w:rPr>
              <w:t>24Gy</w:t>
            </w:r>
          </w:p>
        </w:tc>
        <w:tc>
          <w:tcPr>
            <w:tcW w:w="1530" w:type="dxa"/>
          </w:tcPr>
          <w:p w14:paraId="598B19B5" w14:textId="057AEE34" w:rsidR="00F16A14" w:rsidRPr="00AC0410" w:rsidRDefault="002D73F4" w:rsidP="00F1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16A14">
              <w:rPr>
                <w:rFonts w:ascii="Times New Roman" w:hAnsi="Times New Roman" w:cs="Times New Roman"/>
              </w:rPr>
              <w:t>-</w:t>
            </w:r>
            <w:r w:rsidR="00F16A14" w:rsidRPr="00AC0410">
              <w:rPr>
                <w:rFonts w:ascii="Times New Roman" w:hAnsi="Times New Roman" w:cs="Times New Roman"/>
              </w:rPr>
              <w:t>year OS</w:t>
            </w:r>
            <w:r w:rsidR="00F16A1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  <w:r w:rsidR="00F16A14" w:rsidRPr="00AC0410"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>; DFS:42%</w:t>
            </w:r>
          </w:p>
          <w:p w14:paraId="48661363" w14:textId="3A6D12E7" w:rsidR="00F16A14" w:rsidRPr="00AC0410" w:rsidRDefault="002D73F4" w:rsidP="00F1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16A14">
              <w:rPr>
                <w:rFonts w:ascii="Times New Roman" w:hAnsi="Times New Roman" w:cs="Times New Roman"/>
              </w:rPr>
              <w:t>-</w:t>
            </w:r>
            <w:r w:rsidR="00F16A14" w:rsidRPr="00AC0410">
              <w:rPr>
                <w:rFonts w:ascii="Times New Roman" w:hAnsi="Times New Roman" w:cs="Times New Roman"/>
              </w:rPr>
              <w:t>year OS</w:t>
            </w:r>
            <w:r w:rsidR="00F16A1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93</w:t>
            </w:r>
            <w:r w:rsidR="00F16A14" w:rsidRPr="00AC0410"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>; DFS:93%</w:t>
            </w:r>
          </w:p>
        </w:tc>
      </w:tr>
    </w:tbl>
    <w:p w14:paraId="4705E8FA" w14:textId="152B54AB" w:rsidR="007549CD" w:rsidRDefault="007549CD">
      <w:pPr>
        <w:spacing w:after="160" w:line="259" w:lineRule="auto"/>
      </w:pPr>
    </w:p>
    <w:sectPr w:rsidR="007549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0AC9BA" w14:textId="77777777" w:rsidR="00C90AED" w:rsidRDefault="00C90AED" w:rsidP="00AC0410">
      <w:pPr>
        <w:spacing w:after="0" w:line="240" w:lineRule="auto"/>
      </w:pPr>
      <w:r>
        <w:separator/>
      </w:r>
    </w:p>
  </w:endnote>
  <w:endnote w:type="continuationSeparator" w:id="0">
    <w:p w14:paraId="3DABB3D6" w14:textId="77777777" w:rsidR="00C90AED" w:rsidRDefault="00C90AED" w:rsidP="00AC0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2C12E" w14:textId="77777777" w:rsidR="00C90AED" w:rsidRDefault="00C90AED" w:rsidP="00AC0410">
      <w:pPr>
        <w:spacing w:after="0" w:line="240" w:lineRule="auto"/>
      </w:pPr>
      <w:r>
        <w:separator/>
      </w:r>
    </w:p>
  </w:footnote>
  <w:footnote w:type="continuationSeparator" w:id="0">
    <w:p w14:paraId="2CA7DA02" w14:textId="77777777" w:rsidR="00C90AED" w:rsidRDefault="00C90AED" w:rsidP="00AC04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D6"/>
    <w:rsid w:val="00051236"/>
    <w:rsid w:val="000523C2"/>
    <w:rsid w:val="00057253"/>
    <w:rsid w:val="001758C1"/>
    <w:rsid w:val="002030A6"/>
    <w:rsid w:val="002B535E"/>
    <w:rsid w:val="002C0BBA"/>
    <w:rsid w:val="002D73F4"/>
    <w:rsid w:val="003269C7"/>
    <w:rsid w:val="0034016B"/>
    <w:rsid w:val="00341275"/>
    <w:rsid w:val="0035794D"/>
    <w:rsid w:val="0036155F"/>
    <w:rsid w:val="00366E7C"/>
    <w:rsid w:val="003C70D1"/>
    <w:rsid w:val="004B41C1"/>
    <w:rsid w:val="004B4BA4"/>
    <w:rsid w:val="005655A8"/>
    <w:rsid w:val="005868ED"/>
    <w:rsid w:val="005B52B2"/>
    <w:rsid w:val="006157AE"/>
    <w:rsid w:val="00617889"/>
    <w:rsid w:val="007549CD"/>
    <w:rsid w:val="008248E1"/>
    <w:rsid w:val="00913357"/>
    <w:rsid w:val="00921BAE"/>
    <w:rsid w:val="009419D8"/>
    <w:rsid w:val="009921B7"/>
    <w:rsid w:val="009C1208"/>
    <w:rsid w:val="00AC0410"/>
    <w:rsid w:val="00AC1955"/>
    <w:rsid w:val="00AF4CA2"/>
    <w:rsid w:val="00C05764"/>
    <w:rsid w:val="00C33019"/>
    <w:rsid w:val="00C90AED"/>
    <w:rsid w:val="00C944D6"/>
    <w:rsid w:val="00CB0E50"/>
    <w:rsid w:val="00D12D7D"/>
    <w:rsid w:val="00DC61A3"/>
    <w:rsid w:val="00DD50E6"/>
    <w:rsid w:val="00E544A1"/>
    <w:rsid w:val="00ED6EF8"/>
    <w:rsid w:val="00F1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B9308E"/>
  <w15:chartTrackingRefBased/>
  <w15:docId w15:val="{E6956435-FBE3-4708-A706-960DCF7F0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4D6"/>
    <w:pPr>
      <w:spacing w:after="200" w:line="276" w:lineRule="auto"/>
    </w:pPr>
    <w:rPr>
      <w:rFonts w:eastAsiaTheme="minorEastAsia"/>
      <w:kern w:val="0"/>
      <w:lang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44D6"/>
    <w:pPr>
      <w:spacing w:after="0" w:line="240" w:lineRule="auto"/>
    </w:pPr>
    <w:rPr>
      <w:rFonts w:eastAsiaTheme="minorEastAsia"/>
      <w:kern w:val="0"/>
      <w:lang w:eastAsia="en-IN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C04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410"/>
    <w:rPr>
      <w:rFonts w:eastAsiaTheme="minorEastAsia"/>
      <w:kern w:val="0"/>
      <w:lang w:eastAsia="en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C04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410"/>
    <w:rPr>
      <w:rFonts w:eastAsiaTheme="minorEastAsia"/>
      <w:kern w:val="0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5</Pages>
  <Words>801</Words>
  <Characters>3778</Characters>
  <Application>Microsoft Office Word</Application>
  <DocSecurity>0</DocSecurity>
  <Lines>755</Lines>
  <Paragraphs>381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ankita singh</dc:creator>
  <cp:keywords/>
  <dc:description/>
  <cp:lastModifiedBy>ankita singh</cp:lastModifiedBy>
  <cp:revision>20</cp:revision>
  <dcterms:created xsi:type="dcterms:W3CDTF">2023-04-24T13:17:00Z</dcterms:created>
  <dcterms:modified xsi:type="dcterms:W3CDTF">2024-06-14T06:26:00Z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8ccf9ba6-b6ae-48e8-b9ac-039e7721a835</vt:lpwstr>
  </property>
</Properties>
</file>