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83E" w:rsidRPr="003A683E" w:rsidRDefault="003A683E" w:rsidP="003A683E">
      <w:pPr>
        <w:spacing w:after="0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A683E">
        <w:rPr>
          <w:rFonts w:ascii="Times New Roman" w:hAnsi="Times New Roman" w:cs="Times New Roman"/>
          <w:b/>
          <w:sz w:val="20"/>
          <w:szCs w:val="20"/>
          <w:lang w:val="en-US"/>
        </w:rPr>
        <w:t>Supplementary material</w:t>
      </w:r>
    </w:p>
    <w:p w:rsidR="003A683E" w:rsidRDefault="003A683E" w:rsidP="003A683E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3A683E" w:rsidRPr="004C3780" w:rsidRDefault="003A683E" w:rsidP="003A683E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Table S1</w:t>
      </w:r>
      <w:r w:rsidRPr="004C3780">
        <w:rPr>
          <w:rFonts w:ascii="Times New Roman" w:hAnsi="Times New Roman" w:cs="Times New Roman"/>
          <w:sz w:val="20"/>
          <w:szCs w:val="20"/>
          <w:lang w:val="en-US"/>
        </w:rPr>
        <w:t xml:space="preserve"> Variables, codes, and modalities used in the MCA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134"/>
        <w:gridCol w:w="2551"/>
        <w:gridCol w:w="1701"/>
      </w:tblGrid>
      <w:tr w:rsidR="003A683E" w:rsidRPr="004C3780" w:rsidTr="00AC25CE">
        <w:trPr>
          <w:trHeight w:val="2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Qualitative variable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Modalities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Meaning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Frequencies (%)</w:t>
            </w:r>
          </w:p>
        </w:tc>
      </w:tr>
      <w:tr w:rsidR="003A683E" w:rsidRPr="004C3780" w:rsidTr="00AC25CE">
        <w:trPr>
          <w:trHeight w:val="7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Ecological region  (ER)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Arid </w:t>
            </w:r>
            <w:proofErr w:type="spellStart"/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Sudanian</w:t>
            </w:r>
            <w:proofErr w:type="spellEnd"/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 region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43.6</w:t>
            </w:r>
          </w:p>
        </w:tc>
      </w:tr>
      <w:tr w:rsidR="003A683E" w:rsidRPr="004C3780" w:rsidTr="00AC25CE">
        <w:trPr>
          <w:trHeight w:val="26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Semi-arid </w:t>
            </w:r>
            <w:proofErr w:type="spellStart"/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Sudano</w:t>
            </w:r>
            <w:proofErr w:type="spellEnd"/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-Guinean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56.4</w:t>
            </w:r>
          </w:p>
        </w:tc>
      </w:tr>
      <w:tr w:rsidR="003A683E" w:rsidRPr="004C3780" w:rsidTr="00AC25CE">
        <w:trPr>
          <w:trHeight w:val="27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Ethnicity group (EG)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Fulani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53.1</w:t>
            </w:r>
          </w:p>
        </w:tc>
      </w:tr>
      <w:tr w:rsidR="003A683E" w:rsidRPr="004C3780" w:rsidTr="00AC25CE">
        <w:trPr>
          <w:trHeight w:val="13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proofErr w:type="spellStart"/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Gando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27.9</w:t>
            </w:r>
          </w:p>
        </w:tc>
      </w:tr>
      <w:tr w:rsidR="003A683E" w:rsidRPr="004C3780" w:rsidTr="00AC25CE">
        <w:trPr>
          <w:trHeight w:val="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proofErr w:type="spellStart"/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Bariba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19.0</w:t>
            </w:r>
          </w:p>
        </w:tc>
      </w:tr>
      <w:tr w:rsidR="003A683E" w:rsidRPr="004C3780" w:rsidTr="00AC25CE">
        <w:trPr>
          <w:trHeight w:val="2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Main occupation (MO)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Livestock keeping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79.5</w:t>
            </w:r>
          </w:p>
        </w:tc>
      </w:tr>
      <w:tr w:rsidR="003A683E" w:rsidRPr="004C3780" w:rsidTr="00AC25CE">
        <w:trPr>
          <w:trHeight w:val="11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Crop farming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19.2</w:t>
            </w:r>
          </w:p>
        </w:tc>
      </w:tr>
      <w:tr w:rsidR="003A683E" w:rsidRPr="004C3780" w:rsidTr="00AC25CE">
        <w:trPr>
          <w:trHeight w:val="1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Trade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1.3</w:t>
            </w:r>
          </w:p>
        </w:tc>
      </w:tr>
      <w:tr w:rsidR="003A683E" w:rsidRPr="004C3780" w:rsidTr="00AC25CE">
        <w:trPr>
          <w:trHeight w:val="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Level of education (LE)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None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88.5</w:t>
            </w:r>
          </w:p>
        </w:tc>
      </w:tr>
      <w:tr w:rsidR="003A683E" w:rsidRPr="004C3780" w:rsidTr="00AC25CE">
        <w:trPr>
          <w:trHeight w:val="25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Secondary school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9.0</w:t>
            </w:r>
          </w:p>
        </w:tc>
      </w:tr>
      <w:tr w:rsidR="003A683E" w:rsidRPr="004C3780" w:rsidTr="00AC25CE">
        <w:trPr>
          <w:trHeight w:val="27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University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2.5</w:t>
            </w:r>
          </w:p>
        </w:tc>
      </w:tr>
      <w:tr w:rsidR="003A683E" w:rsidRPr="004C3780" w:rsidTr="00AC25CE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Source of </w:t>
            </w:r>
            <w:proofErr w:type="spellStart"/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labour</w:t>
            </w:r>
            <w:proofErr w:type="spellEnd"/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 (SOL)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Family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73.0</w:t>
            </w:r>
          </w:p>
        </w:tc>
      </w:tr>
      <w:tr w:rsidR="003A683E" w:rsidRPr="004C3780" w:rsidTr="00AC25CE">
        <w:trPr>
          <w:trHeight w:val="27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Hired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14.1</w:t>
            </w:r>
          </w:p>
        </w:tc>
      </w:tr>
      <w:tr w:rsidR="003A683E" w:rsidRPr="004C3780" w:rsidTr="00AC25CE">
        <w:trPr>
          <w:trHeight w:val="25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Both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12.9</w:t>
            </w:r>
          </w:p>
        </w:tc>
      </w:tr>
      <w:tr w:rsidR="003A683E" w:rsidRPr="004C3780" w:rsidTr="00AC25CE">
        <w:trPr>
          <w:trHeight w:val="13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Crop cultivation (CCU)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83.3</w:t>
            </w:r>
          </w:p>
        </w:tc>
      </w:tr>
      <w:tr w:rsidR="003A683E" w:rsidRPr="004C3780" w:rsidTr="00AC25CE">
        <w:trPr>
          <w:trHeight w:val="17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16.7</w:t>
            </w:r>
          </w:p>
        </w:tc>
      </w:tr>
      <w:tr w:rsidR="003A683E" w:rsidRPr="004C3780" w:rsidTr="00AC25CE">
        <w:trPr>
          <w:trHeight w:val="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Crop integrated (CIT)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Maize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22.1</w:t>
            </w:r>
          </w:p>
        </w:tc>
      </w:tr>
      <w:tr w:rsidR="003A683E" w:rsidRPr="004C3780" w:rsidTr="00AC25CE">
        <w:trPr>
          <w:trHeight w:val="26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Maize + Cotton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21.3</w:t>
            </w:r>
          </w:p>
        </w:tc>
      </w:tr>
      <w:tr w:rsidR="003A683E" w:rsidRPr="004C3780" w:rsidTr="00AC25CE">
        <w:trPr>
          <w:trHeight w:val="27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Maize + Sorghum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56.6</w:t>
            </w:r>
          </w:p>
        </w:tc>
      </w:tr>
      <w:tr w:rsidR="003A683E" w:rsidRPr="004C3780" w:rsidTr="00AC25CE">
        <w:trPr>
          <w:trHeight w:val="29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Tree plantation (TP)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79.0</w:t>
            </w:r>
          </w:p>
        </w:tc>
      </w:tr>
      <w:tr w:rsidR="003A683E" w:rsidRPr="004C3780" w:rsidTr="00AC25CE">
        <w:trPr>
          <w:trHeight w:val="29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21.0</w:t>
            </w:r>
          </w:p>
        </w:tc>
      </w:tr>
      <w:tr w:rsidR="003A683E" w:rsidRPr="004C3780" w:rsidTr="00AC25CE">
        <w:trPr>
          <w:trHeight w:val="24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Trees integrated (TI)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Fruit trees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33.3</w:t>
            </w:r>
          </w:p>
        </w:tc>
      </w:tr>
      <w:tr w:rsidR="003A683E" w:rsidRPr="004C3780" w:rsidTr="00AC25CE">
        <w:trPr>
          <w:trHeight w:val="29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Fodder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11.5</w:t>
            </w:r>
          </w:p>
        </w:tc>
      </w:tr>
      <w:tr w:rsidR="003A683E" w:rsidRPr="004C3780" w:rsidTr="00AC25CE">
        <w:trPr>
          <w:trHeight w:val="2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Fruit + Fodder trees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27.0</w:t>
            </w:r>
          </w:p>
        </w:tc>
      </w:tr>
      <w:tr w:rsidR="003A683E" w:rsidRPr="004C3780" w:rsidTr="00AC25CE">
        <w:trPr>
          <w:trHeight w:val="29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Shrubs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17.9</w:t>
            </w:r>
          </w:p>
        </w:tc>
      </w:tr>
      <w:tr w:rsidR="003A683E" w:rsidRPr="004C3780" w:rsidTr="00AC25CE">
        <w:trPr>
          <w:trHeight w:val="24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Timber-Fruit-Fodder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10.3</w:t>
            </w:r>
          </w:p>
        </w:tc>
      </w:tr>
      <w:tr w:rsidR="003A683E" w:rsidRPr="004C3780" w:rsidTr="00AC25CE">
        <w:trPr>
          <w:trHeight w:val="29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Reasons of trees integrated (RTI)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Feed and Animal heath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67.7</w:t>
            </w:r>
          </w:p>
        </w:tc>
      </w:tr>
      <w:tr w:rsidR="003A683E" w:rsidRPr="004C3780" w:rsidTr="00AC25CE">
        <w:trPr>
          <w:trHeight w:val="25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Improved soil fertility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30.4</w:t>
            </w:r>
          </w:p>
        </w:tc>
      </w:tr>
      <w:tr w:rsidR="003A683E" w:rsidRPr="004C3780" w:rsidTr="00AC25CE">
        <w:trPr>
          <w:trHeight w:val="29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Wood and fruits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1.9</w:t>
            </w:r>
          </w:p>
        </w:tc>
      </w:tr>
      <w:tr w:rsidR="003A683E" w:rsidRPr="004C3780" w:rsidTr="00AC25CE">
        <w:trPr>
          <w:trHeight w:val="2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Contribution of trees integrated (CTI)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Resilience to climate change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76.5</w:t>
            </w:r>
          </w:p>
        </w:tc>
      </w:tr>
      <w:tr w:rsidR="003A683E" w:rsidRPr="004C3780" w:rsidTr="00AC25CE">
        <w:trPr>
          <w:trHeight w:val="23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Food security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23.5</w:t>
            </w:r>
          </w:p>
        </w:tc>
      </w:tr>
      <w:tr w:rsidR="003A683E" w:rsidRPr="004C3780" w:rsidTr="00AC25CE">
        <w:trPr>
          <w:trHeight w:val="29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Household income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10.0</w:t>
            </w:r>
          </w:p>
        </w:tc>
      </w:tr>
      <w:tr w:rsidR="003A683E" w:rsidRPr="004C3780" w:rsidTr="00AC25CE">
        <w:trPr>
          <w:trHeight w:val="28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Possession land tittle (PLT)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82.1</w:t>
            </w:r>
          </w:p>
        </w:tc>
      </w:tr>
      <w:tr w:rsidR="003A683E" w:rsidRPr="004C3780" w:rsidTr="00AC25CE">
        <w:trPr>
          <w:trHeight w:val="26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17.9</w:t>
            </w:r>
          </w:p>
        </w:tc>
      </w:tr>
      <w:tr w:rsidR="003A683E" w:rsidRPr="004C3780" w:rsidTr="00AC25CE">
        <w:trPr>
          <w:trHeight w:val="1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Feeding mode (FM)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Grazing (G)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18.0</w:t>
            </w:r>
          </w:p>
        </w:tc>
      </w:tr>
      <w:tr w:rsidR="003A683E" w:rsidRPr="004C3780" w:rsidTr="00AC25CE">
        <w:trPr>
          <w:trHeight w:val="24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G+ supplementation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82.0</w:t>
            </w:r>
          </w:p>
        </w:tc>
      </w:tr>
      <w:tr w:rsidR="003A683E" w:rsidRPr="004C3780" w:rsidTr="00AC25CE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Valorization of manure (VM)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80.1</w:t>
            </w:r>
          </w:p>
        </w:tc>
      </w:tr>
      <w:tr w:rsidR="003A683E" w:rsidRPr="004C3780" w:rsidTr="00AC25CE">
        <w:trPr>
          <w:trHeight w:val="2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19.9</w:t>
            </w:r>
          </w:p>
        </w:tc>
      </w:tr>
      <w:tr w:rsidR="003A683E" w:rsidRPr="004C3780" w:rsidTr="00AC25CE">
        <w:trPr>
          <w:trHeight w:val="2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fr-FR"/>
              </w:rPr>
              <w:t>Quantitative variable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fr-FR"/>
              </w:rPr>
              <w:t>Unity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fr-FR"/>
              </w:rPr>
              <w:t>Mean ± SE</w:t>
            </w:r>
          </w:p>
        </w:tc>
      </w:tr>
      <w:tr w:rsidR="003A683E" w:rsidRPr="004C3780" w:rsidTr="00AC25CE">
        <w:trPr>
          <w:trHeight w:val="1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Age of  farmer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year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FR"/>
              </w:rPr>
              <w:t>45.0 ± 1.2</w:t>
            </w:r>
          </w:p>
        </w:tc>
      </w:tr>
      <w:tr w:rsidR="003A683E" w:rsidRPr="004C3780" w:rsidTr="00AC25CE">
        <w:trPr>
          <w:trHeight w:val="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Household size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people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12.1 </w:t>
            </w:r>
            <w:r w:rsidRPr="004C378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FR"/>
              </w:rPr>
              <w:t>± 0.6</w:t>
            </w:r>
          </w:p>
        </w:tc>
      </w:tr>
      <w:tr w:rsidR="003A683E" w:rsidRPr="004C3780" w:rsidTr="00AC25CE">
        <w:trPr>
          <w:trHeight w:val="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Farmer size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ha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FR"/>
              </w:rPr>
              <w:t>3.2 ± 0.3</w:t>
            </w:r>
          </w:p>
        </w:tc>
      </w:tr>
      <w:tr w:rsidR="003A683E" w:rsidRPr="004C3780" w:rsidTr="00AC25CE">
        <w:trPr>
          <w:trHeight w:val="1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Tree plantation size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ha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1.6 </w:t>
            </w:r>
            <w:r w:rsidRPr="004C378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FR"/>
              </w:rPr>
              <w:t>± 0.2</w:t>
            </w:r>
          </w:p>
        </w:tc>
      </w:tr>
      <w:tr w:rsidR="003A683E" w:rsidRPr="004C3780" w:rsidTr="00AC25CE">
        <w:trPr>
          <w:trHeight w:val="14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Tropical Livestock Units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TLU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683E" w:rsidRPr="004C3780" w:rsidRDefault="003A683E" w:rsidP="00AC25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4C3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15.3 </w:t>
            </w:r>
            <w:r w:rsidRPr="004C378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FR"/>
              </w:rPr>
              <w:t>± 0.4</w:t>
            </w:r>
          </w:p>
        </w:tc>
      </w:tr>
    </w:tbl>
    <w:p w:rsidR="003A683E" w:rsidRDefault="003A683E" w:rsidP="003A683E">
      <w:pPr>
        <w:jc w:val="both"/>
        <w:rPr>
          <w:rFonts w:asciiTheme="minorBidi" w:hAnsiTheme="minorBidi"/>
          <w:b/>
          <w:bCs/>
          <w:sz w:val="24"/>
          <w:szCs w:val="24"/>
        </w:rPr>
      </w:pPr>
    </w:p>
    <w:p w:rsidR="00713426" w:rsidRDefault="009420D8"/>
    <w:p w:rsidR="003A683E" w:rsidRPr="004C3780" w:rsidRDefault="003A683E" w:rsidP="00517BEE">
      <w:pPr>
        <w:jc w:val="center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C3780">
        <w:rPr>
          <w:rFonts w:ascii="Times New Roman" w:hAnsi="Times New Roman" w:cs="Times New Roman"/>
          <w:bCs/>
          <w:noProof/>
          <w:sz w:val="20"/>
          <w:szCs w:val="20"/>
          <w:lang w:eastAsia="fr-FR"/>
        </w:rPr>
        <w:lastRenderedPageBreak/>
        <w:drawing>
          <wp:inline distT="0" distB="0" distL="0" distR="0" wp14:anchorId="611B2989" wp14:editId="6A15651A">
            <wp:extent cx="3898900" cy="2924598"/>
            <wp:effectExtent l="0" t="0" r="6350" b="9525"/>
            <wp:docPr id="1" name="Image 1" descr="F:\Plantation Kh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lantation Khay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521" cy="292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BEE" w:rsidRPr="004C3780" w:rsidRDefault="00517BEE" w:rsidP="00517BEE">
      <w:pPr>
        <w:jc w:val="center"/>
        <w:rPr>
          <w:rFonts w:asciiTheme="minorBidi" w:hAnsiTheme="minorBidi"/>
          <w:bCs/>
          <w:sz w:val="20"/>
          <w:szCs w:val="24"/>
          <w:lang w:val="en-US"/>
        </w:rPr>
      </w:pPr>
      <w:r>
        <w:rPr>
          <w:rFonts w:asciiTheme="minorBidi" w:hAnsiTheme="minorBidi"/>
          <w:bCs/>
          <w:noProof/>
          <w:sz w:val="20"/>
          <w:szCs w:val="24"/>
          <w:lang w:val="en-US" w:eastAsia="fr-FR"/>
        </w:rPr>
        <w:t>Fig. S1</w:t>
      </w:r>
      <w:r w:rsidRPr="004C3780">
        <w:rPr>
          <w:rFonts w:asciiTheme="minorBidi" w:hAnsiTheme="minorBidi"/>
          <w:bCs/>
          <w:noProof/>
          <w:sz w:val="20"/>
          <w:szCs w:val="24"/>
          <w:lang w:val="en-US" w:eastAsia="fr-FR"/>
        </w:rPr>
        <w:t xml:space="preserve"> </w:t>
      </w:r>
      <w:proofErr w:type="spellStart"/>
      <w:r w:rsidRPr="004C3780">
        <w:rPr>
          <w:rFonts w:asciiTheme="minorBidi" w:hAnsiTheme="minorBidi"/>
          <w:bCs/>
          <w:i/>
          <w:sz w:val="20"/>
          <w:szCs w:val="24"/>
          <w:lang w:val="en-US" w:eastAsia="fr-FR"/>
        </w:rPr>
        <w:t>Khaya</w:t>
      </w:r>
      <w:proofErr w:type="spellEnd"/>
      <w:r w:rsidRPr="004C3780">
        <w:rPr>
          <w:rFonts w:asciiTheme="minorBidi" w:hAnsiTheme="minorBidi"/>
          <w:bCs/>
          <w:i/>
          <w:sz w:val="20"/>
          <w:szCs w:val="24"/>
          <w:lang w:val="en-US" w:eastAsia="fr-FR"/>
        </w:rPr>
        <w:t xml:space="preserve"> </w:t>
      </w:r>
      <w:proofErr w:type="spellStart"/>
      <w:r w:rsidRPr="004C3780">
        <w:rPr>
          <w:rFonts w:asciiTheme="minorBidi" w:hAnsiTheme="minorBidi"/>
          <w:bCs/>
          <w:i/>
          <w:sz w:val="20"/>
          <w:szCs w:val="24"/>
          <w:lang w:val="en-US" w:eastAsia="fr-FR"/>
        </w:rPr>
        <w:t>senegalensis</w:t>
      </w:r>
      <w:proofErr w:type="spellEnd"/>
      <w:r w:rsidRPr="004C3780">
        <w:rPr>
          <w:rFonts w:asciiTheme="minorBidi" w:hAnsiTheme="minorBidi"/>
          <w:bCs/>
          <w:sz w:val="20"/>
          <w:szCs w:val="24"/>
          <w:lang w:val="en-US" w:eastAsia="fr-FR"/>
        </w:rPr>
        <w:t xml:space="preserve"> plantation established in drylands of Benin</w:t>
      </w:r>
    </w:p>
    <w:p w:rsidR="00517BEE" w:rsidRPr="004C3780" w:rsidRDefault="00517BEE" w:rsidP="00517BEE">
      <w:pPr>
        <w:jc w:val="center"/>
        <w:rPr>
          <w:rFonts w:ascii="Times New Roman" w:hAnsi="Times New Roman" w:cs="Times New Roman"/>
          <w:bCs/>
          <w:noProof/>
          <w:sz w:val="20"/>
          <w:szCs w:val="20"/>
          <w:lang w:val="en-US" w:eastAsia="fr-FR"/>
        </w:rPr>
      </w:pPr>
      <w:r w:rsidRPr="004C3780">
        <w:rPr>
          <w:rFonts w:ascii="Times New Roman" w:hAnsi="Times New Roman" w:cs="Times New Roman"/>
          <w:bCs/>
          <w:noProof/>
          <w:sz w:val="20"/>
          <w:szCs w:val="20"/>
          <w:lang w:eastAsia="fr-FR"/>
        </w:rPr>
        <w:drawing>
          <wp:inline distT="0" distB="0" distL="0" distR="0" wp14:anchorId="68E3F219" wp14:editId="0BCB9DD3">
            <wp:extent cx="3287209" cy="2351330"/>
            <wp:effectExtent l="0" t="0" r="8890" b="0"/>
            <wp:docPr id="2" name="Image 2" descr="F:\Forage pl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Forage plan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271" cy="236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BEE" w:rsidRPr="004C3780" w:rsidRDefault="00517BEE" w:rsidP="00517BEE">
      <w:pPr>
        <w:jc w:val="center"/>
        <w:rPr>
          <w:rFonts w:asciiTheme="minorBidi" w:hAnsiTheme="minorBidi"/>
          <w:bCs/>
          <w:sz w:val="20"/>
          <w:szCs w:val="24"/>
          <w:lang w:val="en-US"/>
        </w:rPr>
      </w:pPr>
      <w:r>
        <w:rPr>
          <w:rFonts w:asciiTheme="minorBidi" w:hAnsiTheme="minorBidi"/>
          <w:bCs/>
          <w:noProof/>
          <w:sz w:val="20"/>
          <w:szCs w:val="24"/>
          <w:lang w:val="en-US" w:eastAsia="fr-FR"/>
        </w:rPr>
        <w:t>Fig. S2</w:t>
      </w:r>
      <w:r w:rsidRPr="004C3780">
        <w:rPr>
          <w:rFonts w:asciiTheme="minorBidi" w:hAnsiTheme="minorBidi"/>
          <w:bCs/>
          <w:noProof/>
          <w:sz w:val="20"/>
          <w:szCs w:val="24"/>
          <w:lang w:val="en-US" w:eastAsia="fr-FR"/>
        </w:rPr>
        <w:t xml:space="preserve"> </w:t>
      </w:r>
      <w:r w:rsidRPr="004C3780">
        <w:rPr>
          <w:rFonts w:asciiTheme="minorBidi" w:hAnsiTheme="minorBidi"/>
          <w:bCs/>
          <w:i/>
          <w:noProof/>
          <w:sz w:val="20"/>
          <w:szCs w:val="24"/>
          <w:lang w:val="en-US" w:eastAsia="fr-FR"/>
        </w:rPr>
        <w:t>Panicum maximun</w:t>
      </w:r>
      <w:r w:rsidRPr="004C3780">
        <w:rPr>
          <w:rFonts w:asciiTheme="minorBidi" w:hAnsiTheme="minorBidi"/>
          <w:bCs/>
          <w:noProof/>
          <w:sz w:val="20"/>
          <w:szCs w:val="24"/>
          <w:lang w:val="en-US" w:eastAsia="fr-FR"/>
        </w:rPr>
        <w:t xml:space="preserve"> plot in drylands of Benin</w:t>
      </w:r>
    </w:p>
    <w:p w:rsidR="003A683E" w:rsidRDefault="003A683E" w:rsidP="00517BEE">
      <w:pPr>
        <w:jc w:val="center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C3780">
        <w:rPr>
          <w:rFonts w:ascii="Times New Roman" w:hAnsi="Times New Roman" w:cs="Times New Roman"/>
          <w:noProof/>
          <w:sz w:val="20"/>
          <w:szCs w:val="20"/>
          <w:lang w:eastAsia="fr-FR"/>
        </w:rPr>
        <w:drawing>
          <wp:inline distT="0" distB="0" distL="0" distR="0" wp14:anchorId="650CD708" wp14:editId="38A22C64">
            <wp:extent cx="4182153" cy="2161609"/>
            <wp:effectExtent l="0" t="0" r="8890" b="0"/>
            <wp:docPr id="9" name="Image 1" descr="C:\Users\Admin\AppData\Local\Microsoft\Windows\Temporary Internet Files\Content.Word\20140502_13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20140502_1323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742" cy="217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83E" w:rsidRPr="00517BEE" w:rsidRDefault="00517BEE" w:rsidP="00517BEE">
      <w:pPr>
        <w:jc w:val="center"/>
        <w:rPr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>Fig. S3</w:t>
      </w:r>
      <w:r w:rsidRPr="004C3780">
        <w:rPr>
          <w:rFonts w:ascii="Times New Roman" w:hAnsi="Times New Roman" w:cs="Times New Roman"/>
          <w:sz w:val="20"/>
          <w:lang w:val="en-US"/>
        </w:rPr>
        <w:t xml:space="preserve"> Presence of domestic anima</w:t>
      </w:r>
      <w:bookmarkStart w:id="0" w:name="_GoBack"/>
      <w:bookmarkEnd w:id="0"/>
      <w:r w:rsidRPr="004C3780">
        <w:rPr>
          <w:rFonts w:ascii="Times New Roman" w:hAnsi="Times New Roman" w:cs="Times New Roman"/>
          <w:sz w:val="20"/>
          <w:lang w:val="en-US"/>
        </w:rPr>
        <w:t xml:space="preserve">ls in </w:t>
      </w:r>
      <w:r w:rsidR="009420D8">
        <w:rPr>
          <w:rFonts w:ascii="Times New Roman" w:hAnsi="Times New Roman" w:cs="Times New Roman"/>
          <w:sz w:val="20"/>
          <w:lang w:val="en-US"/>
        </w:rPr>
        <w:t xml:space="preserve">Upper </w:t>
      </w:r>
      <w:proofErr w:type="spellStart"/>
      <w:r w:rsidRPr="004C3780">
        <w:rPr>
          <w:rFonts w:ascii="Times New Roman" w:hAnsi="Times New Roman" w:cs="Times New Roman"/>
          <w:sz w:val="20"/>
          <w:lang w:val="en-US"/>
        </w:rPr>
        <w:t>Alibori</w:t>
      </w:r>
      <w:proofErr w:type="spellEnd"/>
      <w:r w:rsidRPr="004C3780">
        <w:rPr>
          <w:rFonts w:ascii="Times New Roman" w:hAnsi="Times New Roman" w:cs="Times New Roman"/>
          <w:sz w:val="20"/>
          <w:lang w:val="en-US"/>
        </w:rPr>
        <w:t xml:space="preserve"> protected areas in drylands of Benin</w:t>
      </w:r>
    </w:p>
    <w:sectPr w:rsidR="003A683E" w:rsidRPr="00517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83E"/>
    <w:rsid w:val="00254FEF"/>
    <w:rsid w:val="003A683E"/>
    <w:rsid w:val="00517BEE"/>
    <w:rsid w:val="009420D8"/>
    <w:rsid w:val="00B9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7A6E4-9857-4465-B262-9E98496D1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83E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3</cp:revision>
  <dcterms:created xsi:type="dcterms:W3CDTF">2022-01-03T09:22:00Z</dcterms:created>
  <dcterms:modified xsi:type="dcterms:W3CDTF">2022-01-25T23:59:00Z</dcterms:modified>
</cp:coreProperties>
</file>