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3738D" w14:textId="226DCEB9" w:rsidR="0D26185D" w:rsidRDefault="23F38DAD" w:rsidP="101B95EA">
      <w:pPr>
        <w:jc w:val="center"/>
        <w:rPr>
          <w:color w:val="777777"/>
          <w:sz w:val="28"/>
          <w:szCs w:val="28"/>
        </w:rPr>
      </w:pPr>
      <w:r w:rsidRPr="101B95EA">
        <w:rPr>
          <w:color w:val="777777"/>
          <w:sz w:val="28"/>
          <w:szCs w:val="28"/>
        </w:rPr>
        <w:t>Supplementary Tables and Figures</w:t>
      </w:r>
    </w:p>
    <w:p w14:paraId="1E0982E1" w14:textId="1651879C" w:rsidR="0D26185D" w:rsidRDefault="0D26185D" w:rsidP="0D26185D">
      <w:pPr>
        <w:rPr>
          <w:color w:val="777777"/>
        </w:rPr>
      </w:pPr>
    </w:p>
    <w:p w14:paraId="71BD403E" w14:textId="587C0F67" w:rsidR="00137AF3" w:rsidRDefault="718A0ED6" w:rsidP="101B95EA">
      <w:pPr>
        <w:rPr>
          <w:rFonts w:ascii="-webkit-standard" w:hAnsi="-webkit-standard"/>
          <w:color w:val="000000" w:themeColor="text1"/>
          <w:sz w:val="27"/>
          <w:szCs w:val="27"/>
        </w:rPr>
      </w:pPr>
      <w:r w:rsidRPr="101B95EA">
        <w:rPr>
          <w:b/>
          <w:bCs/>
          <w:color w:val="777777"/>
        </w:rPr>
        <w:t>Table S1</w:t>
      </w:r>
      <w:r w:rsidRPr="101B95EA">
        <w:rPr>
          <w:color w:val="777777"/>
        </w:rPr>
        <w:t xml:space="preserve">:  </w:t>
      </w:r>
      <w:r w:rsidR="760EACA7" w:rsidRPr="101B95EA">
        <w:rPr>
          <w:color w:val="777777"/>
        </w:rPr>
        <w:t>Distribution Across TMAs: FFPE Blocks, Patients, Sites, and Timepoints.</w:t>
      </w: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1365"/>
        <w:gridCol w:w="1152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  <w:gridCol w:w="1080"/>
        <w:gridCol w:w="1080"/>
      </w:tblGrid>
      <w:tr w:rsidR="2610C66D" w14:paraId="0B9BC308" w14:textId="77777777" w:rsidTr="2610C66D">
        <w:trPr>
          <w:trHeight w:val="300"/>
        </w:trPr>
        <w:tc>
          <w:tcPr>
            <w:tcW w:w="1365" w:type="dxa"/>
            <w:tcBorders>
              <w:top w:val="single" w:sz="6" w:space="0" w:color="DDDDDD"/>
              <w:bottom w:val="single" w:sz="8" w:space="0" w:color="000000" w:themeColor="text1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ED8659D" w14:textId="24C4DF73" w:rsidR="065B034C" w:rsidRDefault="065B034C" w:rsidP="2610C66D">
            <w:pPr>
              <w:jc w:val="center"/>
              <w:rPr>
                <w:b/>
                <w:bCs/>
                <w:color w:val="000000" w:themeColor="text1"/>
              </w:rPr>
            </w:pPr>
            <w:r w:rsidRPr="2610C66D">
              <w:rPr>
                <w:b/>
                <w:bCs/>
                <w:color w:val="000000" w:themeColor="text1"/>
              </w:rPr>
              <w:t>Counts</w:t>
            </w:r>
          </w:p>
        </w:tc>
        <w:tc>
          <w:tcPr>
            <w:tcW w:w="1152" w:type="dxa"/>
            <w:tcBorders>
              <w:top w:val="single" w:sz="6" w:space="0" w:color="DDDDDD"/>
              <w:bottom w:val="single" w:sz="8" w:space="0" w:color="000000" w:themeColor="text1"/>
              <w:right w:val="single" w:sz="8" w:space="0" w:color="000000" w:themeColor="text1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25CD055" w14:textId="07BF9560" w:rsidR="065B034C" w:rsidRDefault="065B034C" w:rsidP="2610C66D">
            <w:pPr>
              <w:jc w:val="right"/>
              <w:rPr>
                <w:b/>
                <w:bCs/>
                <w:color w:val="000000" w:themeColor="text1"/>
              </w:rPr>
            </w:pPr>
            <w:r w:rsidRPr="2610C66D">
              <w:rPr>
                <w:b/>
                <w:bCs/>
                <w:color w:val="000000" w:themeColor="text1"/>
              </w:rPr>
              <w:t>TMA-1</w:t>
            </w:r>
          </w:p>
        </w:tc>
        <w:tc>
          <w:tcPr>
            <w:tcW w:w="2016" w:type="dxa"/>
            <w:gridSpan w:val="4"/>
            <w:tcBorders>
              <w:top w:val="single" w:sz="6" w:space="0" w:color="DDDDDD"/>
              <w:left w:val="single" w:sz="8" w:space="0" w:color="000000" w:themeColor="text1"/>
              <w:bottom w:val="single" w:sz="8" w:space="0" w:color="000000" w:themeColor="text1"/>
              <w:right w:val="single" w:sz="6" w:space="0" w:color="000000" w:themeColor="text1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62385E2" w14:textId="1D911AEF" w:rsidR="065B034C" w:rsidRDefault="065B034C" w:rsidP="2610C66D">
            <w:pPr>
              <w:jc w:val="center"/>
              <w:rPr>
                <w:b/>
                <w:bCs/>
                <w:color w:val="000000" w:themeColor="text1"/>
              </w:rPr>
            </w:pPr>
            <w:r w:rsidRPr="2610C66D">
              <w:rPr>
                <w:b/>
                <w:bCs/>
                <w:color w:val="000000" w:themeColor="text1"/>
              </w:rPr>
              <w:t>TMA-2</w:t>
            </w:r>
          </w:p>
        </w:tc>
        <w:tc>
          <w:tcPr>
            <w:tcW w:w="3024" w:type="dxa"/>
            <w:gridSpan w:val="6"/>
            <w:tcBorders>
              <w:top w:val="single" w:sz="6" w:space="0" w:color="DDDDDD"/>
              <w:left w:val="single" w:sz="6" w:space="0" w:color="000000" w:themeColor="text1"/>
              <w:bottom w:val="single" w:sz="8" w:space="0" w:color="000000" w:themeColor="text1"/>
              <w:right w:val="single" w:sz="6" w:space="0" w:color="000000" w:themeColor="text1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F7C2DA0" w14:textId="7EF9F81C" w:rsidR="065B034C" w:rsidRDefault="065B034C" w:rsidP="2610C66D">
            <w:pPr>
              <w:jc w:val="center"/>
              <w:rPr>
                <w:b/>
                <w:bCs/>
                <w:color w:val="000000" w:themeColor="text1"/>
              </w:rPr>
            </w:pPr>
            <w:r w:rsidRPr="2610C66D">
              <w:rPr>
                <w:b/>
                <w:bCs/>
                <w:color w:val="000000" w:themeColor="text1"/>
              </w:rPr>
              <w:t>TMA-3</w:t>
            </w:r>
          </w:p>
        </w:tc>
        <w:tc>
          <w:tcPr>
            <w:tcW w:w="2160" w:type="dxa"/>
            <w:gridSpan w:val="2"/>
            <w:tcBorders>
              <w:top w:val="single" w:sz="6" w:space="0" w:color="DDDDDD"/>
              <w:left w:val="single" w:sz="6" w:space="0" w:color="000000" w:themeColor="text1"/>
              <w:bottom w:val="single" w:sz="8" w:space="0" w:color="000000" w:themeColor="text1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E637108" w14:textId="2E668FC1" w:rsidR="065B034C" w:rsidRDefault="065B034C" w:rsidP="2610C66D">
            <w:pPr>
              <w:jc w:val="right"/>
              <w:rPr>
                <w:b/>
                <w:bCs/>
                <w:color w:val="000000" w:themeColor="text1"/>
              </w:rPr>
            </w:pPr>
            <w:r w:rsidRPr="2610C66D">
              <w:rPr>
                <w:b/>
                <w:bCs/>
                <w:color w:val="000000" w:themeColor="text1"/>
              </w:rPr>
              <w:t>TMA-Recurrence</w:t>
            </w:r>
          </w:p>
        </w:tc>
      </w:tr>
      <w:tr w:rsidR="2610C66D" w14:paraId="72331965" w14:textId="77777777" w:rsidTr="2610C66D">
        <w:trPr>
          <w:trHeight w:val="300"/>
        </w:trPr>
        <w:tc>
          <w:tcPr>
            <w:tcW w:w="1365" w:type="dxa"/>
            <w:tcBorders>
              <w:top w:val="single" w:sz="8" w:space="0" w:color="000000" w:themeColor="text1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92DABBA" w14:textId="1AD36AC1" w:rsidR="2610C66D" w:rsidRDefault="00E443F4" w:rsidP="2610C66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B</w:t>
            </w:r>
            <w:r w:rsidR="2610C66D" w:rsidRPr="2610C66D">
              <w:rPr>
                <w:color w:val="000000" w:themeColor="text1"/>
              </w:rPr>
              <w:t>locks</w:t>
            </w:r>
          </w:p>
        </w:tc>
        <w:tc>
          <w:tcPr>
            <w:tcW w:w="1152" w:type="dxa"/>
            <w:tcBorders>
              <w:top w:val="single" w:sz="8" w:space="0" w:color="000000" w:themeColor="text1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D98AEEC" w14:textId="32E96FB5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3</w:t>
            </w:r>
          </w:p>
        </w:tc>
        <w:tc>
          <w:tcPr>
            <w:tcW w:w="504" w:type="dxa"/>
            <w:tcBorders>
              <w:top w:val="single" w:sz="8" w:space="0" w:color="000000" w:themeColor="text1"/>
              <w:bottom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A6E0862" w14:textId="6360F393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3</w:t>
            </w:r>
          </w:p>
        </w:tc>
        <w:tc>
          <w:tcPr>
            <w:tcW w:w="504" w:type="dxa"/>
            <w:tcBorders>
              <w:top w:val="single" w:sz="8" w:space="0" w:color="000000" w:themeColor="text1"/>
              <w:bottom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7CAE673" w14:textId="63EB3858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4</w:t>
            </w:r>
          </w:p>
        </w:tc>
        <w:tc>
          <w:tcPr>
            <w:tcW w:w="504" w:type="dxa"/>
            <w:tcBorders>
              <w:top w:val="single" w:sz="8" w:space="0" w:color="000000" w:themeColor="text1"/>
              <w:bottom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1316B07" w14:textId="4CA7F666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5</w:t>
            </w:r>
          </w:p>
        </w:tc>
        <w:tc>
          <w:tcPr>
            <w:tcW w:w="504" w:type="dxa"/>
            <w:tcBorders>
              <w:top w:val="single" w:sz="8" w:space="0" w:color="000000" w:themeColor="text1"/>
              <w:bottom w:val="nil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BD1B168" w14:textId="316D5BC5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6</w:t>
            </w:r>
          </w:p>
        </w:tc>
        <w:tc>
          <w:tcPr>
            <w:tcW w:w="504" w:type="dxa"/>
            <w:tcBorders>
              <w:top w:val="single" w:sz="8" w:space="0" w:color="000000" w:themeColor="text1"/>
              <w:bottom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6129D43" w14:textId="71BBF802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3</w:t>
            </w:r>
          </w:p>
        </w:tc>
        <w:tc>
          <w:tcPr>
            <w:tcW w:w="504" w:type="dxa"/>
            <w:tcBorders>
              <w:top w:val="single" w:sz="8" w:space="0" w:color="000000" w:themeColor="text1"/>
              <w:bottom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104C471" w14:textId="33F22D65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5</w:t>
            </w:r>
          </w:p>
        </w:tc>
        <w:tc>
          <w:tcPr>
            <w:tcW w:w="504" w:type="dxa"/>
            <w:tcBorders>
              <w:top w:val="single" w:sz="8" w:space="0" w:color="000000" w:themeColor="text1"/>
              <w:bottom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992C8BD" w14:textId="18B1719D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6</w:t>
            </w:r>
          </w:p>
        </w:tc>
        <w:tc>
          <w:tcPr>
            <w:tcW w:w="504" w:type="dxa"/>
            <w:tcBorders>
              <w:top w:val="single" w:sz="8" w:space="0" w:color="000000" w:themeColor="text1"/>
              <w:bottom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2B05AA4" w14:textId="0B51DABD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7</w:t>
            </w:r>
          </w:p>
        </w:tc>
        <w:tc>
          <w:tcPr>
            <w:tcW w:w="504" w:type="dxa"/>
            <w:tcBorders>
              <w:top w:val="single" w:sz="8" w:space="0" w:color="000000" w:themeColor="text1"/>
              <w:bottom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461EAC8" w14:textId="77821CF1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8</w:t>
            </w:r>
          </w:p>
        </w:tc>
        <w:tc>
          <w:tcPr>
            <w:tcW w:w="504" w:type="dxa"/>
            <w:tcBorders>
              <w:top w:val="single" w:sz="8" w:space="0" w:color="000000" w:themeColor="text1"/>
              <w:bottom w:val="nil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D5597E2" w14:textId="03AEEFC1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10</w:t>
            </w:r>
          </w:p>
        </w:tc>
        <w:tc>
          <w:tcPr>
            <w:tcW w:w="1080" w:type="dxa"/>
            <w:tcBorders>
              <w:top w:val="single" w:sz="8" w:space="0" w:color="000000" w:themeColor="text1"/>
              <w:bottom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C24046B" w14:textId="3891BD03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</w:t>
            </w:r>
          </w:p>
        </w:tc>
        <w:tc>
          <w:tcPr>
            <w:tcW w:w="1080" w:type="dxa"/>
            <w:tcBorders>
              <w:top w:val="single" w:sz="8" w:space="0" w:color="000000" w:themeColor="text1"/>
              <w:bottom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79D2BCC" w14:textId="278573CB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3</w:t>
            </w:r>
          </w:p>
        </w:tc>
      </w:tr>
      <w:tr w:rsidR="2610C66D" w14:paraId="50E582AE" w14:textId="77777777" w:rsidTr="2610C66D">
        <w:trPr>
          <w:trHeight w:val="300"/>
        </w:trPr>
        <w:tc>
          <w:tcPr>
            <w:tcW w:w="1365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213D683" w14:textId="62BD6849" w:rsidR="2610C66D" w:rsidRDefault="00E443F4" w:rsidP="2610C66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</w:t>
            </w:r>
            <w:r w:rsidR="2610C66D" w:rsidRPr="2610C66D">
              <w:rPr>
                <w:color w:val="000000" w:themeColor="text1"/>
              </w:rPr>
              <w:t>atients</w:t>
            </w:r>
          </w:p>
        </w:tc>
        <w:tc>
          <w:tcPr>
            <w:tcW w:w="1152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10EE7DE" w14:textId="089C787F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21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12A61FB" w14:textId="367A4202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23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4685606" w14:textId="13040D29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18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7B60D7F" w14:textId="612AC867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15</w:t>
            </w:r>
          </w:p>
        </w:tc>
        <w:tc>
          <w:tcPr>
            <w:tcW w:w="504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11C9181" w14:textId="47027141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3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D8A87EA" w14:textId="1B87C1A6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E34831F" w14:textId="32081AEB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3FADE60" w14:textId="3C2FEACB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6111AB8" w14:textId="6C746C38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4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07B9B8B" w14:textId="29BF46B0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5</w:t>
            </w:r>
          </w:p>
        </w:tc>
        <w:tc>
          <w:tcPr>
            <w:tcW w:w="504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7AE686B" w14:textId="3F58C1A3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</w:t>
            </w:r>
          </w:p>
        </w:tc>
        <w:tc>
          <w:tcPr>
            <w:tcW w:w="1080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0204FE2" w14:textId="510F318F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4</w:t>
            </w:r>
          </w:p>
        </w:tc>
        <w:tc>
          <w:tcPr>
            <w:tcW w:w="1080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8E35DAD" w14:textId="21802334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10</w:t>
            </w:r>
          </w:p>
        </w:tc>
      </w:tr>
      <w:tr w:rsidR="2610C66D" w14:paraId="66F51088" w14:textId="77777777" w:rsidTr="2610C66D">
        <w:trPr>
          <w:trHeight w:val="300"/>
        </w:trPr>
        <w:tc>
          <w:tcPr>
            <w:tcW w:w="1365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EE8AEDF" w14:textId="6F1166E7" w:rsidR="2610C66D" w:rsidRDefault="00E443F4" w:rsidP="2610C66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</w:t>
            </w:r>
            <w:r w:rsidR="2610C66D" w:rsidRPr="2610C66D">
              <w:rPr>
                <w:color w:val="000000" w:themeColor="text1"/>
              </w:rPr>
              <w:t>pecimens</w:t>
            </w:r>
          </w:p>
        </w:tc>
        <w:tc>
          <w:tcPr>
            <w:tcW w:w="1152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23455EB" w14:textId="53E650D2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63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B690CC0" w14:textId="7B1DAC4D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69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6D6754E" w14:textId="33220697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72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08DFA8B" w14:textId="3D437A69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75</w:t>
            </w:r>
          </w:p>
        </w:tc>
        <w:tc>
          <w:tcPr>
            <w:tcW w:w="504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F98AAB3" w14:textId="756DED25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18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DB9CD77" w14:textId="02657BC3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3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146B5A7" w14:textId="7CF02B4A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5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CB6E529" w14:textId="4C0A1B21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6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509BE69" w14:textId="01B0B43A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28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E224AB2" w14:textId="47D9F578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40</w:t>
            </w:r>
          </w:p>
        </w:tc>
        <w:tc>
          <w:tcPr>
            <w:tcW w:w="504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3539721" w14:textId="0D014484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20</w:t>
            </w:r>
          </w:p>
        </w:tc>
        <w:tc>
          <w:tcPr>
            <w:tcW w:w="1080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CC4DA16" w14:textId="3E0A8A3C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8</w:t>
            </w:r>
          </w:p>
        </w:tc>
        <w:tc>
          <w:tcPr>
            <w:tcW w:w="1080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AC7D6B9" w14:textId="474D7572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30</w:t>
            </w:r>
          </w:p>
        </w:tc>
      </w:tr>
      <w:tr w:rsidR="2610C66D" w14:paraId="75B10287" w14:textId="77777777" w:rsidTr="2610C66D">
        <w:trPr>
          <w:trHeight w:val="300"/>
        </w:trPr>
        <w:tc>
          <w:tcPr>
            <w:tcW w:w="9717" w:type="dxa"/>
            <w:gridSpan w:val="14"/>
            <w:tcBorders>
              <w:top w:val="single" w:sz="6" w:space="0" w:color="DDDDDD"/>
              <w:bottom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4E1BBBF" w14:textId="30DD94A2" w:rsidR="2610C66D" w:rsidRDefault="00E443F4" w:rsidP="2610C66D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P</w:t>
            </w:r>
            <w:r w:rsidR="2610C66D" w:rsidRPr="2610C66D">
              <w:rPr>
                <w:b/>
                <w:bCs/>
                <w:color w:val="000000" w:themeColor="text1"/>
              </w:rPr>
              <w:t>rimary</w:t>
            </w:r>
          </w:p>
        </w:tc>
      </w:tr>
      <w:tr w:rsidR="2610C66D" w14:paraId="29F06676" w14:textId="77777777" w:rsidTr="2610C66D">
        <w:trPr>
          <w:trHeight w:val="300"/>
        </w:trPr>
        <w:tc>
          <w:tcPr>
            <w:tcW w:w="1365" w:type="dxa"/>
            <w:tcBorders>
              <w:top w:val="single" w:sz="6" w:space="0" w:color="DDDDDD"/>
              <w:bottom w:val="single" w:sz="8" w:space="0" w:color="E7E6E6" w:themeColor="background2"/>
              <w:right w:val="single" w:sz="6" w:space="0" w:color="auto"/>
            </w:tcBorders>
            <w:tcMar>
              <w:top w:w="120" w:type="dxa"/>
              <w:bottom w:w="120" w:type="dxa"/>
              <w:right w:w="120" w:type="dxa"/>
            </w:tcMar>
          </w:tcPr>
          <w:p w14:paraId="1215BF2A" w14:textId="0A50DCF8" w:rsidR="76E13335" w:rsidRDefault="00E443F4" w:rsidP="2610C66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</w:t>
            </w:r>
            <w:r w:rsidR="5A5F7F3F" w:rsidRPr="2610C66D">
              <w:rPr>
                <w:color w:val="000000" w:themeColor="text1"/>
              </w:rPr>
              <w:t>dnexa</w:t>
            </w:r>
          </w:p>
        </w:tc>
        <w:tc>
          <w:tcPr>
            <w:tcW w:w="1152" w:type="dxa"/>
            <w:tcBorders>
              <w:top w:val="single" w:sz="6" w:space="0" w:color="DDDDDD"/>
              <w:bottom w:val="single" w:sz="8" w:space="0" w:color="E7E6E6" w:themeColor="background2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1FD18A8" w14:textId="5B8F0F22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63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A27AD38" w14:textId="02DD94D4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43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48B41BC" w14:textId="653E2DD2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34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C1B8907" w14:textId="396BBF86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55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D6D10EC" w14:textId="6D110DE6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10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A907878" w14:textId="2CE23325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510A8C3" w14:textId="22B1A5A7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36E5F97" w14:textId="53F6005A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5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9170D67" w14:textId="6BA3193C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11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97E079F" w14:textId="27B7F4A6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18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BDA4A18" w14:textId="160F1A1E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6</w:t>
            </w:r>
          </w:p>
        </w:tc>
        <w:tc>
          <w:tcPr>
            <w:tcW w:w="1080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0082626" w14:textId="02D1EF3A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4</w:t>
            </w:r>
          </w:p>
        </w:tc>
        <w:tc>
          <w:tcPr>
            <w:tcW w:w="1080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0D3ED4D" w14:textId="3E3B7459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10</w:t>
            </w:r>
          </w:p>
        </w:tc>
      </w:tr>
      <w:tr w:rsidR="2610C66D" w14:paraId="723F265D" w14:textId="77777777" w:rsidTr="2610C66D">
        <w:trPr>
          <w:trHeight w:val="300"/>
        </w:trPr>
        <w:tc>
          <w:tcPr>
            <w:tcW w:w="1365" w:type="dxa"/>
            <w:tcBorders>
              <w:top w:val="single" w:sz="8" w:space="0" w:color="E7E6E6" w:themeColor="background2"/>
              <w:right w:val="single" w:sz="6" w:space="0" w:color="auto"/>
            </w:tcBorders>
            <w:tcMar>
              <w:top w:w="120" w:type="dxa"/>
              <w:bottom w:w="120" w:type="dxa"/>
              <w:right w:w="120" w:type="dxa"/>
            </w:tcMar>
          </w:tcPr>
          <w:p w14:paraId="43333704" w14:textId="4BEA11F9" w:rsidR="5632D4FA" w:rsidRDefault="00E443F4" w:rsidP="2610C66D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O</w:t>
            </w:r>
            <w:r w:rsidR="2610C66D" w:rsidRPr="2610C66D">
              <w:rPr>
                <w:color w:val="000000" w:themeColor="text1"/>
              </w:rPr>
              <w:t>mentum</w:t>
            </w:r>
            <w:proofErr w:type="spellEnd"/>
          </w:p>
        </w:tc>
        <w:tc>
          <w:tcPr>
            <w:tcW w:w="1152" w:type="dxa"/>
            <w:tcBorders>
              <w:top w:val="single" w:sz="8" w:space="0" w:color="E7E6E6" w:themeColor="background2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345B340" w14:textId="0338A77A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4CBD288" w14:textId="6AE9668C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17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D90CDAF" w14:textId="265165A9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16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4490F9B" w14:textId="277E5D00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11</w:t>
            </w:r>
          </w:p>
        </w:tc>
        <w:tc>
          <w:tcPr>
            <w:tcW w:w="504" w:type="dxa"/>
            <w:tcBorders>
              <w:top w:val="single" w:sz="8" w:space="0" w:color="E7E6E6" w:themeColor="background2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19E27AA" w14:textId="43A6EB1A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3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24E0EEA" w14:textId="32C731DE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87FB4B0" w14:textId="1E8F919F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0ED079B" w14:textId="13D81F7D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B30A2A7" w14:textId="0AFD7542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4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0997E9A" w14:textId="59F1B835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5</w:t>
            </w:r>
          </w:p>
        </w:tc>
        <w:tc>
          <w:tcPr>
            <w:tcW w:w="504" w:type="dxa"/>
            <w:tcBorders>
              <w:top w:val="single" w:sz="8" w:space="0" w:color="E7E6E6" w:themeColor="background2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470F86D" w14:textId="36A5A789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</w:t>
            </w:r>
          </w:p>
        </w:tc>
        <w:tc>
          <w:tcPr>
            <w:tcW w:w="1080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0B97AB0" w14:textId="74A82934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1080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29753B8" w14:textId="020ABAF5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10</w:t>
            </w:r>
          </w:p>
        </w:tc>
      </w:tr>
      <w:tr w:rsidR="2610C66D" w14:paraId="2277ECF4" w14:textId="77777777" w:rsidTr="2610C66D">
        <w:trPr>
          <w:trHeight w:val="300"/>
        </w:trPr>
        <w:tc>
          <w:tcPr>
            <w:tcW w:w="1365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bottom w:w="120" w:type="dxa"/>
              <w:right w:w="120" w:type="dxa"/>
            </w:tcMar>
          </w:tcPr>
          <w:p w14:paraId="2E6F9253" w14:textId="069CE42C" w:rsidR="27358686" w:rsidRDefault="00E443F4" w:rsidP="2610C66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O</w:t>
            </w:r>
            <w:r w:rsidR="2610C66D" w:rsidRPr="2610C66D">
              <w:rPr>
                <w:color w:val="000000" w:themeColor="text1"/>
              </w:rPr>
              <w:t>ther peritoneal</w:t>
            </w:r>
          </w:p>
        </w:tc>
        <w:tc>
          <w:tcPr>
            <w:tcW w:w="1152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1A33ACC" w14:textId="4165A5E1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87D6C9F" w14:textId="37303014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7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958A8AA" w14:textId="633640ED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19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A6EA429" w14:textId="79E497AA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9</w:t>
            </w:r>
          </w:p>
        </w:tc>
        <w:tc>
          <w:tcPr>
            <w:tcW w:w="504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8F23112" w14:textId="6031D4DF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5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3AD89F4" w14:textId="3AADA7AF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1287DAC" w14:textId="09C480B4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08F6503" w14:textId="712F2C0F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BEF2EC9" w14:textId="0FB26044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3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22DD527" w14:textId="1469932E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</w:t>
            </w:r>
          </w:p>
        </w:tc>
        <w:tc>
          <w:tcPr>
            <w:tcW w:w="504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A4DA183" w14:textId="0CDEF81A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</w:t>
            </w:r>
          </w:p>
        </w:tc>
        <w:tc>
          <w:tcPr>
            <w:tcW w:w="1080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AB1DCE0" w14:textId="4765ED03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1080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BB22DC1" w14:textId="2BAACDDC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</w:tr>
      <w:tr w:rsidR="2610C66D" w14:paraId="600A5260" w14:textId="77777777" w:rsidTr="2610C66D">
        <w:trPr>
          <w:trHeight w:val="300"/>
        </w:trPr>
        <w:tc>
          <w:tcPr>
            <w:tcW w:w="1365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bottom w:w="120" w:type="dxa"/>
              <w:right w:w="120" w:type="dxa"/>
            </w:tcMar>
          </w:tcPr>
          <w:p w14:paraId="4DFF3FC5" w14:textId="0768EA35" w:rsidR="27358686" w:rsidRDefault="00E443F4" w:rsidP="2610C66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</w:t>
            </w:r>
            <w:r w:rsidR="2610C66D" w:rsidRPr="2610C66D">
              <w:rPr>
                <w:color w:val="000000" w:themeColor="text1"/>
              </w:rPr>
              <w:t>ymph nodes and other</w:t>
            </w:r>
          </w:p>
        </w:tc>
        <w:tc>
          <w:tcPr>
            <w:tcW w:w="1152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51A6998" w14:textId="75DE2245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B4D636D" w14:textId="187B359B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1AC92FB" w14:textId="2395557D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3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B80DD03" w14:textId="3E7E3DC1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18C6551" w14:textId="6D4D8564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5083D04" w14:textId="7F7F5590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28FBD71" w14:textId="6EC185E6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CF80D35" w14:textId="0B071E55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E1183E7" w14:textId="0C213102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D2FA5FC" w14:textId="32B06C09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ABC7633" w14:textId="0A2DDED6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1080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995E8DA" w14:textId="73CB7493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1080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6992B9B" w14:textId="12E65663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</w:tr>
      <w:tr w:rsidR="2610C66D" w14:paraId="78D0E975" w14:textId="77777777" w:rsidTr="2610C66D">
        <w:trPr>
          <w:trHeight w:val="300"/>
        </w:trPr>
        <w:tc>
          <w:tcPr>
            <w:tcW w:w="9717" w:type="dxa"/>
            <w:gridSpan w:val="14"/>
            <w:tcBorders>
              <w:top w:val="single" w:sz="6" w:space="0" w:color="DDDDDD"/>
              <w:bottom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562EC15" w14:textId="5DCBE97C" w:rsidR="2610C66D" w:rsidRDefault="00E443F4" w:rsidP="2610C66D">
            <w:pPr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R</w:t>
            </w:r>
            <w:r w:rsidR="2610C66D" w:rsidRPr="2610C66D">
              <w:rPr>
                <w:b/>
                <w:bCs/>
                <w:color w:val="000000" w:themeColor="text1"/>
              </w:rPr>
              <w:t>ecurrence</w:t>
            </w:r>
          </w:p>
        </w:tc>
      </w:tr>
      <w:tr w:rsidR="2610C66D" w14:paraId="7B1455C7" w14:textId="77777777" w:rsidTr="2610C66D">
        <w:trPr>
          <w:trHeight w:val="300"/>
        </w:trPr>
        <w:tc>
          <w:tcPr>
            <w:tcW w:w="1365" w:type="dxa"/>
            <w:tcBorders>
              <w:top w:val="single" w:sz="6" w:space="0" w:color="DDDDDD"/>
              <w:bottom w:val="single" w:sz="8" w:space="0" w:color="E7E6E6" w:themeColor="background2"/>
              <w:right w:val="single" w:sz="6" w:space="0" w:color="auto"/>
            </w:tcBorders>
            <w:tcMar>
              <w:top w:w="120" w:type="dxa"/>
              <w:bottom w:w="120" w:type="dxa"/>
              <w:right w:w="120" w:type="dxa"/>
            </w:tcMar>
          </w:tcPr>
          <w:p w14:paraId="5890E9AF" w14:textId="34756D72" w:rsidR="6FAB0C71" w:rsidRDefault="6FAB0C71" w:rsidP="2610C66D">
            <w:pPr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 xml:space="preserve"> </w:t>
            </w:r>
            <w:r w:rsidR="00E443F4">
              <w:rPr>
                <w:color w:val="000000" w:themeColor="text1"/>
              </w:rPr>
              <w:t>A</w:t>
            </w:r>
            <w:r w:rsidR="26FE3DA2" w:rsidRPr="2610C66D">
              <w:rPr>
                <w:color w:val="000000" w:themeColor="text1"/>
              </w:rPr>
              <w:t>dnexa</w:t>
            </w:r>
          </w:p>
        </w:tc>
        <w:tc>
          <w:tcPr>
            <w:tcW w:w="1152" w:type="dxa"/>
            <w:tcBorders>
              <w:top w:val="single" w:sz="6" w:space="0" w:color="DDDDDD"/>
              <w:bottom w:val="single" w:sz="8" w:space="0" w:color="E7E6E6" w:themeColor="background2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971AEFC" w14:textId="1DDF8CA1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2B02A40" w14:textId="085A48F6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5A5CE8B" w14:textId="4DBFFB40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8438DC1" w14:textId="6ECB50D4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CF798A6" w14:textId="47A2B1F7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ECD130C" w14:textId="16313544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F235403" w14:textId="345445FD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6C2A1D7" w14:textId="6608A7DA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0380F84" w14:textId="77B43036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4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F6BC595" w14:textId="3FC9B2B8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</w:t>
            </w:r>
          </w:p>
        </w:tc>
        <w:tc>
          <w:tcPr>
            <w:tcW w:w="504" w:type="dxa"/>
            <w:tcBorders>
              <w:top w:val="single" w:sz="6" w:space="0" w:color="DDDDDD"/>
              <w:bottom w:val="single" w:sz="8" w:space="0" w:color="E7E6E6" w:themeColor="background2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A938AB0" w14:textId="5BAEE14C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3</w:t>
            </w:r>
          </w:p>
        </w:tc>
        <w:tc>
          <w:tcPr>
            <w:tcW w:w="1080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D5F87E5" w14:textId="56F44452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4</w:t>
            </w:r>
          </w:p>
        </w:tc>
        <w:tc>
          <w:tcPr>
            <w:tcW w:w="1080" w:type="dxa"/>
            <w:tcBorders>
              <w:top w:val="single" w:sz="6" w:space="0" w:color="DDDDDD"/>
              <w:bottom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CB7E88A" w14:textId="2D8777CC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10</w:t>
            </w:r>
          </w:p>
        </w:tc>
      </w:tr>
      <w:tr w:rsidR="2610C66D" w14:paraId="03A77001" w14:textId="77777777" w:rsidTr="2610C66D">
        <w:trPr>
          <w:trHeight w:val="300"/>
        </w:trPr>
        <w:tc>
          <w:tcPr>
            <w:tcW w:w="1365" w:type="dxa"/>
            <w:tcBorders>
              <w:top w:val="single" w:sz="8" w:space="0" w:color="E7E6E6" w:themeColor="background2"/>
              <w:right w:val="single" w:sz="6" w:space="0" w:color="auto"/>
            </w:tcBorders>
            <w:tcMar>
              <w:top w:w="120" w:type="dxa"/>
              <w:bottom w:w="120" w:type="dxa"/>
              <w:right w:w="120" w:type="dxa"/>
            </w:tcMar>
          </w:tcPr>
          <w:p w14:paraId="39EFDC2D" w14:textId="1BC58FA8" w:rsidR="7849F1EA" w:rsidRDefault="7849F1EA" w:rsidP="2610C66D">
            <w:pPr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 xml:space="preserve"> </w:t>
            </w:r>
            <w:proofErr w:type="spellStart"/>
            <w:r w:rsidR="00E443F4">
              <w:rPr>
                <w:color w:val="000000" w:themeColor="text1"/>
              </w:rPr>
              <w:t>O</w:t>
            </w:r>
            <w:r w:rsidR="2610C66D" w:rsidRPr="2610C66D">
              <w:rPr>
                <w:color w:val="000000" w:themeColor="text1"/>
              </w:rPr>
              <w:t>mentum</w:t>
            </w:r>
            <w:proofErr w:type="spellEnd"/>
          </w:p>
        </w:tc>
        <w:tc>
          <w:tcPr>
            <w:tcW w:w="1152" w:type="dxa"/>
            <w:tcBorders>
              <w:top w:val="single" w:sz="8" w:space="0" w:color="E7E6E6" w:themeColor="background2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D9BEBBF" w14:textId="60DC0C8E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1C95F9F" w14:textId="3C8DEE05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0A83F5E" w14:textId="6927EEC0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F8AED4E" w14:textId="76A1980C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8" w:space="0" w:color="E7E6E6" w:themeColor="background2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B84CE47" w14:textId="695DE2A8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6AF13B1" w14:textId="6FF5E9D8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462DFE8" w14:textId="6D0E9CB4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5412720" w14:textId="35F15F03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F92470D" w14:textId="185C1897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</w:t>
            </w:r>
          </w:p>
        </w:tc>
        <w:tc>
          <w:tcPr>
            <w:tcW w:w="504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7641D74" w14:textId="2769A46E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4</w:t>
            </w:r>
          </w:p>
        </w:tc>
        <w:tc>
          <w:tcPr>
            <w:tcW w:w="504" w:type="dxa"/>
            <w:tcBorders>
              <w:top w:val="single" w:sz="8" w:space="0" w:color="E7E6E6" w:themeColor="background2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606DBE1" w14:textId="469C633B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3</w:t>
            </w:r>
          </w:p>
        </w:tc>
        <w:tc>
          <w:tcPr>
            <w:tcW w:w="1080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2148584" w14:textId="44DBAB67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1080" w:type="dxa"/>
            <w:tcBorders>
              <w:top w:val="single" w:sz="8" w:space="0" w:color="E7E6E6" w:themeColor="background2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F1B142C" w14:textId="47B492ED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</w:tr>
      <w:tr w:rsidR="2610C66D" w14:paraId="07923FFF" w14:textId="77777777" w:rsidTr="2610C66D">
        <w:trPr>
          <w:trHeight w:val="300"/>
        </w:trPr>
        <w:tc>
          <w:tcPr>
            <w:tcW w:w="1365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bottom w:w="120" w:type="dxa"/>
              <w:right w:w="120" w:type="dxa"/>
            </w:tcMar>
          </w:tcPr>
          <w:p w14:paraId="57CC3F28" w14:textId="597B5589" w:rsidR="5F0FC7F3" w:rsidRDefault="5F0FC7F3" w:rsidP="2610C66D">
            <w:pPr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 xml:space="preserve"> </w:t>
            </w:r>
            <w:r w:rsidR="00E443F4">
              <w:rPr>
                <w:color w:val="000000" w:themeColor="text1"/>
              </w:rPr>
              <w:t>O</w:t>
            </w:r>
            <w:r w:rsidR="2610C66D" w:rsidRPr="2610C66D">
              <w:rPr>
                <w:color w:val="000000" w:themeColor="text1"/>
              </w:rPr>
              <w:t>ther peritoneal</w:t>
            </w:r>
          </w:p>
        </w:tc>
        <w:tc>
          <w:tcPr>
            <w:tcW w:w="1152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D4D1502" w14:textId="14F9B5B5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70C1C22" w14:textId="1E6B536A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578032D" w14:textId="4A090281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0942AED" w14:textId="643A51D8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0CB6779" w14:textId="6331BBA1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B358558" w14:textId="3F95AE6E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394B84B" w14:textId="4D9A8084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B4F3FB0" w14:textId="4071E700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E936864" w14:textId="04D6C3F8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2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9C2FFB9" w14:textId="6AFB761B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4</w:t>
            </w:r>
          </w:p>
        </w:tc>
        <w:tc>
          <w:tcPr>
            <w:tcW w:w="504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3C70A29" w14:textId="690F79CB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4</w:t>
            </w:r>
          </w:p>
        </w:tc>
        <w:tc>
          <w:tcPr>
            <w:tcW w:w="1080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0A1D3BD" w14:textId="47BAA96B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1080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B898119" w14:textId="6A237607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</w:tr>
      <w:tr w:rsidR="2610C66D" w14:paraId="26B4D845" w14:textId="77777777" w:rsidTr="2610C66D">
        <w:trPr>
          <w:trHeight w:val="300"/>
        </w:trPr>
        <w:tc>
          <w:tcPr>
            <w:tcW w:w="1365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bottom w:w="120" w:type="dxa"/>
              <w:right w:w="120" w:type="dxa"/>
            </w:tcMar>
          </w:tcPr>
          <w:p w14:paraId="6F55CD63" w14:textId="24FC2F73" w:rsidR="5F0FC7F3" w:rsidRDefault="5F0FC7F3" w:rsidP="2610C66D">
            <w:pPr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 xml:space="preserve"> </w:t>
            </w:r>
            <w:r w:rsidR="00E443F4">
              <w:rPr>
                <w:color w:val="000000" w:themeColor="text1"/>
              </w:rPr>
              <w:t>L</w:t>
            </w:r>
            <w:r w:rsidR="2610C66D" w:rsidRPr="2610C66D">
              <w:rPr>
                <w:color w:val="000000" w:themeColor="text1"/>
              </w:rPr>
              <w:t>ymph nodes and other</w:t>
            </w:r>
          </w:p>
        </w:tc>
        <w:tc>
          <w:tcPr>
            <w:tcW w:w="1152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FFE017D" w14:textId="0D014815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40A2A78" w14:textId="258DBED0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E5B5ABE" w14:textId="401CA039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4466B0E" w14:textId="2FB5A42F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D05BB97" w14:textId="4F31BAE5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F4A0F6C" w14:textId="19C5E688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171A5D3" w14:textId="2504843A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A08A3D6" w14:textId="3181ADDB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27E0810" w14:textId="1AC9A80E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1</w:t>
            </w:r>
          </w:p>
        </w:tc>
        <w:tc>
          <w:tcPr>
            <w:tcW w:w="504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545D27F" w14:textId="5D613754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6</w:t>
            </w:r>
          </w:p>
        </w:tc>
        <w:tc>
          <w:tcPr>
            <w:tcW w:w="504" w:type="dxa"/>
            <w:tcBorders>
              <w:top w:val="single" w:sz="6" w:space="0" w:color="DDDDDD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0D68428" w14:textId="548409DD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1080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06734A8" w14:textId="67ADA6A8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  <w:tc>
          <w:tcPr>
            <w:tcW w:w="1080" w:type="dxa"/>
            <w:tcBorders>
              <w:top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AAC6722" w14:textId="600D5BF2" w:rsidR="2610C66D" w:rsidRDefault="2610C66D" w:rsidP="2610C66D">
            <w:pPr>
              <w:jc w:val="right"/>
              <w:rPr>
                <w:color w:val="000000" w:themeColor="text1"/>
              </w:rPr>
            </w:pPr>
            <w:r w:rsidRPr="2610C66D">
              <w:rPr>
                <w:color w:val="000000" w:themeColor="text1"/>
              </w:rPr>
              <w:t>0</w:t>
            </w:r>
          </w:p>
        </w:tc>
      </w:tr>
    </w:tbl>
    <w:p w14:paraId="7C8E956D" w14:textId="7292F542" w:rsidR="0D26185D" w:rsidRDefault="0D26185D" w:rsidP="0D26185D">
      <w:pPr>
        <w:rPr>
          <w:color w:val="777777"/>
        </w:rPr>
      </w:pPr>
    </w:p>
    <w:p w14:paraId="3571F9D0" w14:textId="2DEECEFC" w:rsidR="2818E34B" w:rsidRDefault="2818E34B" w:rsidP="2818E34B">
      <w:pPr>
        <w:rPr>
          <w:color w:val="777777"/>
        </w:rPr>
      </w:pPr>
    </w:p>
    <w:p w14:paraId="29889632" w14:textId="77777777" w:rsidR="00157955" w:rsidRDefault="00157955" w:rsidP="2818E34B">
      <w:pPr>
        <w:rPr>
          <w:color w:val="777777"/>
        </w:rPr>
      </w:pPr>
    </w:p>
    <w:p w14:paraId="4E35B2D1" w14:textId="77777777" w:rsidR="00157955" w:rsidRDefault="00157955" w:rsidP="2818E34B">
      <w:pPr>
        <w:rPr>
          <w:color w:val="777777"/>
        </w:rPr>
      </w:pPr>
    </w:p>
    <w:p w14:paraId="65E7F251" w14:textId="77777777" w:rsidR="00157955" w:rsidRDefault="00157955" w:rsidP="2818E34B">
      <w:pPr>
        <w:rPr>
          <w:color w:val="777777"/>
        </w:rPr>
      </w:pPr>
    </w:p>
    <w:p w14:paraId="7BFDB9A4" w14:textId="77777777" w:rsidR="00157955" w:rsidRDefault="00157955" w:rsidP="2818E34B">
      <w:pPr>
        <w:rPr>
          <w:color w:val="777777"/>
        </w:rPr>
      </w:pPr>
    </w:p>
    <w:p w14:paraId="3E8B311C" w14:textId="77777777" w:rsidR="00157955" w:rsidRDefault="00157955" w:rsidP="2818E34B">
      <w:pPr>
        <w:rPr>
          <w:color w:val="777777"/>
        </w:rPr>
      </w:pPr>
    </w:p>
    <w:p w14:paraId="6609F36C" w14:textId="77777777" w:rsidR="00157955" w:rsidRDefault="00157955" w:rsidP="2818E34B">
      <w:pPr>
        <w:rPr>
          <w:color w:val="777777"/>
        </w:rPr>
      </w:pPr>
    </w:p>
    <w:p w14:paraId="0B560A78" w14:textId="77777777" w:rsidR="00157955" w:rsidRDefault="00157955" w:rsidP="2818E34B">
      <w:pPr>
        <w:rPr>
          <w:color w:val="777777"/>
        </w:rPr>
      </w:pPr>
    </w:p>
    <w:p w14:paraId="2569966E" w14:textId="5F8E93A1" w:rsidR="7346EB53" w:rsidRDefault="569404B0" w:rsidP="2818E34B">
      <w:pPr>
        <w:rPr>
          <w:color w:val="777777"/>
        </w:rPr>
      </w:pPr>
      <w:r w:rsidRPr="101B95EA">
        <w:rPr>
          <w:b/>
          <w:bCs/>
          <w:color w:val="777777"/>
        </w:rPr>
        <w:t>Table S2</w:t>
      </w:r>
      <w:r w:rsidRPr="101B95EA">
        <w:rPr>
          <w:color w:val="777777"/>
        </w:rPr>
        <w:t xml:space="preserve">: </w:t>
      </w:r>
      <w:r w:rsidR="19165376" w:rsidRPr="101B95EA">
        <w:rPr>
          <w:color w:val="777777"/>
        </w:rPr>
        <w:t>IHC Protocols</w:t>
      </w: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1185"/>
        <w:gridCol w:w="1125"/>
        <w:gridCol w:w="1170"/>
        <w:gridCol w:w="945"/>
        <w:gridCol w:w="1035"/>
        <w:gridCol w:w="1365"/>
        <w:gridCol w:w="1511"/>
        <w:gridCol w:w="1200"/>
      </w:tblGrid>
      <w:tr w:rsidR="101B95EA" w14:paraId="14C4D2B7" w14:textId="77777777" w:rsidTr="101B95EA">
        <w:trPr>
          <w:trHeight w:val="300"/>
        </w:trPr>
        <w:tc>
          <w:tcPr>
            <w:tcW w:w="1185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6FB4DF98" w14:textId="06B36E51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b/>
                <w:bCs/>
                <w:color w:val="212529"/>
              </w:rPr>
              <w:t>antibody</w:t>
            </w:r>
          </w:p>
        </w:tc>
        <w:tc>
          <w:tcPr>
            <w:tcW w:w="1125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08BAF4C5" w14:textId="33312BB0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b/>
                <w:bCs/>
                <w:color w:val="212529"/>
              </w:rPr>
              <w:t>supplier</w:t>
            </w:r>
          </w:p>
        </w:tc>
        <w:tc>
          <w:tcPr>
            <w:tcW w:w="1170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0B0F8326" w14:textId="6F773E70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b/>
                <w:bCs/>
                <w:color w:val="212529"/>
              </w:rPr>
              <w:t>clone</w:t>
            </w:r>
          </w:p>
        </w:tc>
        <w:tc>
          <w:tcPr>
            <w:tcW w:w="945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2BC38F7E" w14:textId="6304FC84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b/>
                <w:bCs/>
                <w:color w:val="212529"/>
              </w:rPr>
              <w:t>mouse/rabbit monoclonal</w:t>
            </w:r>
          </w:p>
        </w:tc>
        <w:tc>
          <w:tcPr>
            <w:tcW w:w="1035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64B32754" w14:textId="1316BBBC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b/>
                <w:bCs/>
                <w:color w:val="212529"/>
              </w:rPr>
              <w:t>dilution 1/</w:t>
            </w:r>
          </w:p>
        </w:tc>
        <w:tc>
          <w:tcPr>
            <w:tcW w:w="1365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5BB51640" w14:textId="017A35EB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b/>
                <w:bCs/>
                <w:color w:val="212529"/>
              </w:rPr>
              <w:t>HIER/</w:t>
            </w:r>
            <w:r w:rsidR="39EA19B6" w:rsidRPr="101B95EA">
              <w:rPr>
                <w:b/>
                <w:bCs/>
                <w:color w:val="212529"/>
              </w:rPr>
              <w:t xml:space="preserve"> </w:t>
            </w:r>
            <w:r w:rsidRPr="101B95EA">
              <w:rPr>
                <w:b/>
                <w:bCs/>
                <w:color w:val="212529"/>
              </w:rPr>
              <w:t>protocol</w:t>
            </w:r>
          </w:p>
        </w:tc>
        <w:tc>
          <w:tcPr>
            <w:tcW w:w="1511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3E60CA45" w14:textId="4FDB156E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b/>
                <w:bCs/>
                <w:color w:val="212529"/>
              </w:rPr>
              <w:t>Detection</w:t>
            </w:r>
          </w:p>
        </w:tc>
        <w:tc>
          <w:tcPr>
            <w:tcW w:w="1200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5C9FE799" w14:textId="085AC939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b/>
                <w:bCs/>
                <w:color w:val="212529"/>
              </w:rPr>
              <w:t>Platform</w:t>
            </w:r>
          </w:p>
        </w:tc>
      </w:tr>
      <w:tr w:rsidR="101B95EA" w14:paraId="600E6180" w14:textId="77777777" w:rsidTr="101B95EA">
        <w:trPr>
          <w:trHeight w:val="300"/>
        </w:trPr>
        <w:tc>
          <w:tcPr>
            <w:tcW w:w="1185" w:type="dxa"/>
            <w:tcBorders>
              <w:top w:val="single" w:sz="6" w:space="0" w:color="DEE2E6"/>
            </w:tcBorders>
          </w:tcPr>
          <w:p w14:paraId="73377D67" w14:textId="16D06D13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CD8</w:t>
            </w:r>
          </w:p>
        </w:tc>
        <w:tc>
          <w:tcPr>
            <w:tcW w:w="1125" w:type="dxa"/>
            <w:tcBorders>
              <w:top w:val="single" w:sz="6" w:space="0" w:color="DEE2E6"/>
            </w:tcBorders>
          </w:tcPr>
          <w:p w14:paraId="042C4F6A" w14:textId="7B554EEB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DAKO</w:t>
            </w:r>
          </w:p>
        </w:tc>
        <w:tc>
          <w:tcPr>
            <w:tcW w:w="1170" w:type="dxa"/>
            <w:tcBorders>
              <w:top w:val="single" w:sz="6" w:space="0" w:color="DEE2E6"/>
            </w:tcBorders>
          </w:tcPr>
          <w:p w14:paraId="590FD8CC" w14:textId="50D2BF70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123C3</w:t>
            </w:r>
          </w:p>
        </w:tc>
        <w:tc>
          <w:tcPr>
            <w:tcW w:w="945" w:type="dxa"/>
            <w:tcBorders>
              <w:top w:val="single" w:sz="6" w:space="0" w:color="DEE2E6"/>
            </w:tcBorders>
          </w:tcPr>
          <w:p w14:paraId="790F9E5E" w14:textId="130ED3C2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MM</w:t>
            </w:r>
          </w:p>
        </w:tc>
        <w:tc>
          <w:tcPr>
            <w:tcW w:w="1035" w:type="dxa"/>
            <w:tcBorders>
              <w:top w:val="single" w:sz="6" w:space="0" w:color="DEE2E6"/>
            </w:tcBorders>
          </w:tcPr>
          <w:p w14:paraId="0FBC9994" w14:textId="4D574120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RTU</w:t>
            </w:r>
          </w:p>
        </w:tc>
        <w:tc>
          <w:tcPr>
            <w:tcW w:w="1365" w:type="dxa"/>
            <w:tcBorders>
              <w:top w:val="single" w:sz="6" w:space="0" w:color="DEE2E6"/>
            </w:tcBorders>
          </w:tcPr>
          <w:p w14:paraId="76F4E87F" w14:textId="30E68682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H30-X-30</w:t>
            </w:r>
          </w:p>
        </w:tc>
        <w:tc>
          <w:tcPr>
            <w:tcW w:w="1511" w:type="dxa"/>
            <w:tcBorders>
              <w:top w:val="single" w:sz="6" w:space="0" w:color="DEE2E6"/>
            </w:tcBorders>
          </w:tcPr>
          <w:p w14:paraId="15EAB167" w14:textId="318BB04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HRP based using 3,3’-diaminobenzidine (DAB)</w:t>
            </w:r>
          </w:p>
        </w:tc>
        <w:tc>
          <w:tcPr>
            <w:tcW w:w="1200" w:type="dxa"/>
            <w:tcBorders>
              <w:top w:val="single" w:sz="6" w:space="0" w:color="DEE2E6"/>
            </w:tcBorders>
          </w:tcPr>
          <w:p w14:paraId="0F7363D4" w14:textId="7BC8994E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DAKO Omnis</w:t>
            </w:r>
          </w:p>
        </w:tc>
      </w:tr>
      <w:tr w:rsidR="101B95EA" w14:paraId="5424DC42" w14:textId="77777777" w:rsidTr="101B95EA">
        <w:trPr>
          <w:trHeight w:val="300"/>
        </w:trPr>
        <w:tc>
          <w:tcPr>
            <w:tcW w:w="1185" w:type="dxa"/>
            <w:tcBorders>
              <w:top w:val="single" w:sz="6" w:space="0" w:color="DEE2E6"/>
            </w:tcBorders>
          </w:tcPr>
          <w:p w14:paraId="7CCC77C3" w14:textId="62C15D34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Ki67</w:t>
            </w:r>
          </w:p>
        </w:tc>
        <w:tc>
          <w:tcPr>
            <w:tcW w:w="1125" w:type="dxa"/>
            <w:tcBorders>
              <w:top w:val="single" w:sz="6" w:space="0" w:color="DEE2E6"/>
            </w:tcBorders>
          </w:tcPr>
          <w:p w14:paraId="6349D20A" w14:textId="2BF3EB9D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DAKO</w:t>
            </w:r>
          </w:p>
        </w:tc>
        <w:tc>
          <w:tcPr>
            <w:tcW w:w="1170" w:type="dxa"/>
            <w:tcBorders>
              <w:top w:val="single" w:sz="6" w:space="0" w:color="DEE2E6"/>
            </w:tcBorders>
          </w:tcPr>
          <w:p w14:paraId="0C1B4821" w14:textId="4191F959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MIB-1</w:t>
            </w:r>
          </w:p>
        </w:tc>
        <w:tc>
          <w:tcPr>
            <w:tcW w:w="945" w:type="dxa"/>
            <w:tcBorders>
              <w:top w:val="single" w:sz="6" w:space="0" w:color="DEE2E6"/>
            </w:tcBorders>
          </w:tcPr>
          <w:p w14:paraId="54AD4D53" w14:textId="13EF9BDD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MM</w:t>
            </w:r>
          </w:p>
        </w:tc>
        <w:tc>
          <w:tcPr>
            <w:tcW w:w="1035" w:type="dxa"/>
            <w:tcBorders>
              <w:top w:val="single" w:sz="6" w:space="0" w:color="DEE2E6"/>
            </w:tcBorders>
          </w:tcPr>
          <w:p w14:paraId="2423D978" w14:textId="3A5E6E43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RTU</w:t>
            </w:r>
          </w:p>
        </w:tc>
        <w:tc>
          <w:tcPr>
            <w:tcW w:w="1365" w:type="dxa"/>
            <w:tcBorders>
              <w:top w:val="single" w:sz="6" w:space="0" w:color="DEE2E6"/>
            </w:tcBorders>
          </w:tcPr>
          <w:p w14:paraId="279FF89F" w14:textId="6F086A36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L20-X-20</w:t>
            </w:r>
          </w:p>
        </w:tc>
        <w:tc>
          <w:tcPr>
            <w:tcW w:w="1511" w:type="dxa"/>
            <w:tcBorders>
              <w:top w:val="single" w:sz="6" w:space="0" w:color="DEE2E6"/>
            </w:tcBorders>
          </w:tcPr>
          <w:p w14:paraId="410CFC7B" w14:textId="65B2241E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HRP based using 3,3’-diaminobenzidine (DAB)</w:t>
            </w:r>
          </w:p>
        </w:tc>
        <w:tc>
          <w:tcPr>
            <w:tcW w:w="1200" w:type="dxa"/>
            <w:tcBorders>
              <w:top w:val="single" w:sz="6" w:space="0" w:color="DEE2E6"/>
            </w:tcBorders>
          </w:tcPr>
          <w:p w14:paraId="0D441499" w14:textId="05FF87B2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DAKO Omnis</w:t>
            </w:r>
          </w:p>
        </w:tc>
      </w:tr>
      <w:tr w:rsidR="101B95EA" w14:paraId="585743D9" w14:textId="77777777" w:rsidTr="101B95EA">
        <w:trPr>
          <w:trHeight w:val="300"/>
        </w:trPr>
        <w:tc>
          <w:tcPr>
            <w:tcW w:w="1185" w:type="dxa"/>
            <w:tcBorders>
              <w:top w:val="single" w:sz="6" w:space="0" w:color="DEE2E6"/>
            </w:tcBorders>
          </w:tcPr>
          <w:p w14:paraId="4168D6A9" w14:textId="3DCD27DC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p16</w:t>
            </w:r>
          </w:p>
        </w:tc>
        <w:tc>
          <w:tcPr>
            <w:tcW w:w="1125" w:type="dxa"/>
            <w:tcBorders>
              <w:top w:val="single" w:sz="6" w:space="0" w:color="DEE2E6"/>
            </w:tcBorders>
          </w:tcPr>
          <w:p w14:paraId="6F7E434F" w14:textId="638055BF" w:rsidR="101B95EA" w:rsidRDefault="101B95EA" w:rsidP="101B95EA">
            <w:pPr>
              <w:shd w:val="clear" w:color="auto" w:fill="FFFFFF" w:themeFill="background1"/>
            </w:pPr>
            <w:proofErr w:type="spellStart"/>
            <w:r w:rsidRPr="101B95EA">
              <w:rPr>
                <w:color w:val="212529"/>
              </w:rPr>
              <w:t>CINtec</w:t>
            </w:r>
            <w:proofErr w:type="spellEnd"/>
          </w:p>
        </w:tc>
        <w:tc>
          <w:tcPr>
            <w:tcW w:w="1170" w:type="dxa"/>
            <w:tcBorders>
              <w:top w:val="single" w:sz="6" w:space="0" w:color="DEE2E6"/>
            </w:tcBorders>
          </w:tcPr>
          <w:p w14:paraId="44683B76" w14:textId="3FAF45EF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E6H4</w:t>
            </w:r>
          </w:p>
        </w:tc>
        <w:tc>
          <w:tcPr>
            <w:tcW w:w="945" w:type="dxa"/>
            <w:tcBorders>
              <w:top w:val="single" w:sz="6" w:space="0" w:color="DEE2E6"/>
            </w:tcBorders>
          </w:tcPr>
          <w:p w14:paraId="147A13F9" w14:textId="0522B1BC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MM</w:t>
            </w:r>
          </w:p>
        </w:tc>
        <w:tc>
          <w:tcPr>
            <w:tcW w:w="1035" w:type="dxa"/>
            <w:tcBorders>
              <w:top w:val="single" w:sz="6" w:space="0" w:color="DEE2E6"/>
            </w:tcBorders>
          </w:tcPr>
          <w:p w14:paraId="271F8CB3" w14:textId="785CB27A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24</w:t>
            </w:r>
          </w:p>
        </w:tc>
        <w:tc>
          <w:tcPr>
            <w:tcW w:w="1365" w:type="dxa"/>
            <w:tcBorders>
              <w:top w:val="single" w:sz="6" w:space="0" w:color="DEE2E6"/>
            </w:tcBorders>
          </w:tcPr>
          <w:p w14:paraId="71EC4614" w14:textId="17C83C4D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30-10M-30</w:t>
            </w:r>
          </w:p>
        </w:tc>
        <w:tc>
          <w:tcPr>
            <w:tcW w:w="1511" w:type="dxa"/>
            <w:tcBorders>
              <w:top w:val="single" w:sz="6" w:space="0" w:color="DEE2E6"/>
            </w:tcBorders>
          </w:tcPr>
          <w:p w14:paraId="06A93793" w14:textId="6FDAF72E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HRP based using 3,3’-diaminobenzidine (DAB)</w:t>
            </w:r>
          </w:p>
        </w:tc>
        <w:tc>
          <w:tcPr>
            <w:tcW w:w="1200" w:type="dxa"/>
            <w:tcBorders>
              <w:top w:val="single" w:sz="6" w:space="0" w:color="DEE2E6"/>
            </w:tcBorders>
          </w:tcPr>
          <w:p w14:paraId="21950A6A" w14:textId="7F53E938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DAKO Omnis</w:t>
            </w:r>
          </w:p>
        </w:tc>
      </w:tr>
      <w:tr w:rsidR="101B95EA" w14:paraId="3CE4CD61" w14:textId="77777777" w:rsidTr="101B95EA">
        <w:trPr>
          <w:trHeight w:val="300"/>
        </w:trPr>
        <w:tc>
          <w:tcPr>
            <w:tcW w:w="1185" w:type="dxa"/>
            <w:tcBorders>
              <w:top w:val="single" w:sz="6" w:space="0" w:color="DEE2E6"/>
            </w:tcBorders>
          </w:tcPr>
          <w:p w14:paraId="6A8567DB" w14:textId="57CC2F5F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p53</w:t>
            </w:r>
          </w:p>
        </w:tc>
        <w:tc>
          <w:tcPr>
            <w:tcW w:w="1125" w:type="dxa"/>
            <w:tcBorders>
              <w:top w:val="single" w:sz="6" w:space="0" w:color="DEE2E6"/>
            </w:tcBorders>
          </w:tcPr>
          <w:p w14:paraId="0305A279" w14:textId="405AF560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DAKO</w:t>
            </w:r>
          </w:p>
        </w:tc>
        <w:tc>
          <w:tcPr>
            <w:tcW w:w="1170" w:type="dxa"/>
            <w:tcBorders>
              <w:top w:val="single" w:sz="6" w:space="0" w:color="DEE2E6"/>
            </w:tcBorders>
          </w:tcPr>
          <w:p w14:paraId="3FA631A8" w14:textId="5F165B2A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DO-7</w:t>
            </w:r>
          </w:p>
        </w:tc>
        <w:tc>
          <w:tcPr>
            <w:tcW w:w="945" w:type="dxa"/>
            <w:tcBorders>
              <w:top w:val="single" w:sz="6" w:space="0" w:color="DEE2E6"/>
            </w:tcBorders>
          </w:tcPr>
          <w:p w14:paraId="5E86F05F" w14:textId="042CAC90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MM</w:t>
            </w:r>
          </w:p>
        </w:tc>
        <w:tc>
          <w:tcPr>
            <w:tcW w:w="1035" w:type="dxa"/>
            <w:tcBorders>
              <w:top w:val="single" w:sz="6" w:space="0" w:color="DEE2E6"/>
            </w:tcBorders>
          </w:tcPr>
          <w:p w14:paraId="5B4630DA" w14:textId="0B028D23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RTU</w:t>
            </w:r>
          </w:p>
        </w:tc>
        <w:tc>
          <w:tcPr>
            <w:tcW w:w="1365" w:type="dxa"/>
            <w:tcBorders>
              <w:top w:val="single" w:sz="6" w:space="0" w:color="DEE2E6"/>
            </w:tcBorders>
          </w:tcPr>
          <w:p w14:paraId="66D471DC" w14:textId="633D715A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30-10M-30</w:t>
            </w:r>
          </w:p>
        </w:tc>
        <w:tc>
          <w:tcPr>
            <w:tcW w:w="1511" w:type="dxa"/>
            <w:tcBorders>
              <w:top w:val="single" w:sz="6" w:space="0" w:color="DEE2E6"/>
            </w:tcBorders>
          </w:tcPr>
          <w:p w14:paraId="375712D5" w14:textId="23E2B9F8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HRP based using 3,3’-diaminobenzidine (DAB)</w:t>
            </w:r>
          </w:p>
        </w:tc>
        <w:tc>
          <w:tcPr>
            <w:tcW w:w="1200" w:type="dxa"/>
            <w:tcBorders>
              <w:top w:val="single" w:sz="6" w:space="0" w:color="DEE2E6"/>
            </w:tcBorders>
          </w:tcPr>
          <w:p w14:paraId="26EC9610" w14:textId="02F33E4D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DAKO Omnis</w:t>
            </w:r>
          </w:p>
        </w:tc>
      </w:tr>
      <w:tr w:rsidR="101B95EA" w14:paraId="440D6E41" w14:textId="77777777" w:rsidTr="101B95EA">
        <w:trPr>
          <w:trHeight w:val="300"/>
        </w:trPr>
        <w:tc>
          <w:tcPr>
            <w:tcW w:w="1185" w:type="dxa"/>
            <w:tcBorders>
              <w:top w:val="single" w:sz="6" w:space="0" w:color="DEE2E6"/>
            </w:tcBorders>
          </w:tcPr>
          <w:p w14:paraId="48C97856" w14:textId="429BDC44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PR</w:t>
            </w:r>
          </w:p>
        </w:tc>
        <w:tc>
          <w:tcPr>
            <w:tcW w:w="1125" w:type="dxa"/>
            <w:tcBorders>
              <w:top w:val="single" w:sz="6" w:space="0" w:color="DEE2E6"/>
            </w:tcBorders>
          </w:tcPr>
          <w:p w14:paraId="7B86A22D" w14:textId="242F51AB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DAKO</w:t>
            </w:r>
          </w:p>
        </w:tc>
        <w:tc>
          <w:tcPr>
            <w:tcW w:w="1170" w:type="dxa"/>
            <w:tcBorders>
              <w:top w:val="single" w:sz="6" w:space="0" w:color="DEE2E6"/>
            </w:tcBorders>
          </w:tcPr>
          <w:p w14:paraId="44B24E4C" w14:textId="1A27D33D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PGR1294</w:t>
            </w:r>
          </w:p>
        </w:tc>
        <w:tc>
          <w:tcPr>
            <w:tcW w:w="945" w:type="dxa"/>
            <w:tcBorders>
              <w:top w:val="single" w:sz="6" w:space="0" w:color="DEE2E6"/>
            </w:tcBorders>
          </w:tcPr>
          <w:p w14:paraId="47CFC6EC" w14:textId="0719D720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MM</w:t>
            </w:r>
          </w:p>
        </w:tc>
        <w:tc>
          <w:tcPr>
            <w:tcW w:w="1035" w:type="dxa"/>
            <w:tcBorders>
              <w:top w:val="single" w:sz="6" w:space="0" w:color="DEE2E6"/>
            </w:tcBorders>
          </w:tcPr>
          <w:p w14:paraId="1ED28881" w14:textId="1871C411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200</w:t>
            </w:r>
          </w:p>
        </w:tc>
        <w:tc>
          <w:tcPr>
            <w:tcW w:w="1365" w:type="dxa"/>
            <w:tcBorders>
              <w:top w:val="single" w:sz="6" w:space="0" w:color="DEE2E6"/>
            </w:tcBorders>
          </w:tcPr>
          <w:p w14:paraId="4E07D52C" w14:textId="406ABDEE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H20-X-20</w:t>
            </w:r>
          </w:p>
        </w:tc>
        <w:tc>
          <w:tcPr>
            <w:tcW w:w="1511" w:type="dxa"/>
            <w:tcBorders>
              <w:top w:val="single" w:sz="6" w:space="0" w:color="DEE2E6"/>
            </w:tcBorders>
          </w:tcPr>
          <w:p w14:paraId="40C17F94" w14:textId="169C9455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HRP based using 3,3’-diaminobenzidine (DAB)</w:t>
            </w:r>
          </w:p>
        </w:tc>
        <w:tc>
          <w:tcPr>
            <w:tcW w:w="1200" w:type="dxa"/>
            <w:tcBorders>
              <w:top w:val="single" w:sz="6" w:space="0" w:color="DEE2E6"/>
            </w:tcBorders>
          </w:tcPr>
          <w:p w14:paraId="73519E9F" w14:textId="6A93166F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DAKO Omnis</w:t>
            </w:r>
          </w:p>
        </w:tc>
      </w:tr>
      <w:tr w:rsidR="101B95EA" w14:paraId="3100A594" w14:textId="77777777" w:rsidTr="101B95EA">
        <w:trPr>
          <w:trHeight w:val="300"/>
        </w:trPr>
        <w:tc>
          <w:tcPr>
            <w:tcW w:w="1185" w:type="dxa"/>
            <w:tcBorders>
              <w:top w:val="single" w:sz="6" w:space="0" w:color="DEE2E6"/>
            </w:tcBorders>
          </w:tcPr>
          <w:p w14:paraId="173AC0A2" w14:textId="4AB129ED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WT1</w:t>
            </w:r>
          </w:p>
        </w:tc>
        <w:tc>
          <w:tcPr>
            <w:tcW w:w="1125" w:type="dxa"/>
            <w:tcBorders>
              <w:top w:val="single" w:sz="6" w:space="0" w:color="DEE2E6"/>
            </w:tcBorders>
          </w:tcPr>
          <w:p w14:paraId="7A9A71E8" w14:textId="72B71AF6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Leica</w:t>
            </w:r>
          </w:p>
        </w:tc>
        <w:tc>
          <w:tcPr>
            <w:tcW w:w="1170" w:type="dxa"/>
            <w:tcBorders>
              <w:top w:val="single" w:sz="6" w:space="0" w:color="DEE2E6"/>
            </w:tcBorders>
          </w:tcPr>
          <w:p w14:paraId="3CE903EC" w14:textId="50DEEEA9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WT49</w:t>
            </w:r>
          </w:p>
        </w:tc>
        <w:tc>
          <w:tcPr>
            <w:tcW w:w="945" w:type="dxa"/>
            <w:tcBorders>
              <w:top w:val="single" w:sz="6" w:space="0" w:color="DEE2E6"/>
            </w:tcBorders>
          </w:tcPr>
          <w:p w14:paraId="5F82E111" w14:textId="67C415BD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MM</w:t>
            </w:r>
          </w:p>
        </w:tc>
        <w:tc>
          <w:tcPr>
            <w:tcW w:w="1035" w:type="dxa"/>
            <w:tcBorders>
              <w:top w:val="single" w:sz="6" w:space="0" w:color="DEE2E6"/>
            </w:tcBorders>
          </w:tcPr>
          <w:p w14:paraId="7E1F1135" w14:textId="1798FF5A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25</w:t>
            </w:r>
          </w:p>
        </w:tc>
        <w:tc>
          <w:tcPr>
            <w:tcW w:w="1365" w:type="dxa"/>
            <w:tcBorders>
              <w:top w:val="single" w:sz="6" w:space="0" w:color="DEE2E6"/>
            </w:tcBorders>
          </w:tcPr>
          <w:p w14:paraId="24B28E58" w14:textId="2E78510A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30-10M-30</w:t>
            </w:r>
          </w:p>
        </w:tc>
        <w:tc>
          <w:tcPr>
            <w:tcW w:w="1511" w:type="dxa"/>
            <w:tcBorders>
              <w:top w:val="single" w:sz="6" w:space="0" w:color="DEE2E6"/>
            </w:tcBorders>
          </w:tcPr>
          <w:p w14:paraId="50ABF226" w14:textId="433B8DAE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HRP based using 3,3’-diaminobenzidine (DAB)</w:t>
            </w:r>
          </w:p>
        </w:tc>
        <w:tc>
          <w:tcPr>
            <w:tcW w:w="1200" w:type="dxa"/>
            <w:tcBorders>
              <w:top w:val="single" w:sz="6" w:space="0" w:color="DEE2E6"/>
            </w:tcBorders>
          </w:tcPr>
          <w:p w14:paraId="1B1166BF" w14:textId="67C64A4B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DAKO Omnis</w:t>
            </w:r>
          </w:p>
        </w:tc>
      </w:tr>
    </w:tbl>
    <w:p w14:paraId="13FA1A87" w14:textId="22187D34" w:rsidR="2818E34B" w:rsidRDefault="2818E34B" w:rsidP="2818E34B">
      <w:pPr>
        <w:rPr>
          <w:color w:val="777777"/>
        </w:rPr>
      </w:pPr>
    </w:p>
    <w:p w14:paraId="16956B41" w14:textId="0304E26E" w:rsidR="101B95EA" w:rsidRDefault="101B95EA">
      <w:r>
        <w:br w:type="page"/>
      </w:r>
    </w:p>
    <w:p w14:paraId="20068C29" w14:textId="3BE01FE6" w:rsidR="229EC325" w:rsidRDefault="37801DD0" w:rsidP="2818E34B">
      <w:pPr>
        <w:rPr>
          <w:color w:val="777777"/>
        </w:rPr>
      </w:pPr>
      <w:r w:rsidRPr="101B95EA">
        <w:rPr>
          <w:b/>
          <w:bCs/>
          <w:color w:val="777777"/>
        </w:rPr>
        <w:t>Table S3</w:t>
      </w:r>
      <w:r w:rsidRPr="101B95EA">
        <w:rPr>
          <w:color w:val="777777"/>
        </w:rPr>
        <w:t>:</w:t>
      </w:r>
      <w:r w:rsidR="4343076E" w:rsidRPr="101B95EA">
        <w:rPr>
          <w:color w:val="777777"/>
        </w:rPr>
        <w:t xml:space="preserve"> Power-Based </w:t>
      </w:r>
      <w:r w:rsidR="00157955">
        <w:rPr>
          <w:color w:val="777777"/>
        </w:rPr>
        <w:t>A priori Sample Size Calculation. This calculation assumes a binary marker</w:t>
      </w:r>
      <w:r w:rsidR="00730919">
        <w:rPr>
          <w:color w:val="777777"/>
        </w:rPr>
        <w:t xml:space="preserve">. The null hypothesis is that there is no heterogeneity in the </w:t>
      </w: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1550"/>
        <w:gridCol w:w="1926"/>
        <w:gridCol w:w="2085"/>
        <w:gridCol w:w="826"/>
        <w:gridCol w:w="801"/>
        <w:gridCol w:w="730"/>
        <w:gridCol w:w="721"/>
        <w:gridCol w:w="720"/>
      </w:tblGrid>
      <w:tr w:rsidR="2818E34B" w14:paraId="4924434E" w14:textId="77777777" w:rsidTr="0A72C255">
        <w:trPr>
          <w:trHeight w:val="300"/>
        </w:trPr>
        <w:tc>
          <w:tcPr>
            <w:tcW w:w="1550" w:type="dxa"/>
            <w:tcBorders>
              <w:top w:val="single" w:sz="6" w:space="0" w:color="DEE2E6"/>
              <w:bottom w:val="nil"/>
            </w:tcBorders>
            <w:tcMar>
              <w:left w:w="45" w:type="dxa"/>
              <w:right w:w="45" w:type="dxa"/>
            </w:tcMar>
            <w:vAlign w:val="bottom"/>
          </w:tcPr>
          <w:p w14:paraId="7915D61D" w14:textId="5123ED22" w:rsidR="2818E34B" w:rsidRDefault="2818E34B" w:rsidP="0A72C255">
            <w:pPr>
              <w:pBdr>
                <w:bottom w:val="single" w:sz="6" w:space="4" w:color="DDDDDD"/>
              </w:pBdr>
              <w:shd w:val="clear" w:color="auto" w:fill="FFFFFF" w:themeFill="background1"/>
              <w:jc w:val="center"/>
              <w:rPr>
                <w:b/>
                <w:bCs/>
                <w:color w:val="212529"/>
              </w:rPr>
            </w:pPr>
            <w:r w:rsidRPr="0A72C255">
              <w:rPr>
                <w:b/>
                <w:bCs/>
                <w:color w:val="212529"/>
              </w:rPr>
              <w:t>Null hypothesis</w:t>
            </w:r>
          </w:p>
        </w:tc>
        <w:tc>
          <w:tcPr>
            <w:tcW w:w="1926" w:type="dxa"/>
            <w:tcBorders>
              <w:top w:val="single" w:sz="6" w:space="0" w:color="DEE2E6"/>
              <w:bottom w:val="nil"/>
            </w:tcBorders>
            <w:tcMar>
              <w:left w:w="45" w:type="dxa"/>
              <w:right w:w="45" w:type="dxa"/>
            </w:tcMar>
            <w:vAlign w:val="bottom"/>
          </w:tcPr>
          <w:p w14:paraId="1CBC3607" w14:textId="1FF35873" w:rsidR="2818E34B" w:rsidRDefault="2818E34B" w:rsidP="0A72C255">
            <w:pPr>
              <w:pBdr>
                <w:bottom w:val="single" w:sz="6" w:space="4" w:color="DDDDDD"/>
              </w:pBdr>
              <w:shd w:val="clear" w:color="auto" w:fill="FFFFFF" w:themeFill="background1"/>
              <w:jc w:val="center"/>
              <w:rPr>
                <w:b/>
                <w:bCs/>
                <w:color w:val="212529"/>
              </w:rPr>
            </w:pPr>
            <w:r w:rsidRPr="0A72C255">
              <w:rPr>
                <w:b/>
                <w:bCs/>
                <w:color w:val="212529"/>
              </w:rPr>
              <w:t>Alternate hypothesis</w:t>
            </w:r>
          </w:p>
        </w:tc>
        <w:tc>
          <w:tcPr>
            <w:tcW w:w="2085" w:type="dxa"/>
            <w:tcBorders>
              <w:top w:val="single" w:sz="6" w:space="0" w:color="DEE2E6"/>
              <w:bottom w:val="nil"/>
            </w:tcBorders>
            <w:tcMar>
              <w:left w:w="45" w:type="dxa"/>
              <w:right w:w="45" w:type="dxa"/>
            </w:tcMar>
            <w:vAlign w:val="bottom"/>
          </w:tcPr>
          <w:p w14:paraId="4CC614E0" w14:textId="411857CC" w:rsidR="2818E34B" w:rsidRDefault="2818E34B" w:rsidP="0A72C255">
            <w:pPr>
              <w:pBdr>
                <w:bottom w:val="single" w:sz="6" w:space="4" w:color="DDDDDD"/>
              </w:pBdr>
              <w:shd w:val="clear" w:color="auto" w:fill="FFFFFF" w:themeFill="background1"/>
              <w:jc w:val="center"/>
              <w:rPr>
                <w:b/>
                <w:bCs/>
                <w:color w:val="212529"/>
              </w:rPr>
            </w:pPr>
            <w:r w:rsidRPr="0A72C255">
              <w:rPr>
                <w:b/>
                <w:bCs/>
                <w:color w:val="212529"/>
              </w:rPr>
              <w:t>Prevalence of biomarker</w:t>
            </w:r>
          </w:p>
        </w:tc>
        <w:tc>
          <w:tcPr>
            <w:tcW w:w="3798" w:type="dxa"/>
            <w:gridSpan w:val="5"/>
            <w:tcBorders>
              <w:top w:val="single" w:sz="6" w:space="0" w:color="DEE2E6"/>
              <w:bottom w:val="nil"/>
            </w:tcBorders>
            <w:tcMar>
              <w:left w:w="45" w:type="dxa"/>
              <w:right w:w="45" w:type="dxa"/>
            </w:tcMar>
            <w:vAlign w:val="bottom"/>
          </w:tcPr>
          <w:p w14:paraId="48E77821" w14:textId="3F0E8A61" w:rsidR="2818E34B" w:rsidRDefault="2818E34B" w:rsidP="0A72C255">
            <w:pPr>
              <w:pBdr>
                <w:bottom w:val="single" w:sz="6" w:space="4" w:color="DDDDDD"/>
              </w:pBdr>
              <w:shd w:val="clear" w:color="auto" w:fill="FFFFFF" w:themeFill="background1"/>
              <w:jc w:val="center"/>
              <w:rPr>
                <w:b/>
                <w:bCs/>
                <w:color w:val="212529"/>
              </w:rPr>
            </w:pPr>
            <w:r w:rsidRPr="0A72C255">
              <w:rPr>
                <w:b/>
                <w:bCs/>
                <w:color w:val="212529"/>
              </w:rPr>
              <w:t>Number of raters</w:t>
            </w:r>
          </w:p>
        </w:tc>
      </w:tr>
      <w:tr w:rsidR="2818E34B" w14:paraId="4885BFEF" w14:textId="77777777" w:rsidTr="0A72C255">
        <w:trPr>
          <w:trHeight w:val="300"/>
        </w:trPr>
        <w:tc>
          <w:tcPr>
            <w:tcW w:w="1550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7A7D00FA" w14:textId="4BFEA4C6" w:rsidR="2818E34B" w:rsidRDefault="2818E34B" w:rsidP="0A72C255">
            <w:pPr>
              <w:shd w:val="clear" w:color="auto" w:fill="FFFFFF" w:themeFill="background1"/>
              <w:jc w:val="right"/>
              <w:rPr>
                <w:b/>
                <w:bCs/>
                <w:color w:val="212529"/>
              </w:rPr>
            </w:pPr>
            <w:r w:rsidRPr="0A72C255">
              <w:rPr>
                <w:b/>
                <w:bCs/>
                <w:color w:val="212529"/>
              </w:rPr>
              <w:t>kappa0</w:t>
            </w:r>
          </w:p>
        </w:tc>
        <w:tc>
          <w:tcPr>
            <w:tcW w:w="1926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51850B20" w14:textId="2527BC5D" w:rsidR="2818E34B" w:rsidRDefault="2818E34B" w:rsidP="0A72C255">
            <w:pPr>
              <w:shd w:val="clear" w:color="auto" w:fill="FFFFFF" w:themeFill="background1"/>
              <w:jc w:val="right"/>
              <w:rPr>
                <w:b/>
                <w:bCs/>
                <w:color w:val="212529"/>
              </w:rPr>
            </w:pPr>
            <w:r w:rsidRPr="0A72C255">
              <w:rPr>
                <w:b/>
                <w:bCs/>
                <w:color w:val="212529"/>
              </w:rPr>
              <w:t>kappa1</w:t>
            </w:r>
          </w:p>
        </w:tc>
        <w:tc>
          <w:tcPr>
            <w:tcW w:w="2085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70F8908C" w14:textId="70EDB3F8" w:rsidR="2818E34B" w:rsidRDefault="2818E34B" w:rsidP="0A72C255">
            <w:pPr>
              <w:shd w:val="clear" w:color="auto" w:fill="FFFFFF" w:themeFill="background1"/>
              <w:jc w:val="right"/>
              <w:rPr>
                <w:b/>
                <w:bCs/>
                <w:color w:val="212529"/>
              </w:rPr>
            </w:pPr>
            <w:r w:rsidRPr="0A72C255">
              <w:rPr>
                <w:b/>
                <w:bCs/>
                <w:color w:val="212529"/>
              </w:rPr>
              <w:t>props</w:t>
            </w:r>
          </w:p>
        </w:tc>
        <w:tc>
          <w:tcPr>
            <w:tcW w:w="826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22D32EA1" w14:textId="285AA556" w:rsidR="2818E34B" w:rsidRDefault="2818E34B" w:rsidP="0A72C255">
            <w:pPr>
              <w:shd w:val="clear" w:color="auto" w:fill="FFFFFF" w:themeFill="background1"/>
              <w:jc w:val="right"/>
              <w:rPr>
                <w:b/>
                <w:bCs/>
                <w:color w:val="212529"/>
              </w:rPr>
            </w:pPr>
            <w:r w:rsidRPr="0A72C255">
              <w:rPr>
                <w:b/>
                <w:bCs/>
                <w:color w:val="212529"/>
              </w:rPr>
              <w:t>2</w:t>
            </w:r>
          </w:p>
        </w:tc>
        <w:tc>
          <w:tcPr>
            <w:tcW w:w="801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225D46C4" w14:textId="30831667" w:rsidR="2818E34B" w:rsidRDefault="2818E34B" w:rsidP="0A72C255">
            <w:pPr>
              <w:shd w:val="clear" w:color="auto" w:fill="FFFFFF" w:themeFill="background1"/>
              <w:jc w:val="right"/>
              <w:rPr>
                <w:b/>
                <w:bCs/>
                <w:color w:val="212529"/>
              </w:rPr>
            </w:pPr>
            <w:r w:rsidRPr="0A72C255">
              <w:rPr>
                <w:b/>
                <w:bCs/>
                <w:color w:val="212529"/>
              </w:rPr>
              <w:t>3</w:t>
            </w:r>
          </w:p>
        </w:tc>
        <w:tc>
          <w:tcPr>
            <w:tcW w:w="730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79B22BBA" w14:textId="44004ACD" w:rsidR="2818E34B" w:rsidRDefault="2818E34B" w:rsidP="0A72C255">
            <w:pPr>
              <w:shd w:val="clear" w:color="auto" w:fill="FFFFFF" w:themeFill="background1"/>
              <w:jc w:val="right"/>
              <w:rPr>
                <w:b/>
                <w:bCs/>
                <w:color w:val="212529"/>
              </w:rPr>
            </w:pPr>
            <w:r w:rsidRPr="0A72C255">
              <w:rPr>
                <w:b/>
                <w:bCs/>
                <w:color w:val="212529"/>
              </w:rPr>
              <w:t>4</w:t>
            </w:r>
          </w:p>
        </w:tc>
        <w:tc>
          <w:tcPr>
            <w:tcW w:w="721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7EFD7B26" w14:textId="1C89E2E1" w:rsidR="2818E34B" w:rsidRDefault="2818E34B" w:rsidP="0A72C255">
            <w:pPr>
              <w:shd w:val="clear" w:color="auto" w:fill="FFFFFF" w:themeFill="background1"/>
              <w:jc w:val="right"/>
              <w:rPr>
                <w:b/>
                <w:bCs/>
                <w:color w:val="212529"/>
              </w:rPr>
            </w:pPr>
            <w:r w:rsidRPr="0A72C255">
              <w:rPr>
                <w:b/>
                <w:bCs/>
                <w:color w:val="212529"/>
              </w:rPr>
              <w:t>5</w:t>
            </w:r>
          </w:p>
        </w:tc>
        <w:tc>
          <w:tcPr>
            <w:tcW w:w="720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3F470588" w14:textId="2820CD63" w:rsidR="2818E34B" w:rsidRDefault="2818E34B" w:rsidP="0A72C255">
            <w:pPr>
              <w:shd w:val="clear" w:color="auto" w:fill="FFFFFF" w:themeFill="background1"/>
              <w:jc w:val="right"/>
              <w:rPr>
                <w:b/>
                <w:bCs/>
                <w:color w:val="212529"/>
              </w:rPr>
            </w:pPr>
            <w:r w:rsidRPr="0A72C255">
              <w:rPr>
                <w:b/>
                <w:bCs/>
                <w:color w:val="212529"/>
              </w:rPr>
              <w:t>6</w:t>
            </w:r>
          </w:p>
        </w:tc>
      </w:tr>
      <w:tr w:rsidR="2818E34B" w14:paraId="617F88C1" w14:textId="77777777" w:rsidTr="0A72C255">
        <w:trPr>
          <w:trHeight w:val="300"/>
        </w:trPr>
        <w:tc>
          <w:tcPr>
            <w:tcW w:w="1550" w:type="dxa"/>
            <w:vMerge w:val="restart"/>
            <w:tcBorders>
              <w:top w:val="single" w:sz="6" w:space="0" w:color="DEE2E6"/>
            </w:tcBorders>
            <w:vAlign w:val="center"/>
          </w:tcPr>
          <w:p w14:paraId="04018C25" w14:textId="6398787C" w:rsidR="2818E34B" w:rsidRDefault="2818E34B" w:rsidP="0A72C255">
            <w:pPr>
              <w:shd w:val="clear" w:color="auto" w:fill="FFFFFF" w:themeFill="background1"/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0.95</w:t>
            </w:r>
          </w:p>
        </w:tc>
        <w:tc>
          <w:tcPr>
            <w:tcW w:w="1926" w:type="dxa"/>
            <w:vMerge w:val="restart"/>
            <w:tcBorders>
              <w:top w:val="single" w:sz="6" w:space="0" w:color="DEE2E6"/>
            </w:tcBorders>
            <w:vAlign w:val="center"/>
          </w:tcPr>
          <w:p w14:paraId="17D2DEE7" w14:textId="45D84A28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0.6</w:t>
            </w:r>
          </w:p>
        </w:tc>
        <w:tc>
          <w:tcPr>
            <w:tcW w:w="2085" w:type="dxa"/>
            <w:tcBorders>
              <w:top w:val="single" w:sz="6" w:space="0" w:color="DEE2E6"/>
            </w:tcBorders>
          </w:tcPr>
          <w:p w14:paraId="3EF9FCCE" w14:textId="4D2F9CB3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0.05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4AD2C6E6" w14:textId="381F955E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33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5ECAF1B3" w14:textId="1654E03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23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52A71143" w14:textId="27359EF4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17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7E49E5A0" w14:textId="5CABC34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14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34EA8A4B" w14:textId="7B79571B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12</w:t>
            </w:r>
          </w:p>
        </w:tc>
      </w:tr>
      <w:tr w:rsidR="2818E34B" w14:paraId="10CF8E73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5531DD62" w14:textId="77777777" w:rsidR="002514B2" w:rsidRDefault="002514B2"/>
        </w:tc>
        <w:tc>
          <w:tcPr>
            <w:tcW w:w="1926" w:type="dxa"/>
            <w:vMerge/>
            <w:vAlign w:val="center"/>
          </w:tcPr>
          <w:p w14:paraId="6C84A19F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541ADDA9" w14:textId="3E2823F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0.10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40B38B9A" w14:textId="678CAAC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18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0AC58BCE" w14:textId="7B506EB9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12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17BEC5FC" w14:textId="5A5CD30E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10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34BC5989" w14:textId="38064884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8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7D04DA8D" w14:textId="55132A9A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</w:tr>
      <w:tr w:rsidR="2818E34B" w14:paraId="521B4D47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27B7CBAB" w14:textId="77777777" w:rsidR="002514B2" w:rsidRDefault="002514B2"/>
        </w:tc>
        <w:tc>
          <w:tcPr>
            <w:tcW w:w="1926" w:type="dxa"/>
            <w:vMerge/>
            <w:vAlign w:val="center"/>
          </w:tcPr>
          <w:p w14:paraId="3FCE4CC5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0A032B23" w14:textId="2655D6DA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0.15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5E934332" w14:textId="7F23FA4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13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70B7BA25" w14:textId="5944414B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9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5553F33C" w14:textId="0DB0D8C4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5AD1955B" w14:textId="171C946C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6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6DDBA363" w14:textId="1E9F9BFD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5</w:t>
            </w:r>
          </w:p>
        </w:tc>
      </w:tr>
      <w:tr w:rsidR="2818E34B" w14:paraId="02AC0781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515FB3F9" w14:textId="77777777" w:rsidR="002514B2" w:rsidRDefault="002514B2"/>
        </w:tc>
        <w:tc>
          <w:tcPr>
            <w:tcW w:w="1926" w:type="dxa"/>
            <w:vMerge/>
            <w:vAlign w:val="center"/>
          </w:tcPr>
          <w:p w14:paraId="3A2E012F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4FC419C2" w14:textId="29A925B0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0.20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3F0AADCB" w14:textId="23B711C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10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1A59699D" w14:textId="2D25C5B0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649433EE" w14:textId="0CF24573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6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2196CCFE" w14:textId="0E5F36F0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5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0677E702" w14:textId="26CAD4DA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5</w:t>
            </w:r>
          </w:p>
        </w:tc>
      </w:tr>
      <w:tr w:rsidR="2818E34B" w14:paraId="008193A1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5F910670" w14:textId="77777777" w:rsidR="002514B2" w:rsidRDefault="002514B2"/>
        </w:tc>
        <w:tc>
          <w:tcPr>
            <w:tcW w:w="1926" w:type="dxa"/>
            <w:vMerge/>
            <w:vAlign w:val="center"/>
          </w:tcPr>
          <w:p w14:paraId="105CEE29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4412CF75" w14:textId="5C2A828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0.25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7B36CC70" w14:textId="37074823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9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4E72D2A6" w14:textId="56E6031D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6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0B05876E" w14:textId="7EAE8722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5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59EE14C6" w14:textId="2F0AB6D8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5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5369A9D3" w14:textId="38CE5AE3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</w:tr>
      <w:tr w:rsidR="2818E34B" w14:paraId="163F7E28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75AD725D" w14:textId="77777777" w:rsidR="002514B2" w:rsidRDefault="002514B2"/>
        </w:tc>
        <w:tc>
          <w:tcPr>
            <w:tcW w:w="1926" w:type="dxa"/>
            <w:vMerge/>
            <w:vAlign w:val="center"/>
          </w:tcPr>
          <w:p w14:paraId="1F88C44D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420D176D" w14:textId="197D4B4C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0.30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740C5182" w14:textId="15AA49EE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8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5730A4F5" w14:textId="13AC0BAC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5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3A72D13D" w14:textId="1B2D7B9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5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79AAE143" w14:textId="5431C5BA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7E6D1BD7" w14:textId="1CEB186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</w:tr>
      <w:tr w:rsidR="2818E34B" w14:paraId="5AB76798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59B0B3F4" w14:textId="77777777" w:rsidR="002514B2" w:rsidRDefault="002514B2"/>
        </w:tc>
        <w:tc>
          <w:tcPr>
            <w:tcW w:w="1926" w:type="dxa"/>
            <w:vMerge/>
            <w:vAlign w:val="center"/>
          </w:tcPr>
          <w:p w14:paraId="6D5FEDC1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2056308B" w14:textId="17708DC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0.35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323F0F89" w14:textId="3F4B1CB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13F96572" w14:textId="392B580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5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5EA72A24" w14:textId="2026DA1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3F9ACEA8" w14:textId="00E6EA04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17A9B331" w14:textId="21D347B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</w:tr>
      <w:tr w:rsidR="2818E34B" w14:paraId="3EAEA1E4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18B02BE7" w14:textId="77777777" w:rsidR="002514B2" w:rsidRDefault="002514B2"/>
        </w:tc>
        <w:tc>
          <w:tcPr>
            <w:tcW w:w="1926" w:type="dxa"/>
            <w:vMerge/>
            <w:vAlign w:val="center"/>
          </w:tcPr>
          <w:p w14:paraId="76ED22E6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621DBC70" w14:textId="5237B1BC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0.40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3EB017A5" w14:textId="142CD8F8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18E1C39B" w14:textId="4BE7A1E9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5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148ACBD4" w14:textId="65304E8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5082EA54" w14:textId="0B4CC199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3BB3C1DB" w14:textId="57734469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</w:tr>
      <w:tr w:rsidR="2818E34B" w14:paraId="0218E0CC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45062040" w14:textId="77777777" w:rsidR="002514B2" w:rsidRDefault="002514B2"/>
        </w:tc>
        <w:tc>
          <w:tcPr>
            <w:tcW w:w="1926" w:type="dxa"/>
            <w:vMerge/>
            <w:vAlign w:val="center"/>
          </w:tcPr>
          <w:p w14:paraId="5A2309A6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7DC63739" w14:textId="1437F1ED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0.45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6250E71A" w14:textId="3EE133A0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19BB989F" w14:textId="4179203A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5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47E604D6" w14:textId="28C49468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1A819E6A" w14:textId="10B33292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0FFBFC1C" w14:textId="0B51699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</w:tr>
      <w:tr w:rsidR="2818E34B" w14:paraId="2FB59526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5645F309" w14:textId="77777777" w:rsidR="002514B2" w:rsidRDefault="002514B2"/>
        </w:tc>
        <w:tc>
          <w:tcPr>
            <w:tcW w:w="1926" w:type="dxa"/>
            <w:vMerge/>
            <w:vAlign w:val="center"/>
          </w:tcPr>
          <w:p w14:paraId="4E4AFAC3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67240EE4" w14:textId="69637DA8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0.50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2F109B96" w14:textId="66F71CC4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1D004C37" w14:textId="319D2A6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5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742131A2" w14:textId="00BC9BCB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1F6DC5CE" w14:textId="74A75493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36D34A38" w14:textId="55D016B4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</w:t>
            </w:r>
          </w:p>
        </w:tc>
      </w:tr>
      <w:tr w:rsidR="2818E34B" w14:paraId="7C3F82A3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3E7AB9C8" w14:textId="77777777" w:rsidR="002514B2" w:rsidRDefault="002514B2"/>
        </w:tc>
        <w:tc>
          <w:tcPr>
            <w:tcW w:w="1926" w:type="dxa"/>
            <w:vMerge w:val="restart"/>
            <w:tcBorders>
              <w:top w:val="single" w:sz="6" w:space="0" w:color="DEE2E6"/>
            </w:tcBorders>
            <w:vAlign w:val="center"/>
          </w:tcPr>
          <w:p w14:paraId="6C78AFBC" w14:textId="6ECF69F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0.7</w:t>
            </w:r>
          </w:p>
        </w:tc>
        <w:tc>
          <w:tcPr>
            <w:tcW w:w="2085" w:type="dxa"/>
            <w:tcBorders>
              <w:top w:val="single" w:sz="6" w:space="0" w:color="DEE2E6"/>
            </w:tcBorders>
          </w:tcPr>
          <w:p w14:paraId="2B94A90B" w14:textId="021A5B4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0.05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7385BF7A" w14:textId="4161767A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65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172EC70B" w14:textId="2DC6B00B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44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6EDBDAD4" w14:textId="19C36B9D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34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37A9B2D4" w14:textId="6B6E073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28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3D3A06A5" w14:textId="250BCBD3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24</w:t>
            </w:r>
          </w:p>
        </w:tc>
      </w:tr>
      <w:tr w:rsidR="2818E34B" w14:paraId="50BCF206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43F0E172" w14:textId="77777777" w:rsidR="002514B2" w:rsidRDefault="002514B2"/>
        </w:tc>
        <w:tc>
          <w:tcPr>
            <w:tcW w:w="1926" w:type="dxa"/>
            <w:vMerge/>
            <w:vAlign w:val="center"/>
          </w:tcPr>
          <w:p w14:paraId="57D9B35B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63264A2C" w14:textId="61F2675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0.10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45A9D5A1" w14:textId="5B7A75C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34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1F06C402" w14:textId="232180D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23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6A8B5FA7" w14:textId="41710C0D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18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1C654E58" w14:textId="2FF1EE6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15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5E99662E" w14:textId="427EDAA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14</w:t>
            </w:r>
          </w:p>
        </w:tc>
      </w:tr>
      <w:tr w:rsidR="2818E34B" w14:paraId="089D8949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7760C9BE" w14:textId="77777777" w:rsidR="002514B2" w:rsidRDefault="002514B2"/>
        </w:tc>
        <w:tc>
          <w:tcPr>
            <w:tcW w:w="1926" w:type="dxa"/>
            <w:vMerge/>
            <w:vAlign w:val="center"/>
          </w:tcPr>
          <w:p w14:paraId="08E543F4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58EF2539" w14:textId="1A74D410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0.15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10AB352C" w14:textId="451BD13C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25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03A6B500" w14:textId="0A24E52E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16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1A77F7BE" w14:textId="4F7D8BA3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13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01A82729" w14:textId="1F8E5F5D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11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52851D96" w14:textId="76E2F6B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10</w:t>
            </w:r>
          </w:p>
        </w:tc>
      </w:tr>
      <w:tr w:rsidR="2818E34B" w14:paraId="0986D2A4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34F123C6" w14:textId="77777777" w:rsidR="002514B2" w:rsidRDefault="002514B2"/>
        </w:tc>
        <w:tc>
          <w:tcPr>
            <w:tcW w:w="1926" w:type="dxa"/>
            <w:vMerge/>
            <w:vAlign w:val="center"/>
          </w:tcPr>
          <w:p w14:paraId="590BD91E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3DA851D4" w14:textId="6A62014B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0.20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77247C46" w14:textId="675CE1C4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20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1A3AF1C8" w14:textId="427B4CD5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13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2153408A" w14:textId="6002A1ED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11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6190D040" w14:textId="5AB0A35E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10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4058E7E7" w14:textId="652B4668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9</w:t>
            </w:r>
          </w:p>
        </w:tc>
      </w:tr>
      <w:tr w:rsidR="2818E34B" w14:paraId="2D17B258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7CCFF270" w14:textId="77777777" w:rsidR="002514B2" w:rsidRDefault="002514B2"/>
        </w:tc>
        <w:tc>
          <w:tcPr>
            <w:tcW w:w="1926" w:type="dxa"/>
            <w:vMerge/>
            <w:vAlign w:val="center"/>
          </w:tcPr>
          <w:p w14:paraId="41C8B331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0CE5C5C3" w14:textId="316B3EA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0.25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4A99C26A" w14:textId="0A7FF6B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17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2B02EBE9" w14:textId="6A582FA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11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59CDDCA6" w14:textId="7FB72452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9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11013EAF" w14:textId="557C7CEE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8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4C92A761" w14:textId="78B7BACB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8</w:t>
            </w:r>
          </w:p>
        </w:tc>
      </w:tr>
      <w:tr w:rsidR="2818E34B" w14:paraId="2992A61A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4788D233" w14:textId="77777777" w:rsidR="002514B2" w:rsidRDefault="002514B2"/>
        </w:tc>
        <w:tc>
          <w:tcPr>
            <w:tcW w:w="1926" w:type="dxa"/>
            <w:vMerge/>
            <w:vAlign w:val="center"/>
          </w:tcPr>
          <w:p w14:paraId="20176E53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19E54BFF" w14:textId="1AE2BAD2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0.30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376907D1" w14:textId="00310C5C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15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1F6216A1" w14:textId="1AEC1C3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10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0AE71B09" w14:textId="18B9B77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9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724F487E" w14:textId="03E35A9B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8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707A2190" w14:textId="0B85A950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</w:tr>
      <w:tr w:rsidR="2818E34B" w14:paraId="71621DEB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0C8BD1F9" w14:textId="77777777" w:rsidR="002514B2" w:rsidRDefault="002514B2"/>
        </w:tc>
        <w:tc>
          <w:tcPr>
            <w:tcW w:w="1926" w:type="dxa"/>
            <w:vMerge/>
            <w:vAlign w:val="center"/>
          </w:tcPr>
          <w:p w14:paraId="525AB7B3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2586AB57" w14:textId="2FDF2A0E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0.35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190960AE" w14:textId="54C806B8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14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3534C645" w14:textId="0AE7828C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9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7DACB165" w14:textId="5462231A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8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20FD186F" w14:textId="0D9A4C4D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5E659D00" w14:textId="0D023D8E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</w:tr>
      <w:tr w:rsidR="2818E34B" w14:paraId="56366E1D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11139003" w14:textId="77777777" w:rsidR="002514B2" w:rsidRDefault="002514B2"/>
        </w:tc>
        <w:tc>
          <w:tcPr>
            <w:tcW w:w="1926" w:type="dxa"/>
            <w:vMerge/>
            <w:vAlign w:val="center"/>
          </w:tcPr>
          <w:p w14:paraId="291352A7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1F8261D5" w14:textId="33115F52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0.40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71C745CF" w14:textId="36E95AD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13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36B11928" w14:textId="6285B3B9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9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5675823D" w14:textId="099D79E2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8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5D3DD67A" w14:textId="7004200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2DB84E73" w14:textId="369E8F1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</w:tr>
      <w:tr w:rsidR="2818E34B" w14:paraId="690C8D9C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558C1D80" w14:textId="77777777" w:rsidR="002514B2" w:rsidRDefault="002514B2"/>
        </w:tc>
        <w:tc>
          <w:tcPr>
            <w:tcW w:w="1926" w:type="dxa"/>
            <w:vMerge/>
            <w:vAlign w:val="center"/>
          </w:tcPr>
          <w:p w14:paraId="358D8781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253A6B63" w14:textId="1A6CBA3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0.45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12E167C0" w14:textId="6EF7577B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13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11E9AFA8" w14:textId="763185C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9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02CFF1E8" w14:textId="102D96F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0C3FC084" w14:textId="694FB1CB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2A58AB24" w14:textId="6B1AAB8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</w:tr>
      <w:tr w:rsidR="2818E34B" w14:paraId="0B5C3869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434C86F8" w14:textId="77777777" w:rsidR="002514B2" w:rsidRDefault="002514B2"/>
        </w:tc>
        <w:tc>
          <w:tcPr>
            <w:tcW w:w="1926" w:type="dxa"/>
            <w:vMerge/>
            <w:vAlign w:val="center"/>
          </w:tcPr>
          <w:p w14:paraId="35A9FEA6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6A2C55E0" w14:textId="02DA6F20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0.50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198ED4D0" w14:textId="334AC3A3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13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2783618C" w14:textId="1D4E1DCA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9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56F53856" w14:textId="6FF009FE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2C384F10" w14:textId="6509887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05E30D6D" w14:textId="19A24A1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</w:t>
            </w:r>
          </w:p>
        </w:tc>
      </w:tr>
      <w:tr w:rsidR="2818E34B" w14:paraId="0B4F1DD3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09E9991A" w14:textId="77777777" w:rsidR="002514B2" w:rsidRDefault="002514B2"/>
        </w:tc>
        <w:tc>
          <w:tcPr>
            <w:tcW w:w="1926" w:type="dxa"/>
            <w:vMerge w:val="restart"/>
            <w:tcBorders>
              <w:top w:val="single" w:sz="6" w:space="0" w:color="DEE2E6"/>
            </w:tcBorders>
            <w:vAlign w:val="center"/>
          </w:tcPr>
          <w:p w14:paraId="3924D147" w14:textId="118B9BEA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0.8</w:t>
            </w:r>
          </w:p>
        </w:tc>
        <w:tc>
          <w:tcPr>
            <w:tcW w:w="2085" w:type="dxa"/>
            <w:tcBorders>
              <w:top w:val="single" w:sz="6" w:space="0" w:color="DEE2E6"/>
            </w:tcBorders>
          </w:tcPr>
          <w:p w14:paraId="188FD084" w14:textId="5AE8253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0.05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441AB992" w14:textId="62C98F3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179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04DE0960" w14:textId="32DA94CB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120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2F9DBDDB" w14:textId="265DA6A3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93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56E82D09" w14:textId="7FCCAA0E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76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4EBF4DEF" w14:textId="6BB3325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65</w:t>
            </w:r>
          </w:p>
        </w:tc>
      </w:tr>
      <w:tr w:rsidR="2818E34B" w14:paraId="0290F706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564D99CE" w14:textId="77777777" w:rsidR="002514B2" w:rsidRDefault="002514B2"/>
        </w:tc>
        <w:tc>
          <w:tcPr>
            <w:tcW w:w="1926" w:type="dxa"/>
            <w:vMerge/>
            <w:vAlign w:val="center"/>
          </w:tcPr>
          <w:p w14:paraId="43B9B846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53FECBBA" w14:textId="55C85539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0.10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243E92F9" w14:textId="3B742795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95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004B2996" w14:textId="7F163BF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64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0534F705" w14:textId="3A19BCEA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50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1704CA70" w14:textId="21F8C812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42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424D4593" w14:textId="6F2769B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37</w:t>
            </w:r>
          </w:p>
        </w:tc>
      </w:tr>
      <w:tr w:rsidR="2818E34B" w14:paraId="34FD957A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450CF05F" w14:textId="77777777" w:rsidR="002514B2" w:rsidRDefault="002514B2"/>
        </w:tc>
        <w:tc>
          <w:tcPr>
            <w:tcW w:w="1926" w:type="dxa"/>
            <w:vMerge/>
            <w:vAlign w:val="center"/>
          </w:tcPr>
          <w:p w14:paraId="11F850A9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37D826AA" w14:textId="7FE06C5C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0.15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3809EA79" w14:textId="0714DDDA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67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32659A33" w14:textId="02B3FF25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45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017E25BB" w14:textId="64F6D52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36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318E28AD" w14:textId="626EC87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31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6B7B9A69" w14:textId="03F6A9A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28</w:t>
            </w:r>
          </w:p>
        </w:tc>
      </w:tr>
      <w:tr w:rsidR="2818E34B" w14:paraId="20F6532D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44103239" w14:textId="77777777" w:rsidR="002514B2" w:rsidRDefault="002514B2"/>
        </w:tc>
        <w:tc>
          <w:tcPr>
            <w:tcW w:w="1926" w:type="dxa"/>
            <w:vMerge/>
            <w:vAlign w:val="center"/>
          </w:tcPr>
          <w:p w14:paraId="3BD3427B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4EB914F5" w14:textId="70EF0F70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0.20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008DE401" w14:textId="7758FDC8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54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0F2A80C1" w14:textId="2E9D914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36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2F52DE9F" w14:textId="10344BB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29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3DCAF080" w14:textId="6EAF4B6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26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76DB3AD3" w14:textId="2D01DA8B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23</w:t>
            </w:r>
          </w:p>
        </w:tc>
      </w:tr>
      <w:tr w:rsidR="2818E34B" w14:paraId="4B4381BE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56AC9D2D" w14:textId="77777777" w:rsidR="002514B2" w:rsidRDefault="002514B2"/>
        </w:tc>
        <w:tc>
          <w:tcPr>
            <w:tcW w:w="1926" w:type="dxa"/>
            <w:vMerge/>
            <w:vAlign w:val="center"/>
          </w:tcPr>
          <w:p w14:paraId="5DFFE387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0CAF67F1" w14:textId="1CDFA4C9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0.25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0F721D92" w14:textId="17DAD43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46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3F6FB769" w14:textId="0DC214C3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31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16D9D897" w14:textId="46CCF8A8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25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4438BC7D" w14:textId="4CA7BE4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22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5A084442" w14:textId="5BBA4FB1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21</w:t>
            </w:r>
          </w:p>
        </w:tc>
      </w:tr>
      <w:tr w:rsidR="2818E34B" w14:paraId="6BC9C601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7E29FCB2" w14:textId="77777777" w:rsidR="002514B2" w:rsidRDefault="002514B2"/>
        </w:tc>
        <w:tc>
          <w:tcPr>
            <w:tcW w:w="1926" w:type="dxa"/>
            <w:vMerge/>
            <w:vAlign w:val="center"/>
          </w:tcPr>
          <w:p w14:paraId="13E4BD6D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56744134" w14:textId="7329E05E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0.30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1BB09922" w14:textId="2BEF2260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41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4ABC3405" w14:textId="42C1556D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27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4AF4F806" w14:textId="686A78B5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23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4AB168E8" w14:textId="3E50909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21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1650FA33" w14:textId="47ED110B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19</w:t>
            </w:r>
          </w:p>
        </w:tc>
      </w:tr>
      <w:tr w:rsidR="2818E34B" w14:paraId="59D45BF3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7D7AC178" w14:textId="77777777" w:rsidR="002514B2" w:rsidRDefault="002514B2"/>
        </w:tc>
        <w:tc>
          <w:tcPr>
            <w:tcW w:w="1926" w:type="dxa"/>
            <w:vMerge/>
            <w:vAlign w:val="center"/>
          </w:tcPr>
          <w:p w14:paraId="65CA9327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7EDD50D2" w14:textId="286451FD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0.35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0BF9333D" w14:textId="07D2BCD7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38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4E88593B" w14:textId="086B626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25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3792A410" w14:textId="4A0DA2EC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21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7E3DF693" w14:textId="154F1794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19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352FAE68" w14:textId="574FFF3F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19</w:t>
            </w:r>
          </w:p>
        </w:tc>
      </w:tr>
      <w:tr w:rsidR="2818E34B" w14:paraId="0210B861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7068A22D" w14:textId="77777777" w:rsidR="002514B2" w:rsidRDefault="002514B2"/>
        </w:tc>
        <w:tc>
          <w:tcPr>
            <w:tcW w:w="1926" w:type="dxa"/>
            <w:vMerge/>
            <w:vAlign w:val="center"/>
          </w:tcPr>
          <w:p w14:paraId="4CB3731A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1CF6C4EE" w14:textId="5329A37E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0.40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563C46FD" w14:textId="3F781C5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36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32D38CE8" w14:textId="1016B095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24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077CC01E" w14:textId="7950C0B4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20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628D916E" w14:textId="27644E33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19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3BCD68EA" w14:textId="68FC68CC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18</w:t>
            </w:r>
          </w:p>
        </w:tc>
      </w:tr>
      <w:tr w:rsidR="2818E34B" w14:paraId="21BB35F5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5D5DB9D8" w14:textId="77777777" w:rsidR="002514B2" w:rsidRDefault="002514B2"/>
        </w:tc>
        <w:tc>
          <w:tcPr>
            <w:tcW w:w="1926" w:type="dxa"/>
            <w:vMerge/>
            <w:vAlign w:val="center"/>
          </w:tcPr>
          <w:p w14:paraId="6D222197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5F3EE62F" w14:textId="2184C3AA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0.45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088D62B7" w14:textId="5301E823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35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2A6B4AD6" w14:textId="5D9446E0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23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16ABE62D" w14:textId="55945AFE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20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251EDFB1" w14:textId="10ED6E44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18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12C8DE8D" w14:textId="2E54A298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18</w:t>
            </w:r>
          </w:p>
        </w:tc>
      </w:tr>
      <w:tr w:rsidR="2818E34B" w14:paraId="77C3CFA8" w14:textId="77777777" w:rsidTr="0A72C255">
        <w:trPr>
          <w:trHeight w:val="300"/>
        </w:trPr>
        <w:tc>
          <w:tcPr>
            <w:tcW w:w="1550" w:type="dxa"/>
            <w:vMerge/>
            <w:vAlign w:val="center"/>
          </w:tcPr>
          <w:p w14:paraId="3F854E80" w14:textId="77777777" w:rsidR="002514B2" w:rsidRDefault="002514B2"/>
        </w:tc>
        <w:tc>
          <w:tcPr>
            <w:tcW w:w="1926" w:type="dxa"/>
            <w:vMerge/>
            <w:vAlign w:val="center"/>
          </w:tcPr>
          <w:p w14:paraId="5985483C" w14:textId="77777777" w:rsidR="002514B2" w:rsidRDefault="002514B2"/>
        </w:tc>
        <w:tc>
          <w:tcPr>
            <w:tcW w:w="2085" w:type="dxa"/>
            <w:tcBorders>
              <w:top w:val="single" w:sz="6" w:space="0" w:color="DEE2E6"/>
            </w:tcBorders>
          </w:tcPr>
          <w:p w14:paraId="22F52D64" w14:textId="0A5A4536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0.50</w:t>
            </w:r>
          </w:p>
        </w:tc>
        <w:tc>
          <w:tcPr>
            <w:tcW w:w="826" w:type="dxa"/>
            <w:tcBorders>
              <w:top w:val="single" w:sz="6" w:space="0" w:color="DEE2E6"/>
            </w:tcBorders>
          </w:tcPr>
          <w:p w14:paraId="717E352D" w14:textId="30DC84E9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35</w:t>
            </w:r>
          </w:p>
        </w:tc>
        <w:tc>
          <w:tcPr>
            <w:tcW w:w="801" w:type="dxa"/>
            <w:tcBorders>
              <w:top w:val="single" w:sz="6" w:space="0" w:color="DEE2E6"/>
            </w:tcBorders>
          </w:tcPr>
          <w:p w14:paraId="670E1C7F" w14:textId="3CDAC81A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23</w:t>
            </w:r>
          </w:p>
        </w:tc>
        <w:tc>
          <w:tcPr>
            <w:tcW w:w="730" w:type="dxa"/>
            <w:tcBorders>
              <w:top w:val="single" w:sz="6" w:space="0" w:color="DEE2E6"/>
            </w:tcBorders>
          </w:tcPr>
          <w:p w14:paraId="3F735F78" w14:textId="4AE3B934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20</w:t>
            </w:r>
          </w:p>
        </w:tc>
        <w:tc>
          <w:tcPr>
            <w:tcW w:w="721" w:type="dxa"/>
            <w:tcBorders>
              <w:top w:val="single" w:sz="6" w:space="0" w:color="DEE2E6"/>
            </w:tcBorders>
          </w:tcPr>
          <w:p w14:paraId="27D932B5" w14:textId="1722A394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18</w:t>
            </w:r>
          </w:p>
        </w:tc>
        <w:tc>
          <w:tcPr>
            <w:tcW w:w="720" w:type="dxa"/>
            <w:tcBorders>
              <w:top w:val="single" w:sz="6" w:space="0" w:color="DEE2E6"/>
            </w:tcBorders>
          </w:tcPr>
          <w:p w14:paraId="319057FA" w14:textId="47793563" w:rsidR="0A72C255" w:rsidRDefault="0A72C255" w:rsidP="0A72C255">
            <w:pPr>
              <w:jc w:val="right"/>
              <w:rPr>
                <w:color w:val="212529"/>
              </w:rPr>
            </w:pPr>
            <w:r w:rsidRPr="0A72C255">
              <w:rPr>
                <w:color w:val="212529"/>
              </w:rPr>
              <w:t>18</w:t>
            </w:r>
          </w:p>
        </w:tc>
      </w:tr>
    </w:tbl>
    <w:p w14:paraId="3395AB34" w14:textId="14C839E8" w:rsidR="2818E34B" w:rsidRDefault="2818E34B" w:rsidP="2818E34B">
      <w:pPr>
        <w:spacing w:line="259" w:lineRule="auto"/>
        <w:rPr>
          <w:color w:val="777777"/>
        </w:rPr>
      </w:pPr>
    </w:p>
    <w:p w14:paraId="45C4B238" w14:textId="3960409A" w:rsidR="2818E34B" w:rsidRDefault="2818E34B" w:rsidP="2818E34B">
      <w:pPr>
        <w:spacing w:line="259" w:lineRule="auto"/>
        <w:rPr>
          <w:color w:val="777777"/>
        </w:rPr>
      </w:pPr>
    </w:p>
    <w:p w14:paraId="3CF5DB1C" w14:textId="018E0DD3" w:rsidR="4FD5250A" w:rsidRDefault="4FD5250A" w:rsidP="2818E34B">
      <w:pPr>
        <w:rPr>
          <w:color w:val="777777"/>
        </w:rPr>
      </w:pPr>
    </w:p>
    <w:p w14:paraId="61B7D221" w14:textId="0DCD25DF" w:rsidR="00C40503" w:rsidRPr="00C40503" w:rsidRDefault="00C40503" w:rsidP="2818E34B">
      <w:pPr>
        <w:rPr>
          <w:sz w:val="21"/>
          <w:szCs w:val="21"/>
        </w:rPr>
      </w:pPr>
    </w:p>
    <w:p w14:paraId="6F06BF81" w14:textId="251D2D21" w:rsidR="00C40503" w:rsidRPr="00C40503" w:rsidRDefault="356D5A5E" w:rsidP="2818E34B">
      <w:r>
        <w:br w:type="page"/>
      </w:r>
    </w:p>
    <w:p w14:paraId="780167C1" w14:textId="6AE6A8B9" w:rsidR="00C40503" w:rsidRPr="00C40503" w:rsidRDefault="4FF94307" w:rsidP="101B95EA">
      <w:pPr>
        <w:shd w:val="clear" w:color="auto" w:fill="FFFFFF" w:themeFill="background1"/>
        <w:rPr>
          <w:color w:val="777777"/>
        </w:rPr>
      </w:pPr>
      <w:r w:rsidRPr="101B95EA">
        <w:rPr>
          <w:b/>
          <w:bCs/>
          <w:color w:val="777777"/>
        </w:rPr>
        <w:t>Table S4</w:t>
      </w:r>
      <w:r w:rsidRPr="101B95EA">
        <w:rPr>
          <w:color w:val="777777"/>
        </w:rPr>
        <w:t>: ICC using Nested Mixed Models</w:t>
      </w:r>
    </w:p>
    <w:tbl>
      <w:tblPr>
        <w:tblW w:w="0" w:type="auto"/>
        <w:tblLook w:val="06A0" w:firstRow="1" w:lastRow="0" w:firstColumn="1" w:lastColumn="0" w:noHBand="1" w:noVBand="1"/>
      </w:tblPr>
      <w:tblGrid>
        <w:gridCol w:w="1477"/>
        <w:gridCol w:w="2778"/>
        <w:gridCol w:w="1269"/>
        <w:gridCol w:w="2069"/>
        <w:gridCol w:w="1767"/>
      </w:tblGrid>
      <w:tr w:rsidR="101B95EA" w14:paraId="2FA294D2" w14:textId="77777777" w:rsidTr="101B95EA">
        <w:trPr>
          <w:trHeight w:val="300"/>
        </w:trPr>
        <w:tc>
          <w:tcPr>
            <w:tcW w:w="1485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54E18EAD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b/>
                <w:bCs/>
                <w:color w:val="212529"/>
              </w:rPr>
              <w:t>Biomarker</w:t>
            </w:r>
          </w:p>
        </w:tc>
        <w:tc>
          <w:tcPr>
            <w:tcW w:w="3000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6D1F636B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b/>
                <w:bCs/>
                <w:color w:val="212529"/>
              </w:rPr>
              <w:t>ITH Type</w:t>
            </w:r>
          </w:p>
        </w:tc>
        <w:tc>
          <w:tcPr>
            <w:tcW w:w="1305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63F07697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b/>
                <w:bCs/>
                <w:color w:val="212529"/>
              </w:rPr>
              <w:t># patients</w:t>
            </w:r>
          </w:p>
        </w:tc>
        <w:tc>
          <w:tcPr>
            <w:tcW w:w="2212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0A653BFF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b/>
                <w:bCs/>
                <w:color w:val="212529"/>
              </w:rPr>
              <w:t>Estimate (95% CI)</w:t>
            </w:r>
          </w:p>
        </w:tc>
        <w:tc>
          <w:tcPr>
            <w:tcW w:w="1780" w:type="dxa"/>
            <w:tcBorders>
              <w:top w:val="single" w:sz="6" w:space="0" w:color="DEE2E6"/>
              <w:bottom w:val="single" w:sz="12" w:space="0" w:color="DEE2E6"/>
            </w:tcBorders>
            <w:vAlign w:val="bottom"/>
          </w:tcPr>
          <w:p w14:paraId="4BF3CA2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b/>
                <w:bCs/>
                <w:color w:val="212529"/>
              </w:rPr>
              <w:t>Interpretation</w:t>
            </w:r>
          </w:p>
        </w:tc>
      </w:tr>
      <w:tr w:rsidR="101B95EA" w14:paraId="4B5A582E" w14:textId="77777777" w:rsidTr="101B95EA">
        <w:trPr>
          <w:trHeight w:val="300"/>
        </w:trPr>
        <w:tc>
          <w:tcPr>
            <w:tcW w:w="1485" w:type="dxa"/>
            <w:vMerge w:val="restart"/>
            <w:tcBorders>
              <w:top w:val="single" w:sz="6" w:space="0" w:color="DEE2E6"/>
            </w:tcBorders>
            <w:vAlign w:val="center"/>
          </w:tcPr>
          <w:p w14:paraId="36F9112E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WT1</w:t>
            </w:r>
          </w:p>
        </w:tc>
        <w:tc>
          <w:tcPr>
            <w:tcW w:w="3000" w:type="dxa"/>
            <w:tcBorders>
              <w:top w:val="single" w:sz="6" w:space="0" w:color="DEE2E6"/>
            </w:tcBorders>
          </w:tcPr>
          <w:p w14:paraId="01C2C4B8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In-situ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515995C0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48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756041C7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0.94 (0.92, 0.95)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30BA1014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558F423F" w14:textId="77777777" w:rsidTr="101B95EA">
        <w:trPr>
          <w:trHeight w:val="300"/>
        </w:trPr>
        <w:tc>
          <w:tcPr>
            <w:tcW w:w="1485" w:type="dxa"/>
            <w:vMerge/>
          </w:tcPr>
          <w:p w14:paraId="03D93108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36EF86FA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 xml:space="preserve">Adnexa vs. </w:t>
            </w:r>
            <w:proofErr w:type="spellStart"/>
            <w:r w:rsidRPr="101B95EA">
              <w:rPr>
                <w:color w:val="212529"/>
              </w:rPr>
              <w:t>Omentum</w:t>
            </w:r>
            <w:proofErr w:type="spellEnd"/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361A0CA8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61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0A6C9188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0.97 (0.96, 0.98)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692C64D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16F4CFE0" w14:textId="77777777" w:rsidTr="101B95EA">
        <w:trPr>
          <w:trHeight w:val="300"/>
        </w:trPr>
        <w:tc>
          <w:tcPr>
            <w:tcW w:w="1485" w:type="dxa"/>
            <w:vMerge/>
          </w:tcPr>
          <w:p w14:paraId="1E9FE15D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2A83C435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Adnexa vs. Other peritoneal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1C7F45F6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33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4D02E417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0.89 (0.85, 0.92)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2974A86D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1D51F78A" w14:textId="77777777" w:rsidTr="101B95EA">
        <w:trPr>
          <w:trHeight w:val="300"/>
        </w:trPr>
        <w:tc>
          <w:tcPr>
            <w:tcW w:w="1485" w:type="dxa"/>
            <w:vMerge/>
          </w:tcPr>
          <w:p w14:paraId="712F60A9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4051683D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Primary vs. Recurrence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2D3B3A9F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27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22F8C8BB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0.85 (0.76, 0.89)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69F36407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21195FB1" w14:textId="77777777" w:rsidTr="101B95EA">
        <w:trPr>
          <w:trHeight w:val="300"/>
        </w:trPr>
        <w:tc>
          <w:tcPr>
            <w:tcW w:w="1485" w:type="dxa"/>
            <w:vMerge w:val="restart"/>
            <w:tcBorders>
              <w:top w:val="single" w:sz="6" w:space="0" w:color="DEE2E6"/>
            </w:tcBorders>
            <w:vAlign w:val="center"/>
          </w:tcPr>
          <w:p w14:paraId="6022372F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WT1 (categorical)</w:t>
            </w:r>
          </w:p>
        </w:tc>
        <w:tc>
          <w:tcPr>
            <w:tcW w:w="3000" w:type="dxa"/>
            <w:tcBorders>
              <w:top w:val="single" w:sz="6" w:space="0" w:color="DEE2E6"/>
            </w:tcBorders>
          </w:tcPr>
          <w:p w14:paraId="0D5AC0BB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In-situ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0525F86F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48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57BFE29B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0.98 (0.99, 1)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01FD37C9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0C5AA961" w14:textId="77777777" w:rsidTr="101B95EA">
        <w:trPr>
          <w:trHeight w:val="300"/>
        </w:trPr>
        <w:tc>
          <w:tcPr>
            <w:tcW w:w="1485" w:type="dxa"/>
            <w:vMerge/>
            <w:tcBorders>
              <w:top w:val="single" w:sz="6" w:space="0" w:color="DEE2E6"/>
            </w:tcBorders>
            <w:vAlign w:val="center"/>
          </w:tcPr>
          <w:p w14:paraId="3E7B5138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0A6611E8" w14:textId="07B7D4C9" w:rsidR="4CA6FFF1" w:rsidRDefault="4CA6FFF1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 xml:space="preserve">Adnexa vs. </w:t>
            </w:r>
            <w:proofErr w:type="spellStart"/>
            <w:r w:rsidRPr="101B95EA">
              <w:rPr>
                <w:color w:val="212529"/>
              </w:rPr>
              <w:t>Omentum</w:t>
            </w:r>
            <w:proofErr w:type="spellEnd"/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026829DF" w14:textId="55C57CE3" w:rsidR="4CA6FFF1" w:rsidRDefault="4CA6FFF1" w:rsidP="101B95EA">
            <w:pPr>
              <w:jc w:val="right"/>
              <w:rPr>
                <w:color w:val="212529"/>
              </w:rPr>
            </w:pPr>
            <w:r w:rsidRPr="101B95EA">
              <w:rPr>
                <w:color w:val="212529"/>
              </w:rPr>
              <w:t>61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223853C1" w14:textId="120B92DB" w:rsidR="4CA6FFF1" w:rsidRDefault="4CA6FFF1" w:rsidP="101B95EA">
            <w:pPr>
              <w:rPr>
                <w:color w:val="212529"/>
              </w:rPr>
            </w:pPr>
            <w:r w:rsidRPr="101B95EA">
              <w:rPr>
                <w:color w:val="212529"/>
              </w:rPr>
              <w:t>0.99 (0.99, 1)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7D248C4E" w14:textId="06CA00CB" w:rsidR="4CA6FFF1" w:rsidRDefault="4CA6FFF1" w:rsidP="101B95EA">
            <w:pPr>
              <w:rPr>
                <w:color w:val="212529"/>
              </w:rPr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4D8A0621" w14:textId="77777777" w:rsidTr="101B95EA">
        <w:trPr>
          <w:trHeight w:val="300"/>
        </w:trPr>
        <w:tc>
          <w:tcPr>
            <w:tcW w:w="1485" w:type="dxa"/>
            <w:vMerge/>
          </w:tcPr>
          <w:p w14:paraId="0B3BCD05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4D5E584A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Primary vs. Recurrence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6750814D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27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1A81F49E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0.99 (0.97, 1)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338CD420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44CAAD14" w14:textId="77777777" w:rsidTr="101B95EA">
        <w:trPr>
          <w:trHeight w:val="300"/>
        </w:trPr>
        <w:tc>
          <w:tcPr>
            <w:tcW w:w="1485" w:type="dxa"/>
            <w:tcBorders>
              <w:top w:val="single" w:sz="6" w:space="0" w:color="DEE2E6"/>
            </w:tcBorders>
          </w:tcPr>
          <w:p w14:paraId="22872011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p53</w:t>
            </w:r>
          </w:p>
        </w:tc>
        <w:tc>
          <w:tcPr>
            <w:tcW w:w="3000" w:type="dxa"/>
            <w:tcBorders>
              <w:top w:val="single" w:sz="6" w:space="0" w:color="DEE2E6"/>
            </w:tcBorders>
          </w:tcPr>
          <w:p w14:paraId="1318E118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In-situ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6E435137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48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1BDB0BF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1 (1, 1)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0AF34EF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1DB75B8C" w14:textId="77777777" w:rsidTr="101B95EA">
        <w:trPr>
          <w:trHeight w:val="300"/>
        </w:trPr>
        <w:tc>
          <w:tcPr>
            <w:tcW w:w="1485" w:type="dxa"/>
            <w:vMerge w:val="restart"/>
            <w:tcBorders>
              <w:top w:val="single" w:sz="6" w:space="0" w:color="DEE2E6"/>
            </w:tcBorders>
            <w:vAlign w:val="center"/>
          </w:tcPr>
          <w:p w14:paraId="75C099F0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p16</w:t>
            </w:r>
          </w:p>
        </w:tc>
        <w:tc>
          <w:tcPr>
            <w:tcW w:w="3000" w:type="dxa"/>
            <w:tcBorders>
              <w:top w:val="single" w:sz="6" w:space="0" w:color="DEE2E6"/>
            </w:tcBorders>
          </w:tcPr>
          <w:p w14:paraId="6B7A0B5B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In-situ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082A79CB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48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1F008122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0.99 (0.99, 1)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7FE75EFC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19D48204" w14:textId="77777777" w:rsidTr="101B95EA">
        <w:trPr>
          <w:trHeight w:val="300"/>
        </w:trPr>
        <w:tc>
          <w:tcPr>
            <w:tcW w:w="1485" w:type="dxa"/>
            <w:vMerge/>
          </w:tcPr>
          <w:p w14:paraId="16B37BA6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5A74B75C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 xml:space="preserve">Adnexa vs. </w:t>
            </w:r>
            <w:proofErr w:type="spellStart"/>
            <w:r w:rsidRPr="101B95EA">
              <w:rPr>
                <w:color w:val="212529"/>
              </w:rPr>
              <w:t>Omentum</w:t>
            </w:r>
            <w:proofErr w:type="spellEnd"/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77151CAA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56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4614525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0.98 (0.98, 1)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010D3EBA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4BD027AB" w14:textId="77777777" w:rsidTr="101B95EA">
        <w:trPr>
          <w:trHeight w:val="300"/>
        </w:trPr>
        <w:tc>
          <w:tcPr>
            <w:tcW w:w="1485" w:type="dxa"/>
            <w:vMerge/>
          </w:tcPr>
          <w:p w14:paraId="2C7B1F3F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01BF74FE" w14:textId="131101C0" w:rsidR="0D14DCBB" w:rsidRDefault="0D14DCBB" w:rsidP="101B95EA">
            <w:pPr>
              <w:rPr>
                <w:color w:val="212529"/>
              </w:rPr>
            </w:pPr>
            <w:r w:rsidRPr="101B95EA">
              <w:rPr>
                <w:color w:val="212529"/>
              </w:rPr>
              <w:t>Adnexa vs. Other peritoneal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3D641B88" w14:textId="4AE15E41" w:rsidR="0D14DCBB" w:rsidRDefault="0D14DCBB" w:rsidP="101B95EA">
            <w:pPr>
              <w:jc w:val="right"/>
              <w:rPr>
                <w:color w:val="212529"/>
              </w:rPr>
            </w:pPr>
            <w:r w:rsidRPr="101B95EA">
              <w:rPr>
                <w:color w:val="212529"/>
              </w:rPr>
              <w:t>29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72BD4831" w14:textId="476D1F7B" w:rsidR="0D14DCBB" w:rsidRDefault="0D14DCBB" w:rsidP="101B95EA">
            <w:pPr>
              <w:rPr>
                <w:color w:val="212529"/>
              </w:rPr>
            </w:pPr>
            <w:r w:rsidRPr="101B95EA">
              <w:rPr>
                <w:color w:val="212529"/>
              </w:rPr>
              <w:t>0.98 (0.96, 1)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0CAA7241" w14:textId="5B3CF691" w:rsidR="0D14DCBB" w:rsidRDefault="0D14DCBB" w:rsidP="101B95EA">
            <w:pPr>
              <w:rPr>
                <w:color w:val="212529"/>
              </w:rPr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4343641D" w14:textId="77777777" w:rsidTr="101B95EA">
        <w:trPr>
          <w:trHeight w:val="300"/>
        </w:trPr>
        <w:tc>
          <w:tcPr>
            <w:tcW w:w="1485" w:type="dxa"/>
            <w:vMerge/>
          </w:tcPr>
          <w:p w14:paraId="3456FA73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10A63E35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Primary vs. Recurrence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134A94F1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27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5E9FC8ED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0.99 (0.98, 1)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7F851681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255B287B" w14:textId="77777777" w:rsidTr="101B95EA">
        <w:trPr>
          <w:trHeight w:val="300"/>
        </w:trPr>
        <w:tc>
          <w:tcPr>
            <w:tcW w:w="1485" w:type="dxa"/>
            <w:vMerge w:val="restart"/>
            <w:tcBorders>
              <w:top w:val="single" w:sz="6" w:space="0" w:color="DEE2E6"/>
            </w:tcBorders>
            <w:vAlign w:val="center"/>
          </w:tcPr>
          <w:p w14:paraId="6C607E41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PR</w:t>
            </w:r>
          </w:p>
        </w:tc>
        <w:tc>
          <w:tcPr>
            <w:tcW w:w="3000" w:type="dxa"/>
            <w:tcBorders>
              <w:top w:val="single" w:sz="6" w:space="0" w:color="DEE2E6"/>
            </w:tcBorders>
          </w:tcPr>
          <w:p w14:paraId="64D9950E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In-situ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752A8E8F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48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18DA6B95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0.83 (0.78, 0.87)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1F947D2B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20665036" w14:textId="77777777" w:rsidTr="101B95EA">
        <w:trPr>
          <w:trHeight w:val="300"/>
        </w:trPr>
        <w:tc>
          <w:tcPr>
            <w:tcW w:w="1485" w:type="dxa"/>
            <w:vMerge/>
          </w:tcPr>
          <w:p w14:paraId="1B63DC37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0709741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 xml:space="preserve">Adnexa vs. </w:t>
            </w:r>
            <w:proofErr w:type="spellStart"/>
            <w:r w:rsidRPr="101B95EA">
              <w:rPr>
                <w:color w:val="212529"/>
              </w:rPr>
              <w:t>Omentum</w:t>
            </w:r>
            <w:proofErr w:type="spellEnd"/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04D34154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62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48C02BF2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0.74 (0.7, 0.79)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25FE10AF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5DEE14A5" w14:textId="77777777" w:rsidTr="101B95EA">
        <w:trPr>
          <w:trHeight w:val="300"/>
        </w:trPr>
        <w:tc>
          <w:tcPr>
            <w:tcW w:w="1485" w:type="dxa"/>
            <w:vMerge/>
          </w:tcPr>
          <w:p w14:paraId="0CF04F2D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53EAD3A1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Adnexa vs. Other peritoneal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4ABE5305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33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2DAC33AA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0.86 (0.81, 0.89)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72047ED9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62F550AF" w14:textId="77777777" w:rsidTr="101B95EA">
        <w:trPr>
          <w:trHeight w:val="300"/>
        </w:trPr>
        <w:tc>
          <w:tcPr>
            <w:tcW w:w="1485" w:type="dxa"/>
            <w:vMerge/>
          </w:tcPr>
          <w:p w14:paraId="719CA88C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3CAA38AF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Primary vs. Recurrence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33C3D29E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27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7EE5A234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0.34 (0.18, 0.44)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2EA68079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Fair</w:t>
            </w:r>
          </w:p>
        </w:tc>
      </w:tr>
      <w:tr w:rsidR="101B95EA" w14:paraId="0FC06A0E" w14:textId="77777777" w:rsidTr="101B95EA">
        <w:trPr>
          <w:trHeight w:val="300"/>
        </w:trPr>
        <w:tc>
          <w:tcPr>
            <w:tcW w:w="1485" w:type="dxa"/>
            <w:vMerge w:val="restart"/>
            <w:tcBorders>
              <w:top w:val="single" w:sz="6" w:space="0" w:color="DEE2E6"/>
            </w:tcBorders>
            <w:vAlign w:val="center"/>
          </w:tcPr>
          <w:p w14:paraId="007F67E9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PR (categorical)</w:t>
            </w:r>
          </w:p>
        </w:tc>
        <w:tc>
          <w:tcPr>
            <w:tcW w:w="3000" w:type="dxa"/>
            <w:tcBorders>
              <w:top w:val="single" w:sz="6" w:space="0" w:color="DEE2E6"/>
            </w:tcBorders>
          </w:tcPr>
          <w:p w14:paraId="083606B6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In-situ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2851E2AB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48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13EEF7EC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0.83 (0.7, 0.89)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26AB57AD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15833DD1" w14:textId="77777777" w:rsidTr="101B95EA">
        <w:trPr>
          <w:trHeight w:val="300"/>
        </w:trPr>
        <w:tc>
          <w:tcPr>
            <w:tcW w:w="1485" w:type="dxa"/>
            <w:vMerge/>
          </w:tcPr>
          <w:p w14:paraId="4445FFD8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1A8D7E90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 xml:space="preserve">Adnexa vs. </w:t>
            </w:r>
            <w:proofErr w:type="spellStart"/>
            <w:r w:rsidRPr="101B95EA">
              <w:rPr>
                <w:color w:val="212529"/>
              </w:rPr>
              <w:t>Omentum</w:t>
            </w:r>
            <w:proofErr w:type="spellEnd"/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082614A2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62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33D83D0E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0.9 (0.82, 0.99)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077D638F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5ECE9623" w14:textId="77777777" w:rsidTr="101B95EA">
        <w:trPr>
          <w:trHeight w:val="300"/>
        </w:trPr>
        <w:tc>
          <w:tcPr>
            <w:tcW w:w="1485" w:type="dxa"/>
            <w:vMerge/>
          </w:tcPr>
          <w:p w14:paraId="382F0462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4272841B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Adnexa vs. Other peritoneal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55E8373A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33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048EBE70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0.97 (0.97, 1)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41AD168B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20A9BD78" w14:textId="77777777" w:rsidTr="101B95EA">
        <w:trPr>
          <w:trHeight w:val="300"/>
        </w:trPr>
        <w:tc>
          <w:tcPr>
            <w:tcW w:w="1485" w:type="dxa"/>
            <w:vMerge/>
          </w:tcPr>
          <w:p w14:paraId="391C60D0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5C4E0515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Primary vs. Recurrence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0F1408FB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27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016DA4F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0.81 (0.64, 0.94)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6A269152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Almost Perfect</w:t>
            </w:r>
          </w:p>
        </w:tc>
      </w:tr>
      <w:tr w:rsidR="101B95EA" w14:paraId="115B202F" w14:textId="77777777" w:rsidTr="101B95EA">
        <w:trPr>
          <w:trHeight w:val="300"/>
        </w:trPr>
        <w:tc>
          <w:tcPr>
            <w:tcW w:w="1485" w:type="dxa"/>
            <w:vMerge w:val="restart"/>
            <w:tcBorders>
              <w:top w:val="single" w:sz="6" w:space="0" w:color="DEE2E6"/>
            </w:tcBorders>
            <w:vAlign w:val="center"/>
          </w:tcPr>
          <w:p w14:paraId="64BDB3E6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CD8</w:t>
            </w:r>
          </w:p>
        </w:tc>
        <w:tc>
          <w:tcPr>
            <w:tcW w:w="3000" w:type="dxa"/>
            <w:tcBorders>
              <w:top w:val="single" w:sz="6" w:space="0" w:color="DEE2E6"/>
            </w:tcBorders>
          </w:tcPr>
          <w:p w14:paraId="4757775C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In-situ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5B0ED174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48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29E96C69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0.79 (0.73, 0.83)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2D53CE5E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27FEEEA1" w14:textId="77777777" w:rsidTr="101B95EA">
        <w:trPr>
          <w:trHeight w:val="300"/>
        </w:trPr>
        <w:tc>
          <w:tcPr>
            <w:tcW w:w="1485" w:type="dxa"/>
            <w:vMerge/>
          </w:tcPr>
          <w:p w14:paraId="705EF1A9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46D92E4F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 xml:space="preserve">Adnexa vs. </w:t>
            </w:r>
            <w:proofErr w:type="spellStart"/>
            <w:r w:rsidRPr="101B95EA">
              <w:rPr>
                <w:color w:val="212529"/>
              </w:rPr>
              <w:t>Omentum</w:t>
            </w:r>
            <w:proofErr w:type="spellEnd"/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44BC4E1D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56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0E6C88B5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0.74 (0.66, 0.79)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239BFDBD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6CA877DD" w14:textId="77777777" w:rsidTr="101B95EA">
        <w:trPr>
          <w:trHeight w:val="300"/>
        </w:trPr>
        <w:tc>
          <w:tcPr>
            <w:tcW w:w="1485" w:type="dxa"/>
            <w:vMerge/>
          </w:tcPr>
          <w:p w14:paraId="35CD6E99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3B7B2B4B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Adnexa vs. Other peritoneal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20DA8004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29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1F27308E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0.69 (0.56, 0.76)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4219534F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1302E341" w14:textId="77777777" w:rsidTr="101B95EA">
        <w:trPr>
          <w:trHeight w:val="300"/>
        </w:trPr>
        <w:tc>
          <w:tcPr>
            <w:tcW w:w="1485" w:type="dxa"/>
            <w:vMerge/>
          </w:tcPr>
          <w:p w14:paraId="0988739C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1B0EDAB0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Primary vs. Recurrence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441B8CBA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27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354A0112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0.72 (0.61, 0.8)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2C519731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10074C5C" w14:textId="77777777" w:rsidTr="101B95EA">
        <w:trPr>
          <w:trHeight w:val="300"/>
        </w:trPr>
        <w:tc>
          <w:tcPr>
            <w:tcW w:w="1485" w:type="dxa"/>
            <w:vMerge w:val="restart"/>
            <w:tcBorders>
              <w:top w:val="single" w:sz="6" w:space="0" w:color="DEE2E6"/>
            </w:tcBorders>
            <w:vAlign w:val="center"/>
          </w:tcPr>
          <w:p w14:paraId="086B149E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CD8 (categorical)</w:t>
            </w:r>
          </w:p>
        </w:tc>
        <w:tc>
          <w:tcPr>
            <w:tcW w:w="3000" w:type="dxa"/>
            <w:tcBorders>
              <w:top w:val="single" w:sz="6" w:space="0" w:color="DEE2E6"/>
            </w:tcBorders>
          </w:tcPr>
          <w:p w14:paraId="0118293E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In-situ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701C48C8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48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63DB27B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0.73 (0.56, 0.82)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15A25A52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671FCAF8" w14:textId="77777777" w:rsidTr="101B95EA">
        <w:trPr>
          <w:trHeight w:val="300"/>
        </w:trPr>
        <w:tc>
          <w:tcPr>
            <w:tcW w:w="1485" w:type="dxa"/>
            <w:vMerge/>
          </w:tcPr>
          <w:p w14:paraId="47D35C68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6AAB97E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 xml:space="preserve">Adnexa vs. </w:t>
            </w:r>
            <w:proofErr w:type="spellStart"/>
            <w:r w:rsidRPr="101B95EA">
              <w:rPr>
                <w:color w:val="212529"/>
              </w:rPr>
              <w:t>Omentum</w:t>
            </w:r>
            <w:proofErr w:type="spellEnd"/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70B07A9B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56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7A8052BF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0.66 (0.41, 0.74)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70C5D058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7429CF36" w14:textId="77777777" w:rsidTr="101B95EA">
        <w:trPr>
          <w:trHeight w:val="300"/>
        </w:trPr>
        <w:tc>
          <w:tcPr>
            <w:tcW w:w="1485" w:type="dxa"/>
            <w:vMerge/>
          </w:tcPr>
          <w:p w14:paraId="082004B3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545C43A0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Adnexa vs. Other peritoneal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3CB93B02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29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7D793A07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0.72 (0.5, 0.81)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46986039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7BAEE436" w14:textId="77777777" w:rsidTr="101B95EA">
        <w:trPr>
          <w:trHeight w:val="300"/>
        </w:trPr>
        <w:tc>
          <w:tcPr>
            <w:tcW w:w="1485" w:type="dxa"/>
            <w:vMerge/>
          </w:tcPr>
          <w:p w14:paraId="6B33D6E7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6DD5AEEB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Primary vs. Recurrence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12BC9CE0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27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4576A817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0.68 (0.47, 0.84)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54C0B85D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3C396E00" w14:textId="77777777" w:rsidTr="101B95EA">
        <w:trPr>
          <w:trHeight w:val="300"/>
        </w:trPr>
        <w:tc>
          <w:tcPr>
            <w:tcW w:w="1485" w:type="dxa"/>
            <w:vMerge w:val="restart"/>
            <w:tcBorders>
              <w:top w:val="single" w:sz="6" w:space="0" w:color="DEE2E6"/>
            </w:tcBorders>
            <w:vAlign w:val="center"/>
          </w:tcPr>
          <w:p w14:paraId="403FF5E8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Ki67</w:t>
            </w:r>
          </w:p>
        </w:tc>
        <w:tc>
          <w:tcPr>
            <w:tcW w:w="3000" w:type="dxa"/>
            <w:tcBorders>
              <w:top w:val="single" w:sz="6" w:space="0" w:color="DEE2E6"/>
            </w:tcBorders>
          </w:tcPr>
          <w:p w14:paraId="021C508D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In-situ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6CE22A0F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48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4CC63999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0.79 (0.72, 0.85)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213057A4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1A667824" w14:textId="77777777" w:rsidTr="101B95EA">
        <w:trPr>
          <w:trHeight w:val="300"/>
        </w:trPr>
        <w:tc>
          <w:tcPr>
            <w:tcW w:w="1485" w:type="dxa"/>
            <w:vMerge/>
          </w:tcPr>
          <w:p w14:paraId="5B7914D2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15974996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 xml:space="preserve">Adnexa vs. </w:t>
            </w:r>
            <w:proofErr w:type="spellStart"/>
            <w:r w:rsidRPr="101B95EA">
              <w:rPr>
                <w:color w:val="212529"/>
              </w:rPr>
              <w:t>Omentum</w:t>
            </w:r>
            <w:proofErr w:type="spellEnd"/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74BB2CE6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56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4A4E4C74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0.8 (0.73, 0.85)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0A8029E9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03692845" w14:textId="77777777" w:rsidTr="101B95EA">
        <w:trPr>
          <w:trHeight w:val="300"/>
        </w:trPr>
        <w:tc>
          <w:tcPr>
            <w:tcW w:w="1485" w:type="dxa"/>
            <w:vMerge/>
          </w:tcPr>
          <w:p w14:paraId="3947A5E6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2A308F9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Adnexa vs. Other peritoneal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558B05EF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29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075A2C5A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0.78 (0.69, 0.84)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259D412E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1F9880C8" w14:textId="77777777" w:rsidTr="101B95EA">
        <w:trPr>
          <w:trHeight w:val="300"/>
        </w:trPr>
        <w:tc>
          <w:tcPr>
            <w:tcW w:w="1485" w:type="dxa"/>
            <w:vMerge/>
          </w:tcPr>
          <w:p w14:paraId="6A332F49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4B20577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Primary vs. Recurrence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5F8665BE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27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7BFA1CA1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0.75 (0.66, 0.83)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248400FC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72077E85" w14:textId="77777777" w:rsidTr="101B95EA">
        <w:trPr>
          <w:trHeight w:val="300"/>
        </w:trPr>
        <w:tc>
          <w:tcPr>
            <w:tcW w:w="1485" w:type="dxa"/>
            <w:vMerge w:val="restart"/>
            <w:tcBorders>
              <w:top w:val="single" w:sz="6" w:space="0" w:color="DEE2E6"/>
            </w:tcBorders>
            <w:vAlign w:val="center"/>
          </w:tcPr>
          <w:p w14:paraId="21B1ED01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Ki67 (categorical)</w:t>
            </w:r>
          </w:p>
        </w:tc>
        <w:tc>
          <w:tcPr>
            <w:tcW w:w="3000" w:type="dxa"/>
            <w:tcBorders>
              <w:top w:val="single" w:sz="6" w:space="0" w:color="DEE2E6"/>
            </w:tcBorders>
          </w:tcPr>
          <w:p w14:paraId="2A00891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In-situ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4A4C1066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48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0163691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0.7 (0.46, 0.8)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7A4BA023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32DCB2E4" w14:textId="77777777" w:rsidTr="101B95EA">
        <w:trPr>
          <w:trHeight w:val="300"/>
        </w:trPr>
        <w:tc>
          <w:tcPr>
            <w:tcW w:w="1485" w:type="dxa"/>
            <w:vMerge/>
          </w:tcPr>
          <w:p w14:paraId="3B938D1E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1C4AA236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 xml:space="preserve">Adnexa vs. </w:t>
            </w:r>
            <w:proofErr w:type="spellStart"/>
            <w:r w:rsidRPr="101B95EA">
              <w:rPr>
                <w:color w:val="212529"/>
              </w:rPr>
              <w:t>Omentum</w:t>
            </w:r>
            <w:proofErr w:type="spellEnd"/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4DA73182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56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7EC4C1BA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0.76 (0.58, 0.83)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51C7DD7A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1186B015" w14:textId="77777777" w:rsidTr="101B95EA">
        <w:trPr>
          <w:trHeight w:val="300"/>
        </w:trPr>
        <w:tc>
          <w:tcPr>
            <w:tcW w:w="1485" w:type="dxa"/>
            <w:vMerge/>
          </w:tcPr>
          <w:p w14:paraId="136FF6B8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105D74AF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Adnexa vs. Other peritoneal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4306DAC7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29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4C8322A0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0.71 (0.48, 0.78)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095558C2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  <w:tr w:rsidR="101B95EA" w14:paraId="5D8EA3BD" w14:textId="77777777" w:rsidTr="101B95EA">
        <w:trPr>
          <w:trHeight w:val="300"/>
        </w:trPr>
        <w:tc>
          <w:tcPr>
            <w:tcW w:w="1485" w:type="dxa"/>
            <w:vMerge/>
          </w:tcPr>
          <w:p w14:paraId="5747363C" w14:textId="77777777" w:rsidR="007675ED" w:rsidRDefault="007675ED"/>
        </w:tc>
        <w:tc>
          <w:tcPr>
            <w:tcW w:w="3000" w:type="dxa"/>
            <w:tcBorders>
              <w:top w:val="single" w:sz="6" w:space="0" w:color="DEE2E6"/>
            </w:tcBorders>
          </w:tcPr>
          <w:p w14:paraId="34AC34DA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Primary vs. Recurrence</w:t>
            </w:r>
          </w:p>
        </w:tc>
        <w:tc>
          <w:tcPr>
            <w:tcW w:w="1305" w:type="dxa"/>
            <w:tcBorders>
              <w:top w:val="single" w:sz="6" w:space="0" w:color="DEE2E6"/>
            </w:tcBorders>
          </w:tcPr>
          <w:p w14:paraId="33DBD378" w14:textId="77777777" w:rsidR="101B95EA" w:rsidRDefault="101B95EA" w:rsidP="101B95EA">
            <w:pPr>
              <w:shd w:val="clear" w:color="auto" w:fill="FFFFFF" w:themeFill="background1"/>
              <w:jc w:val="right"/>
            </w:pPr>
            <w:r w:rsidRPr="101B95EA">
              <w:rPr>
                <w:color w:val="212529"/>
              </w:rPr>
              <w:t>27</w:t>
            </w:r>
          </w:p>
        </w:tc>
        <w:tc>
          <w:tcPr>
            <w:tcW w:w="2212" w:type="dxa"/>
            <w:tcBorders>
              <w:top w:val="single" w:sz="6" w:space="0" w:color="DEE2E6"/>
            </w:tcBorders>
          </w:tcPr>
          <w:p w14:paraId="3C4C4011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0.71 (0.53, 0.8)</w:t>
            </w:r>
          </w:p>
        </w:tc>
        <w:tc>
          <w:tcPr>
            <w:tcW w:w="1780" w:type="dxa"/>
            <w:tcBorders>
              <w:top w:val="single" w:sz="6" w:space="0" w:color="DEE2E6"/>
            </w:tcBorders>
          </w:tcPr>
          <w:p w14:paraId="6AC51459" w14:textId="77777777" w:rsidR="101B95EA" w:rsidRDefault="101B95EA" w:rsidP="101B95EA">
            <w:pPr>
              <w:shd w:val="clear" w:color="auto" w:fill="FFFFFF" w:themeFill="background1"/>
            </w:pPr>
            <w:r w:rsidRPr="101B95EA">
              <w:rPr>
                <w:color w:val="212529"/>
              </w:rPr>
              <w:t>Substantial</w:t>
            </w:r>
          </w:p>
        </w:tc>
      </w:tr>
    </w:tbl>
    <w:p w14:paraId="06B6F616" w14:textId="77777777" w:rsidR="00C40503" w:rsidRPr="00C40503" w:rsidRDefault="4FF94307" w:rsidP="101B95EA">
      <w:pPr>
        <w:rPr>
          <w:color w:val="000000" w:themeColor="text1"/>
        </w:rPr>
      </w:pPr>
      <w:r w:rsidRPr="101B95EA">
        <w:rPr>
          <w:i/>
          <w:iCs/>
          <w:color w:val="000000" w:themeColor="text1"/>
        </w:rPr>
        <w:t>Note: Some comparisons could not be assessed due to model singularity or constant levels in the biomarker.</w:t>
      </w:r>
      <w:r w:rsidRPr="101B95EA">
        <w:rPr>
          <w:b/>
          <w:bCs/>
          <w:color w:val="777777"/>
        </w:rPr>
        <w:t xml:space="preserve"> </w:t>
      </w:r>
    </w:p>
    <w:p w14:paraId="7F7EA218" w14:textId="5CB446AE" w:rsidR="00C40503" w:rsidRPr="00C40503" w:rsidRDefault="356D5A5E" w:rsidP="2818E34B">
      <w:r>
        <w:br w:type="page"/>
      </w:r>
    </w:p>
    <w:p w14:paraId="457D7A43" w14:textId="1A7709B1" w:rsidR="00C40503" w:rsidRPr="00C40503" w:rsidRDefault="58E591DA" w:rsidP="2818E34B">
      <w:pPr>
        <w:rPr>
          <w:color w:val="777777"/>
        </w:rPr>
      </w:pPr>
      <w:r w:rsidRPr="101B95EA">
        <w:rPr>
          <w:b/>
          <w:bCs/>
          <w:color w:val="777777"/>
        </w:rPr>
        <w:t>Table S</w:t>
      </w:r>
      <w:r w:rsidR="38C84A8D" w:rsidRPr="101B95EA">
        <w:rPr>
          <w:b/>
          <w:bCs/>
          <w:color w:val="777777"/>
        </w:rPr>
        <w:t>5</w:t>
      </w:r>
      <w:r w:rsidRPr="101B95EA">
        <w:rPr>
          <w:color w:val="777777"/>
        </w:rPr>
        <w:t>: Fleiss’ Kappa Summary</w:t>
      </w: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1575"/>
        <w:gridCol w:w="2715"/>
        <w:gridCol w:w="1230"/>
        <w:gridCol w:w="2213"/>
        <w:gridCol w:w="1754"/>
      </w:tblGrid>
      <w:tr w:rsidR="2818E34B" w14:paraId="7649D011" w14:textId="77777777" w:rsidTr="101B95EA">
        <w:trPr>
          <w:trHeight w:val="300"/>
        </w:trPr>
        <w:tc>
          <w:tcPr>
            <w:tcW w:w="1575" w:type="dxa"/>
            <w:tcBorders>
              <w:top w:val="single" w:sz="6" w:space="0" w:color="DEE2E6"/>
              <w:bottom w:val="single" w:sz="12" w:space="0" w:color="DEE2E6"/>
            </w:tcBorders>
            <w:shd w:val="clear" w:color="auto" w:fill="FFFFFF" w:themeFill="background1"/>
            <w:vAlign w:val="bottom"/>
          </w:tcPr>
          <w:p w14:paraId="55F3A308" w14:textId="4F8FFF14" w:rsidR="2818E34B" w:rsidRDefault="2818E34B" w:rsidP="2818E34B">
            <w:pPr>
              <w:rPr>
                <w:b/>
                <w:bCs/>
                <w:color w:val="212529"/>
              </w:rPr>
            </w:pPr>
            <w:r w:rsidRPr="2818E34B">
              <w:rPr>
                <w:b/>
                <w:bCs/>
                <w:color w:val="212529"/>
              </w:rPr>
              <w:t>Biomarker</w:t>
            </w:r>
          </w:p>
        </w:tc>
        <w:tc>
          <w:tcPr>
            <w:tcW w:w="2715" w:type="dxa"/>
            <w:tcBorders>
              <w:top w:val="single" w:sz="6" w:space="0" w:color="DEE2E6"/>
              <w:bottom w:val="single" w:sz="12" w:space="0" w:color="DEE2E6"/>
            </w:tcBorders>
            <w:shd w:val="clear" w:color="auto" w:fill="FFFFFF" w:themeFill="background1"/>
            <w:vAlign w:val="bottom"/>
          </w:tcPr>
          <w:p w14:paraId="3A059404" w14:textId="131C66FE" w:rsidR="2818E34B" w:rsidRDefault="2818E34B" w:rsidP="2818E34B">
            <w:pPr>
              <w:rPr>
                <w:b/>
                <w:bCs/>
                <w:color w:val="212529"/>
              </w:rPr>
            </w:pPr>
            <w:r w:rsidRPr="2818E34B">
              <w:rPr>
                <w:b/>
                <w:bCs/>
                <w:color w:val="212529"/>
              </w:rPr>
              <w:t>ITH Type</w:t>
            </w:r>
          </w:p>
        </w:tc>
        <w:tc>
          <w:tcPr>
            <w:tcW w:w="1230" w:type="dxa"/>
            <w:tcBorders>
              <w:top w:val="single" w:sz="6" w:space="0" w:color="DEE2E6"/>
              <w:bottom w:val="single" w:sz="12" w:space="0" w:color="DEE2E6"/>
            </w:tcBorders>
            <w:shd w:val="clear" w:color="auto" w:fill="FFFFFF" w:themeFill="background1"/>
            <w:vAlign w:val="bottom"/>
          </w:tcPr>
          <w:p w14:paraId="60D91CC1" w14:textId="2D4E4999" w:rsidR="2818E34B" w:rsidRDefault="2818E34B" w:rsidP="2818E34B">
            <w:pPr>
              <w:rPr>
                <w:b/>
                <w:bCs/>
                <w:color w:val="212529"/>
              </w:rPr>
            </w:pPr>
            <w:r w:rsidRPr="2818E34B">
              <w:rPr>
                <w:b/>
                <w:bCs/>
                <w:color w:val="212529"/>
              </w:rPr>
              <w:t># patients Complete/Assessed</w:t>
            </w:r>
          </w:p>
        </w:tc>
        <w:tc>
          <w:tcPr>
            <w:tcW w:w="2213" w:type="dxa"/>
            <w:tcBorders>
              <w:top w:val="single" w:sz="6" w:space="0" w:color="DEE2E6"/>
              <w:bottom w:val="single" w:sz="12" w:space="0" w:color="DEE2E6"/>
            </w:tcBorders>
            <w:shd w:val="clear" w:color="auto" w:fill="FFFFFF" w:themeFill="background1"/>
            <w:vAlign w:val="bottom"/>
          </w:tcPr>
          <w:p w14:paraId="521A491C" w14:textId="6F7E592F" w:rsidR="2818E34B" w:rsidRDefault="2818E34B" w:rsidP="2818E34B">
            <w:pPr>
              <w:rPr>
                <w:b/>
                <w:bCs/>
                <w:color w:val="212529"/>
              </w:rPr>
            </w:pPr>
            <w:r w:rsidRPr="2818E34B">
              <w:rPr>
                <w:b/>
                <w:bCs/>
                <w:color w:val="212529"/>
              </w:rPr>
              <w:t>Estimate (95% CI)</w:t>
            </w:r>
          </w:p>
        </w:tc>
        <w:tc>
          <w:tcPr>
            <w:tcW w:w="1754" w:type="dxa"/>
            <w:tcBorders>
              <w:top w:val="single" w:sz="6" w:space="0" w:color="DEE2E6"/>
              <w:bottom w:val="single" w:sz="12" w:space="0" w:color="DEE2E6"/>
            </w:tcBorders>
            <w:shd w:val="clear" w:color="auto" w:fill="FFFFFF" w:themeFill="background1"/>
            <w:vAlign w:val="bottom"/>
          </w:tcPr>
          <w:p w14:paraId="79158BCE" w14:textId="4D9DA433" w:rsidR="2818E34B" w:rsidRDefault="2818E34B" w:rsidP="2818E34B">
            <w:pPr>
              <w:rPr>
                <w:b/>
                <w:bCs/>
                <w:color w:val="212529"/>
              </w:rPr>
            </w:pPr>
            <w:r w:rsidRPr="2818E34B">
              <w:rPr>
                <w:b/>
                <w:bCs/>
                <w:color w:val="212529"/>
              </w:rPr>
              <w:t>Interpretation</w:t>
            </w:r>
          </w:p>
        </w:tc>
      </w:tr>
      <w:tr w:rsidR="2818E34B" w14:paraId="093D637F" w14:textId="77777777" w:rsidTr="101B95EA">
        <w:trPr>
          <w:trHeight w:val="300"/>
        </w:trPr>
        <w:tc>
          <w:tcPr>
            <w:tcW w:w="9487" w:type="dxa"/>
            <w:gridSpan w:val="5"/>
            <w:tcBorders>
              <w:top w:val="single" w:sz="6" w:space="0" w:color="DEE2E6"/>
              <w:bottom w:val="single" w:sz="6" w:space="0" w:color="auto"/>
            </w:tcBorders>
            <w:shd w:val="clear" w:color="auto" w:fill="FFFFFF" w:themeFill="background1"/>
          </w:tcPr>
          <w:p w14:paraId="7290F8A2" w14:textId="0FBDEF4E" w:rsidR="2818E34B" w:rsidRDefault="2818E34B" w:rsidP="2818E34B">
            <w:pPr>
              <w:rPr>
                <w:b/>
                <w:bCs/>
                <w:color w:val="212529"/>
              </w:rPr>
            </w:pPr>
            <w:r w:rsidRPr="2818E34B">
              <w:rPr>
                <w:b/>
                <w:bCs/>
                <w:color w:val="212529"/>
              </w:rPr>
              <w:t>Minimal Diagnostic Biomarker</w:t>
            </w:r>
          </w:p>
        </w:tc>
      </w:tr>
      <w:tr w:rsidR="2818E34B" w14:paraId="1482E217" w14:textId="77777777" w:rsidTr="101B95EA">
        <w:trPr>
          <w:trHeight w:val="300"/>
        </w:trPr>
        <w:tc>
          <w:tcPr>
            <w:tcW w:w="1575" w:type="dxa"/>
            <w:vMerge w:val="restart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  <w:vAlign w:val="center"/>
          </w:tcPr>
          <w:p w14:paraId="1240877B" w14:textId="40EE7158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WT1 (categorical)</w:t>
            </w:r>
          </w:p>
        </w:tc>
        <w:tc>
          <w:tcPr>
            <w:tcW w:w="2715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0C7D01B4" w14:textId="601D1F24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In-situ</w:t>
            </w:r>
          </w:p>
        </w:tc>
        <w:tc>
          <w:tcPr>
            <w:tcW w:w="1230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4CB5F8EE" w14:textId="38AB37EE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47/48</w:t>
            </w:r>
          </w:p>
        </w:tc>
        <w:tc>
          <w:tcPr>
            <w:tcW w:w="2213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4311522F" w14:textId="1EEB9550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0.25 (0.019,0.478)</w:t>
            </w:r>
          </w:p>
        </w:tc>
        <w:tc>
          <w:tcPr>
            <w:tcW w:w="1754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7421C353" w14:textId="7753A874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Fair</w:t>
            </w:r>
          </w:p>
        </w:tc>
      </w:tr>
      <w:tr w:rsidR="2818E34B" w14:paraId="67DA6439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301D3C1F" w14:textId="77777777" w:rsidR="002514B2" w:rsidRDefault="002514B2"/>
        </w:tc>
        <w:tc>
          <w:tcPr>
            <w:tcW w:w="2715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3C5716DA" w14:textId="3AF259B1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 xml:space="preserve">Adnexa vs. </w:t>
            </w:r>
            <w:proofErr w:type="spellStart"/>
            <w:r w:rsidRPr="2818E34B">
              <w:rPr>
                <w:color w:val="212529"/>
              </w:rPr>
              <w:t>Omentum</w:t>
            </w:r>
            <w:proofErr w:type="spellEnd"/>
          </w:p>
        </w:tc>
        <w:tc>
          <w:tcPr>
            <w:tcW w:w="1230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3B5713DF" w14:textId="05C906BB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60/62</w:t>
            </w:r>
          </w:p>
        </w:tc>
        <w:tc>
          <w:tcPr>
            <w:tcW w:w="2213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3B21063E" w14:textId="709A32DE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0.37 (-0.201,0.949)</w:t>
            </w:r>
          </w:p>
        </w:tc>
        <w:tc>
          <w:tcPr>
            <w:tcW w:w="1754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13BCBEF6" w14:textId="17D98A4F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Fair</w:t>
            </w:r>
          </w:p>
        </w:tc>
      </w:tr>
      <w:tr w:rsidR="2818E34B" w14:paraId="4862A17D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7BB73256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78F3F5CF" w14:textId="7E582D51" w:rsidR="2818E34B" w:rsidRDefault="5325564A" w:rsidP="2818E34B">
            <w:pPr>
              <w:rPr>
                <w:color w:val="212529"/>
              </w:rPr>
            </w:pPr>
            <w:r w:rsidRPr="101B95EA">
              <w:rPr>
                <w:color w:val="212529"/>
              </w:rPr>
              <w:t xml:space="preserve">Adnexa vs. </w:t>
            </w:r>
            <w:r w:rsidR="7BC54B27" w:rsidRPr="101B95EA">
              <w:rPr>
                <w:color w:val="212529"/>
              </w:rPr>
              <w:t>Other peritoneal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5B0390A5" w14:textId="0180F6DE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31/33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7A2331CB" w14:textId="3F814970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1 (1,1)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1C79EB41" w14:textId="12525108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Almost Perfect</w:t>
            </w:r>
          </w:p>
        </w:tc>
      </w:tr>
      <w:tr w:rsidR="2818E34B" w14:paraId="540EEC77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298E939F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51429EBB" w14:textId="6778AA7C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Primary vs. Recurrence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33BDED84" w14:textId="005F070A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27/27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70F796CA" w14:textId="02BBDD8D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1 (1,1)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2DCD701A" w14:textId="3A73129C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Almost Perfect</w:t>
            </w:r>
          </w:p>
        </w:tc>
      </w:tr>
      <w:tr w:rsidR="2818E34B" w14:paraId="61368239" w14:textId="77777777" w:rsidTr="101B95EA">
        <w:trPr>
          <w:trHeight w:val="300"/>
        </w:trPr>
        <w:tc>
          <w:tcPr>
            <w:tcW w:w="1575" w:type="dxa"/>
            <w:vMerge w:val="restart"/>
            <w:tcBorders>
              <w:top w:val="single" w:sz="6" w:space="0" w:color="E7E6E6" w:themeColor="background2"/>
            </w:tcBorders>
            <w:shd w:val="clear" w:color="auto" w:fill="FFFFFF" w:themeFill="background1"/>
            <w:vAlign w:val="center"/>
          </w:tcPr>
          <w:p w14:paraId="7F06398C" w14:textId="6E5F58C5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p53</w:t>
            </w:r>
          </w:p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28364FB7" w14:textId="4E3AAFD7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In-situ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40697FBB" w14:textId="6DAB5BCC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45/48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356BA0C6" w14:textId="25DF3A41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1 (1,1)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1604C5B9" w14:textId="617DB203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Almost Perfect</w:t>
            </w:r>
          </w:p>
        </w:tc>
      </w:tr>
      <w:tr w:rsidR="2818E34B" w14:paraId="3AEAE050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32753C01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7347CC5A" w14:textId="21EE0102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 xml:space="preserve">Adnexa vs. </w:t>
            </w:r>
            <w:proofErr w:type="spellStart"/>
            <w:r w:rsidRPr="2818E34B">
              <w:rPr>
                <w:color w:val="212529"/>
              </w:rPr>
              <w:t>Omentum</w:t>
            </w:r>
            <w:proofErr w:type="spellEnd"/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5474FCAB" w14:textId="274CAB54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55/62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687C0A60" w14:textId="4D5A8D18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1 (1,1)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71A5BF00" w14:textId="5D40B467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Almost Perfect</w:t>
            </w:r>
          </w:p>
        </w:tc>
      </w:tr>
      <w:tr w:rsidR="2818E34B" w14:paraId="63857EA2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25FCC610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7E0B2445" w14:textId="5891881E" w:rsidR="2818E34B" w:rsidRDefault="5325564A" w:rsidP="101B95EA">
            <w:pPr>
              <w:rPr>
                <w:color w:val="212529"/>
              </w:rPr>
            </w:pPr>
            <w:r w:rsidRPr="101B95EA">
              <w:rPr>
                <w:color w:val="212529"/>
              </w:rPr>
              <w:t xml:space="preserve">Adnexa vs. </w:t>
            </w:r>
            <w:r w:rsidR="07DAE144" w:rsidRPr="101B95EA">
              <w:rPr>
                <w:color w:val="212529"/>
              </w:rPr>
              <w:t>Other peritoneal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65B1F623" w14:textId="27E18E23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29/33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4C89BD2B" w14:textId="6EF44AD9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1 (1,1)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19F0ECC2" w14:textId="588FE1A2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Almost Perfect</w:t>
            </w:r>
          </w:p>
        </w:tc>
      </w:tr>
      <w:tr w:rsidR="2818E34B" w14:paraId="659109D7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3B276338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11C2AADE" w14:textId="28F2E3AB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Primary vs. Recurrence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112F6959" w14:textId="7BA515D2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27/27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0F23AC31" w14:textId="00D21571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1 (1,1)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18587DF4" w14:textId="2D6C29B6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Almost Perfect</w:t>
            </w:r>
          </w:p>
        </w:tc>
      </w:tr>
      <w:tr w:rsidR="2818E34B" w14:paraId="5BB5960F" w14:textId="77777777" w:rsidTr="101B95EA">
        <w:trPr>
          <w:trHeight w:val="300"/>
        </w:trPr>
        <w:tc>
          <w:tcPr>
            <w:tcW w:w="9487" w:type="dxa"/>
            <w:gridSpan w:val="5"/>
            <w:tcBorders>
              <w:top w:val="single" w:sz="6" w:space="0" w:color="DEE2E6"/>
              <w:bottom w:val="single" w:sz="6" w:space="0" w:color="auto"/>
            </w:tcBorders>
            <w:shd w:val="clear" w:color="auto" w:fill="FFFFFF" w:themeFill="background1"/>
          </w:tcPr>
          <w:p w14:paraId="4F8836AB" w14:textId="457343E7" w:rsidR="2818E34B" w:rsidRDefault="2818E34B" w:rsidP="2818E34B">
            <w:pPr>
              <w:rPr>
                <w:b/>
                <w:bCs/>
                <w:color w:val="212529"/>
              </w:rPr>
            </w:pPr>
            <w:r w:rsidRPr="2818E34B">
              <w:rPr>
                <w:b/>
                <w:bCs/>
                <w:color w:val="212529"/>
              </w:rPr>
              <w:t>Second Line Diagnostic Biomarker</w:t>
            </w:r>
          </w:p>
        </w:tc>
      </w:tr>
      <w:tr w:rsidR="2818E34B" w14:paraId="5E78EC5A" w14:textId="77777777" w:rsidTr="101B95EA">
        <w:trPr>
          <w:trHeight w:val="300"/>
        </w:trPr>
        <w:tc>
          <w:tcPr>
            <w:tcW w:w="1575" w:type="dxa"/>
            <w:vMerge w:val="restart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  <w:vAlign w:val="center"/>
          </w:tcPr>
          <w:p w14:paraId="2035BCBD" w14:textId="2D9849A7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p16</w:t>
            </w:r>
          </w:p>
        </w:tc>
        <w:tc>
          <w:tcPr>
            <w:tcW w:w="2715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4D676511" w14:textId="56D47F46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In-situ</w:t>
            </w:r>
          </w:p>
        </w:tc>
        <w:tc>
          <w:tcPr>
            <w:tcW w:w="1230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766136C4" w14:textId="156995BE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46/48</w:t>
            </w:r>
          </w:p>
        </w:tc>
        <w:tc>
          <w:tcPr>
            <w:tcW w:w="2213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2FC4DBC1" w14:textId="1141F463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0.7 (0.528,0.881)</w:t>
            </w:r>
          </w:p>
        </w:tc>
        <w:tc>
          <w:tcPr>
            <w:tcW w:w="1754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34AB8E01" w14:textId="1D463628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Substantial</w:t>
            </w:r>
          </w:p>
        </w:tc>
      </w:tr>
      <w:tr w:rsidR="2818E34B" w14:paraId="4B56B74E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00681A21" w14:textId="77777777" w:rsidR="002514B2" w:rsidRDefault="002514B2"/>
        </w:tc>
        <w:tc>
          <w:tcPr>
            <w:tcW w:w="2715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6760A439" w14:textId="39473484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 xml:space="preserve">Adnexa vs. </w:t>
            </w:r>
            <w:proofErr w:type="spellStart"/>
            <w:r w:rsidRPr="2818E34B">
              <w:rPr>
                <w:color w:val="212529"/>
              </w:rPr>
              <w:t>Omentum</w:t>
            </w:r>
            <w:proofErr w:type="spellEnd"/>
          </w:p>
        </w:tc>
        <w:tc>
          <w:tcPr>
            <w:tcW w:w="1230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54FE4264" w14:textId="1FBE621D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56/62</w:t>
            </w:r>
          </w:p>
        </w:tc>
        <w:tc>
          <w:tcPr>
            <w:tcW w:w="2213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5412CC99" w14:textId="1F52B3F5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0.81 (0.648,0.967)</w:t>
            </w:r>
          </w:p>
        </w:tc>
        <w:tc>
          <w:tcPr>
            <w:tcW w:w="1754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3010AAE9" w14:textId="5BF4CC08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Almost Perfect</w:t>
            </w:r>
          </w:p>
        </w:tc>
      </w:tr>
      <w:tr w:rsidR="2818E34B" w14:paraId="517E43BA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518576AC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5DB8717A" w14:textId="7DF841DC" w:rsidR="2818E34B" w:rsidRDefault="5325564A" w:rsidP="101B95EA">
            <w:pPr>
              <w:rPr>
                <w:color w:val="212529"/>
              </w:rPr>
            </w:pPr>
            <w:r w:rsidRPr="101B95EA">
              <w:rPr>
                <w:color w:val="212529"/>
              </w:rPr>
              <w:t xml:space="preserve">Adnexa vs. </w:t>
            </w:r>
            <w:r w:rsidR="02F68F29" w:rsidRPr="101B95EA">
              <w:rPr>
                <w:color w:val="212529"/>
              </w:rPr>
              <w:t>Other peritoneal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1748A902" w14:textId="356D38FB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28/33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05834BE3" w14:textId="3764627A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0.45 (0.118,0.785)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5DDE9779" w14:textId="694372B3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Moderate</w:t>
            </w:r>
          </w:p>
        </w:tc>
      </w:tr>
      <w:tr w:rsidR="2818E34B" w14:paraId="19C7EF56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5EEEED79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20A4A2CE" w14:textId="3AEE21AB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Primary vs. Recurrence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3F803B6A" w14:textId="56C52794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27/27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526E4014" w14:textId="0E0E9FC8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0.84 (0.605,1)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0822B10E" w14:textId="4F89DC6C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Almost Perfect</w:t>
            </w:r>
          </w:p>
        </w:tc>
      </w:tr>
      <w:tr w:rsidR="2818E34B" w14:paraId="58D07854" w14:textId="77777777" w:rsidTr="101B95EA">
        <w:trPr>
          <w:trHeight w:val="300"/>
        </w:trPr>
        <w:tc>
          <w:tcPr>
            <w:tcW w:w="9487" w:type="dxa"/>
            <w:gridSpan w:val="5"/>
            <w:tcBorders>
              <w:top w:val="single" w:sz="6" w:space="0" w:color="DEE2E6"/>
              <w:bottom w:val="single" w:sz="6" w:space="0" w:color="auto"/>
            </w:tcBorders>
            <w:shd w:val="clear" w:color="auto" w:fill="FFFFFF" w:themeFill="background1"/>
          </w:tcPr>
          <w:p w14:paraId="66AE608C" w14:textId="68FD03DF" w:rsidR="2818E34B" w:rsidRDefault="2818E34B" w:rsidP="2818E34B">
            <w:pPr>
              <w:rPr>
                <w:b/>
                <w:bCs/>
                <w:color w:val="212529"/>
              </w:rPr>
            </w:pPr>
            <w:r w:rsidRPr="2818E34B">
              <w:rPr>
                <w:b/>
                <w:bCs/>
                <w:color w:val="212529"/>
              </w:rPr>
              <w:t>Second Line Diagnostic/Prognostic Biomarker</w:t>
            </w:r>
          </w:p>
        </w:tc>
      </w:tr>
      <w:tr w:rsidR="2818E34B" w14:paraId="5C87F460" w14:textId="77777777" w:rsidTr="101B95EA">
        <w:trPr>
          <w:trHeight w:val="300"/>
        </w:trPr>
        <w:tc>
          <w:tcPr>
            <w:tcW w:w="1575" w:type="dxa"/>
            <w:vMerge w:val="restart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  <w:vAlign w:val="center"/>
          </w:tcPr>
          <w:p w14:paraId="52453216" w14:textId="2EF5085B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PR (categorical)</w:t>
            </w:r>
          </w:p>
        </w:tc>
        <w:tc>
          <w:tcPr>
            <w:tcW w:w="2715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40993C97" w14:textId="796681D9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In-situ</w:t>
            </w:r>
          </w:p>
        </w:tc>
        <w:tc>
          <w:tcPr>
            <w:tcW w:w="1230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4E3F7C19" w14:textId="2BF85EF8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43/48</w:t>
            </w:r>
          </w:p>
        </w:tc>
        <w:tc>
          <w:tcPr>
            <w:tcW w:w="2213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0E5DFC29" w14:textId="1059CBAF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0.5 (0.291,0.699)</w:t>
            </w:r>
          </w:p>
        </w:tc>
        <w:tc>
          <w:tcPr>
            <w:tcW w:w="1754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069CC9C9" w14:textId="1E48975B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Moderate</w:t>
            </w:r>
          </w:p>
        </w:tc>
      </w:tr>
      <w:tr w:rsidR="2818E34B" w14:paraId="45B52F66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233E8CC7" w14:textId="77777777" w:rsidR="002514B2" w:rsidRDefault="002514B2"/>
        </w:tc>
        <w:tc>
          <w:tcPr>
            <w:tcW w:w="2715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103914B4" w14:textId="5981CA48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 xml:space="preserve">Adnexa vs. </w:t>
            </w:r>
            <w:proofErr w:type="spellStart"/>
            <w:r w:rsidRPr="2818E34B">
              <w:rPr>
                <w:color w:val="212529"/>
              </w:rPr>
              <w:t>Omentum</w:t>
            </w:r>
            <w:proofErr w:type="spellEnd"/>
          </w:p>
        </w:tc>
        <w:tc>
          <w:tcPr>
            <w:tcW w:w="1230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523DDADB" w14:textId="7203DB08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61/62</w:t>
            </w:r>
          </w:p>
        </w:tc>
        <w:tc>
          <w:tcPr>
            <w:tcW w:w="2213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4F251AAF" w14:textId="50A77035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0.4 (0.139,0.659)</w:t>
            </w:r>
          </w:p>
        </w:tc>
        <w:tc>
          <w:tcPr>
            <w:tcW w:w="1754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557AED6D" w14:textId="4B8C93D4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Moderate</w:t>
            </w:r>
          </w:p>
        </w:tc>
      </w:tr>
      <w:tr w:rsidR="2818E34B" w14:paraId="26A51ABF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762C084A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2D33EB0A" w14:textId="46878216" w:rsidR="2818E34B" w:rsidRDefault="5325564A" w:rsidP="101B95EA">
            <w:pPr>
              <w:rPr>
                <w:color w:val="212529"/>
              </w:rPr>
            </w:pPr>
            <w:r w:rsidRPr="101B95EA">
              <w:rPr>
                <w:color w:val="212529"/>
              </w:rPr>
              <w:t xml:space="preserve">Adnexa vs. </w:t>
            </w:r>
            <w:r w:rsidR="2D7C22B4" w:rsidRPr="101B95EA">
              <w:rPr>
                <w:color w:val="212529"/>
              </w:rPr>
              <w:t>Other peritoneal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7DE58E5C" w14:textId="6AC66A6A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32/33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549A0C1F" w14:textId="36429ADE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0.56 (0.206,0.923)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1420E973" w14:textId="0C04564F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Moderate</w:t>
            </w:r>
          </w:p>
        </w:tc>
      </w:tr>
      <w:tr w:rsidR="2818E34B" w14:paraId="39B8B9CD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5C9D9ED0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5A9732B3" w14:textId="77D674E4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Primary vs. Recurrence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05D03749" w14:textId="1BEDDF7F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27/27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42BDD3EF" w14:textId="50A7A372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0.17 (-0.244,0.577)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59EAD803" w14:textId="70345A5F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Slight</w:t>
            </w:r>
          </w:p>
        </w:tc>
      </w:tr>
      <w:tr w:rsidR="2818E34B" w14:paraId="75466E6D" w14:textId="77777777" w:rsidTr="101B95EA">
        <w:trPr>
          <w:trHeight w:val="300"/>
        </w:trPr>
        <w:tc>
          <w:tcPr>
            <w:tcW w:w="9487" w:type="dxa"/>
            <w:gridSpan w:val="5"/>
            <w:tcBorders>
              <w:top w:val="single" w:sz="6" w:space="0" w:color="DEE2E6"/>
              <w:bottom w:val="single" w:sz="6" w:space="0" w:color="auto"/>
            </w:tcBorders>
            <w:shd w:val="clear" w:color="auto" w:fill="FFFFFF" w:themeFill="background1"/>
          </w:tcPr>
          <w:p w14:paraId="6738B264" w14:textId="0EB92FD3" w:rsidR="2818E34B" w:rsidRDefault="2818E34B" w:rsidP="2818E34B">
            <w:pPr>
              <w:rPr>
                <w:b/>
                <w:bCs/>
                <w:color w:val="212529"/>
              </w:rPr>
            </w:pPr>
            <w:r w:rsidRPr="2818E34B">
              <w:rPr>
                <w:b/>
                <w:bCs/>
                <w:color w:val="212529"/>
              </w:rPr>
              <w:t>Potentially Prognostic Biomarker</w:t>
            </w:r>
          </w:p>
        </w:tc>
      </w:tr>
      <w:tr w:rsidR="2818E34B" w14:paraId="49D5A275" w14:textId="77777777" w:rsidTr="101B95EA">
        <w:trPr>
          <w:trHeight w:val="300"/>
        </w:trPr>
        <w:tc>
          <w:tcPr>
            <w:tcW w:w="1575" w:type="dxa"/>
            <w:vMerge w:val="restart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  <w:vAlign w:val="center"/>
          </w:tcPr>
          <w:p w14:paraId="5338593C" w14:textId="2624575F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CD8 (categorical)</w:t>
            </w:r>
          </w:p>
        </w:tc>
        <w:tc>
          <w:tcPr>
            <w:tcW w:w="2715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2D2C7592" w14:textId="55C4ED04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In-situ</w:t>
            </w:r>
          </w:p>
        </w:tc>
        <w:tc>
          <w:tcPr>
            <w:tcW w:w="1230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2C7B2D41" w14:textId="5FB51F22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47/48</w:t>
            </w:r>
          </w:p>
        </w:tc>
        <w:tc>
          <w:tcPr>
            <w:tcW w:w="2213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32D4CB00" w14:textId="46A3322C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0.48 (0.29,0.68)</w:t>
            </w:r>
          </w:p>
        </w:tc>
        <w:tc>
          <w:tcPr>
            <w:tcW w:w="1754" w:type="dxa"/>
            <w:tcBorders>
              <w:top w:val="single" w:sz="6" w:space="0" w:color="DEE2E6"/>
              <w:bottom w:val="single" w:sz="6" w:space="0" w:color="E7E6E6" w:themeColor="background2"/>
            </w:tcBorders>
            <w:shd w:val="clear" w:color="auto" w:fill="FFFFFF" w:themeFill="background1"/>
          </w:tcPr>
          <w:p w14:paraId="659C146B" w14:textId="7BA3FAC2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Moderate</w:t>
            </w:r>
          </w:p>
        </w:tc>
      </w:tr>
      <w:tr w:rsidR="2818E34B" w14:paraId="5D8141A0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61E7E648" w14:textId="77777777" w:rsidR="002514B2" w:rsidRDefault="002514B2"/>
        </w:tc>
        <w:tc>
          <w:tcPr>
            <w:tcW w:w="2715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4E479CD3" w14:textId="756EEF17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 xml:space="preserve">Adnexa vs. </w:t>
            </w:r>
            <w:proofErr w:type="spellStart"/>
            <w:r w:rsidRPr="2818E34B">
              <w:rPr>
                <w:color w:val="212529"/>
              </w:rPr>
              <w:t>Omentum</w:t>
            </w:r>
            <w:proofErr w:type="spellEnd"/>
          </w:p>
        </w:tc>
        <w:tc>
          <w:tcPr>
            <w:tcW w:w="1230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1B8944DE" w14:textId="5B16126A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56/62</w:t>
            </w:r>
          </w:p>
        </w:tc>
        <w:tc>
          <w:tcPr>
            <w:tcW w:w="2213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66161C9C" w14:textId="28DA8EFE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0.46 (0.225,0.704)</w:t>
            </w:r>
          </w:p>
        </w:tc>
        <w:tc>
          <w:tcPr>
            <w:tcW w:w="1754" w:type="dxa"/>
            <w:tcBorders>
              <w:top w:val="single" w:sz="6" w:space="0" w:color="E7E6E6" w:themeColor="background2"/>
            </w:tcBorders>
            <w:shd w:val="clear" w:color="auto" w:fill="FFFFFF" w:themeFill="background1"/>
          </w:tcPr>
          <w:p w14:paraId="40FB5A3E" w14:textId="34217056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Moderate</w:t>
            </w:r>
          </w:p>
        </w:tc>
      </w:tr>
      <w:tr w:rsidR="2818E34B" w14:paraId="0943C408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61EF2A3C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7599E611" w14:textId="1D879E29" w:rsidR="2818E34B" w:rsidRDefault="5325564A" w:rsidP="101B95EA">
            <w:pPr>
              <w:rPr>
                <w:color w:val="212529"/>
              </w:rPr>
            </w:pPr>
            <w:r w:rsidRPr="101B95EA">
              <w:rPr>
                <w:color w:val="212529"/>
              </w:rPr>
              <w:t xml:space="preserve">Adnexa vs. </w:t>
            </w:r>
            <w:r w:rsidR="562FF5D2" w:rsidRPr="101B95EA">
              <w:rPr>
                <w:color w:val="212529"/>
              </w:rPr>
              <w:t>Other peritoneal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3F612DBC" w14:textId="188AD774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29/33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089CCE12" w14:textId="66AF2140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0.65 (0.36,0.947)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6A8227A4" w14:textId="02822279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Substantial</w:t>
            </w:r>
          </w:p>
        </w:tc>
      </w:tr>
      <w:tr w:rsidR="2818E34B" w14:paraId="43F5C8F2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736CD8EC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244A1E5B" w14:textId="2546ACCC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Primary vs. Recurrence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478B3308" w14:textId="4D5C82AE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27/27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28902B5A" w14:textId="53B4B256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0.26 (-0.131,0.648)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0319B439" w14:textId="6D72A125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Fair</w:t>
            </w:r>
          </w:p>
        </w:tc>
      </w:tr>
      <w:tr w:rsidR="2818E34B" w14:paraId="1C7BDDA4" w14:textId="77777777" w:rsidTr="101B95EA">
        <w:trPr>
          <w:trHeight w:val="300"/>
        </w:trPr>
        <w:tc>
          <w:tcPr>
            <w:tcW w:w="1575" w:type="dxa"/>
            <w:vMerge w:val="restart"/>
            <w:tcBorders>
              <w:top w:val="single" w:sz="6" w:space="0" w:color="E7E6E6" w:themeColor="background2"/>
            </w:tcBorders>
            <w:shd w:val="clear" w:color="auto" w:fill="FFFFFF" w:themeFill="background1"/>
            <w:vAlign w:val="center"/>
          </w:tcPr>
          <w:p w14:paraId="387EEF38" w14:textId="35F0AF59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Ki67 (categorical)</w:t>
            </w:r>
          </w:p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33E77949" w14:textId="147DA094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In-situ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0E359FCA" w14:textId="3C8F7329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46/48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69EA94DF" w14:textId="5F23B1FE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0.35 (0.151,0.552)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28A3EF4D" w14:textId="7191BCEC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Fair</w:t>
            </w:r>
          </w:p>
        </w:tc>
      </w:tr>
      <w:tr w:rsidR="2818E34B" w14:paraId="33FE2790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5226538D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612079EF" w14:textId="650453F8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 xml:space="preserve">Adnexa vs. </w:t>
            </w:r>
            <w:proofErr w:type="spellStart"/>
            <w:r w:rsidRPr="2818E34B">
              <w:rPr>
                <w:color w:val="212529"/>
              </w:rPr>
              <w:t>Omentum</w:t>
            </w:r>
            <w:proofErr w:type="spellEnd"/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712D717A" w14:textId="526F2D43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54/62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4F88F648" w14:textId="07C57F47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0.4 (0.146,0.654)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4C1FBD21" w14:textId="3F22297B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Moderate</w:t>
            </w:r>
          </w:p>
        </w:tc>
      </w:tr>
      <w:tr w:rsidR="2818E34B" w14:paraId="6E949F79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1DFACC47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6AC66E67" w14:textId="40E097F1" w:rsidR="2818E34B" w:rsidRDefault="5325564A" w:rsidP="101B95EA">
            <w:pPr>
              <w:rPr>
                <w:color w:val="212529"/>
              </w:rPr>
            </w:pPr>
            <w:r w:rsidRPr="101B95EA">
              <w:rPr>
                <w:color w:val="212529"/>
              </w:rPr>
              <w:t xml:space="preserve">Adnexa vs. </w:t>
            </w:r>
            <w:r w:rsidR="0ED350AD" w:rsidRPr="101B95EA">
              <w:rPr>
                <w:color w:val="212529"/>
              </w:rPr>
              <w:t>Other peritoneal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334C514A" w14:textId="028935FB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29/33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56AE3CD5" w14:textId="24D9AEE9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0.3 (-0.093,0.684)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1C32F57F" w14:textId="6665811A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Fair</w:t>
            </w:r>
          </w:p>
        </w:tc>
      </w:tr>
      <w:tr w:rsidR="2818E34B" w14:paraId="5A85EEF3" w14:textId="77777777" w:rsidTr="101B95EA">
        <w:trPr>
          <w:trHeight w:val="300"/>
        </w:trPr>
        <w:tc>
          <w:tcPr>
            <w:tcW w:w="1575" w:type="dxa"/>
            <w:vMerge/>
            <w:vAlign w:val="center"/>
          </w:tcPr>
          <w:p w14:paraId="67B14CC3" w14:textId="77777777" w:rsidR="002514B2" w:rsidRDefault="002514B2"/>
        </w:tc>
        <w:tc>
          <w:tcPr>
            <w:tcW w:w="2715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4252936A" w14:textId="3291C841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Primary vs. Recurrence</w:t>
            </w:r>
          </w:p>
        </w:tc>
        <w:tc>
          <w:tcPr>
            <w:tcW w:w="1230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1A4EA730" w14:textId="2FFEC064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26/27</w:t>
            </w:r>
          </w:p>
        </w:tc>
        <w:tc>
          <w:tcPr>
            <w:tcW w:w="2213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7A13F167" w14:textId="5BAAB0C6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0.23 (-0.176,0.628)</w:t>
            </w:r>
          </w:p>
        </w:tc>
        <w:tc>
          <w:tcPr>
            <w:tcW w:w="1754" w:type="dxa"/>
            <w:tcBorders>
              <w:top w:val="single" w:sz="6" w:space="0" w:color="DEE2E6"/>
            </w:tcBorders>
            <w:shd w:val="clear" w:color="auto" w:fill="FFFFFF" w:themeFill="background1"/>
          </w:tcPr>
          <w:p w14:paraId="0A9C9D12" w14:textId="2F0587A6" w:rsidR="2818E34B" w:rsidRDefault="2818E34B" w:rsidP="2818E34B">
            <w:pPr>
              <w:rPr>
                <w:color w:val="212529"/>
              </w:rPr>
            </w:pPr>
            <w:r w:rsidRPr="2818E34B">
              <w:rPr>
                <w:color w:val="212529"/>
              </w:rPr>
              <w:t>Fair</w:t>
            </w:r>
          </w:p>
        </w:tc>
      </w:tr>
    </w:tbl>
    <w:p w14:paraId="518A5C54" w14:textId="3102C764" w:rsidR="101B95EA" w:rsidRDefault="101B95EA" w:rsidP="101B95EA">
      <w:pPr>
        <w:pStyle w:val="Caption1"/>
        <w:spacing w:line="259" w:lineRule="auto"/>
        <w:rPr>
          <w:b/>
          <w:bCs/>
          <w:color w:val="777777"/>
        </w:rPr>
      </w:pPr>
    </w:p>
    <w:p w14:paraId="2513C01A" w14:textId="536F2876" w:rsidR="00C40503" w:rsidRPr="00C40503" w:rsidRDefault="4DBBF3AB" w:rsidP="101B95EA">
      <w:pPr>
        <w:pStyle w:val="Caption1"/>
        <w:spacing w:before="0" w:beforeAutospacing="0" w:after="0" w:afterAutospacing="0" w:line="259" w:lineRule="auto"/>
        <w:rPr>
          <w:color w:val="777777"/>
        </w:rPr>
      </w:pPr>
      <w:r w:rsidRPr="101B95EA">
        <w:rPr>
          <w:b/>
          <w:bCs/>
          <w:color w:val="777777"/>
        </w:rPr>
        <w:t>Figure S1</w:t>
      </w:r>
      <w:r w:rsidRPr="101B95EA">
        <w:rPr>
          <w:color w:val="777777"/>
        </w:rPr>
        <w:t>: In</w:t>
      </w:r>
      <w:r w:rsidR="1B0B7258" w:rsidRPr="101B95EA">
        <w:rPr>
          <w:color w:val="777777"/>
        </w:rPr>
        <w:t>-</w:t>
      </w:r>
      <w:r w:rsidRPr="101B95EA">
        <w:rPr>
          <w:color w:val="777777"/>
        </w:rPr>
        <w:t>situ Heterogeneity Aggregated Scores</w:t>
      </w:r>
    </w:p>
    <w:p w14:paraId="01BD71E0" w14:textId="75C3541E" w:rsidR="00C40503" w:rsidRDefault="18434A73" w:rsidP="101B95EA">
      <w:pPr>
        <w:shd w:val="clear" w:color="auto" w:fill="FFFFFF" w:themeFill="background1"/>
      </w:pPr>
      <w:r>
        <w:rPr>
          <w:noProof/>
        </w:rPr>
        <w:drawing>
          <wp:inline distT="0" distB="0" distL="0" distR="0" wp14:anchorId="5F58F37F" wp14:editId="12D29166">
            <wp:extent cx="5943600" cy="5400675"/>
            <wp:effectExtent l="0" t="0" r="0" b="0"/>
            <wp:docPr id="1301781248" name="Picture 1301781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0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65C57" w14:textId="77777777" w:rsidR="00EF12A1" w:rsidRDefault="00EF12A1" w:rsidP="00C40503">
      <w:pPr>
        <w:shd w:val="clear" w:color="auto" w:fill="FFFFFF"/>
      </w:pPr>
    </w:p>
    <w:p w14:paraId="63D157C3" w14:textId="77777777" w:rsidR="00EF12A1" w:rsidRDefault="00EF12A1" w:rsidP="00C40503">
      <w:pPr>
        <w:shd w:val="clear" w:color="auto" w:fill="FFFFFF"/>
      </w:pPr>
    </w:p>
    <w:p w14:paraId="00B178DA" w14:textId="7B51EBC0" w:rsidR="00097C1C" w:rsidRDefault="36CCF4C2" w:rsidP="101B95EA">
      <w:pPr>
        <w:spacing w:before="100" w:beforeAutospacing="1"/>
      </w:pPr>
      <w:r w:rsidRPr="101B95EA">
        <w:rPr>
          <w:b/>
          <w:bCs/>
          <w:color w:val="777777"/>
        </w:rPr>
        <w:t xml:space="preserve">Figure </w:t>
      </w:r>
      <w:r w:rsidR="75DCC6A8" w:rsidRPr="101B95EA">
        <w:rPr>
          <w:b/>
          <w:bCs/>
          <w:color w:val="777777"/>
        </w:rPr>
        <w:t>S2</w:t>
      </w:r>
      <w:r w:rsidRPr="101B95EA">
        <w:rPr>
          <w:color w:val="777777"/>
        </w:rPr>
        <w:t xml:space="preserve">: </w:t>
      </w:r>
      <w:r w:rsidR="5F862EB2" w:rsidRPr="101B95EA">
        <w:rPr>
          <w:color w:val="777777"/>
        </w:rPr>
        <w:t>A</w:t>
      </w:r>
      <w:r w:rsidR="6EA01E6C" w:rsidRPr="101B95EA">
        <w:rPr>
          <w:color w:val="777777"/>
        </w:rPr>
        <w:t xml:space="preserve">dnexa vs. </w:t>
      </w:r>
      <w:r w:rsidR="1378C1A2" w:rsidRPr="101B95EA">
        <w:rPr>
          <w:color w:val="777777"/>
        </w:rPr>
        <w:t xml:space="preserve">Other peritoneal Heterogeneity Aggregated Scores </w:t>
      </w:r>
      <w:r w:rsidR="5CC2B4EA">
        <w:rPr>
          <w:noProof/>
        </w:rPr>
        <w:drawing>
          <wp:inline distT="0" distB="0" distL="0" distR="0" wp14:anchorId="30E59F7B" wp14:editId="2BF0F0E7">
            <wp:extent cx="5943600" cy="5400675"/>
            <wp:effectExtent l="0" t="0" r="0" b="0"/>
            <wp:docPr id="1221515036" name="Picture 1221515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151503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0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5EC55" w14:textId="77777777" w:rsidR="00097C1C" w:rsidRDefault="00097C1C" w:rsidP="00097C1C">
      <w:pPr>
        <w:shd w:val="clear" w:color="auto" w:fill="FFFFFF"/>
        <w:rPr>
          <w:rFonts w:ascii="Segoe UI" w:hAnsi="Segoe UI" w:cs="Segoe UI"/>
          <w:color w:val="777777"/>
          <w:sz w:val="21"/>
          <w:szCs w:val="21"/>
        </w:rPr>
      </w:pPr>
    </w:p>
    <w:p w14:paraId="375F07E0" w14:textId="77777777" w:rsidR="009A4A2C" w:rsidRDefault="009A4A2C" w:rsidP="1CFD38D5">
      <w:pPr>
        <w:shd w:val="clear" w:color="auto" w:fill="FFFFFF" w:themeFill="background1"/>
        <w:rPr>
          <w:rFonts w:ascii="Segoe UI" w:hAnsi="Segoe UI" w:cs="Segoe UI"/>
          <w:color w:val="777777"/>
          <w:sz w:val="21"/>
          <w:szCs w:val="21"/>
        </w:rPr>
      </w:pPr>
    </w:p>
    <w:p w14:paraId="037C24F6" w14:textId="15386E87" w:rsidR="1CFD38D5" w:rsidRDefault="1CFD38D5" w:rsidP="1CFD38D5">
      <w:pPr>
        <w:shd w:val="clear" w:color="auto" w:fill="FFFFFF" w:themeFill="background1"/>
        <w:rPr>
          <w:rFonts w:ascii="Segoe UI" w:hAnsi="Segoe UI" w:cs="Segoe UI"/>
          <w:color w:val="777777"/>
          <w:sz w:val="21"/>
          <w:szCs w:val="21"/>
        </w:rPr>
      </w:pPr>
    </w:p>
    <w:p w14:paraId="65B52751" w14:textId="6038EFEB" w:rsidR="1CFD38D5" w:rsidRDefault="1CFD38D5" w:rsidP="1CFD38D5">
      <w:pPr>
        <w:shd w:val="clear" w:color="auto" w:fill="FFFFFF" w:themeFill="background1"/>
        <w:rPr>
          <w:rFonts w:ascii="Segoe UI" w:hAnsi="Segoe UI" w:cs="Segoe UI"/>
          <w:color w:val="777777"/>
          <w:sz w:val="21"/>
          <w:szCs w:val="21"/>
        </w:rPr>
      </w:pPr>
    </w:p>
    <w:p w14:paraId="4012492B" w14:textId="15F9770B" w:rsidR="1CFD38D5" w:rsidRDefault="1CFD38D5" w:rsidP="1CFD38D5">
      <w:pPr>
        <w:shd w:val="clear" w:color="auto" w:fill="FFFFFF" w:themeFill="background1"/>
        <w:rPr>
          <w:rFonts w:ascii="Segoe UI" w:hAnsi="Segoe UI" w:cs="Segoe UI"/>
          <w:color w:val="777777"/>
          <w:sz w:val="21"/>
          <w:szCs w:val="21"/>
        </w:rPr>
      </w:pPr>
    </w:p>
    <w:p w14:paraId="0CCBF84B" w14:textId="165CD789" w:rsidR="1CFD38D5" w:rsidRDefault="1CFD38D5" w:rsidP="1CFD38D5">
      <w:pPr>
        <w:shd w:val="clear" w:color="auto" w:fill="FFFFFF" w:themeFill="background1"/>
        <w:rPr>
          <w:rFonts w:ascii="Segoe UI" w:hAnsi="Segoe UI" w:cs="Segoe UI"/>
          <w:color w:val="777777"/>
          <w:sz w:val="21"/>
          <w:szCs w:val="21"/>
        </w:rPr>
      </w:pPr>
    </w:p>
    <w:p w14:paraId="2BC64823" w14:textId="09081191" w:rsidR="1CFD38D5" w:rsidRDefault="1CFD38D5" w:rsidP="1CFD38D5">
      <w:pPr>
        <w:shd w:val="clear" w:color="auto" w:fill="FFFFFF" w:themeFill="background1"/>
        <w:rPr>
          <w:rFonts w:ascii="Segoe UI" w:hAnsi="Segoe UI" w:cs="Segoe UI"/>
          <w:color w:val="777777"/>
          <w:sz w:val="21"/>
          <w:szCs w:val="21"/>
        </w:rPr>
      </w:pPr>
    </w:p>
    <w:p w14:paraId="12B48BB8" w14:textId="5AB86732" w:rsidR="1CFD38D5" w:rsidRDefault="1CFD38D5" w:rsidP="1CFD38D5">
      <w:pPr>
        <w:shd w:val="clear" w:color="auto" w:fill="FFFFFF" w:themeFill="background1"/>
        <w:rPr>
          <w:rFonts w:ascii="Segoe UI" w:hAnsi="Segoe UI" w:cs="Segoe UI"/>
          <w:color w:val="777777"/>
          <w:sz w:val="21"/>
          <w:szCs w:val="21"/>
        </w:rPr>
      </w:pPr>
    </w:p>
    <w:p w14:paraId="02D8AC48" w14:textId="3828EE73" w:rsidR="1CFD38D5" w:rsidRDefault="1CFD38D5" w:rsidP="1CFD38D5">
      <w:pPr>
        <w:shd w:val="clear" w:color="auto" w:fill="FFFFFF" w:themeFill="background1"/>
        <w:rPr>
          <w:rFonts w:ascii="Segoe UI" w:hAnsi="Segoe UI" w:cs="Segoe UI"/>
          <w:color w:val="777777"/>
          <w:sz w:val="21"/>
          <w:szCs w:val="21"/>
        </w:rPr>
      </w:pPr>
    </w:p>
    <w:p w14:paraId="2C6AC0C7" w14:textId="0835F4CE" w:rsidR="1CFD38D5" w:rsidRDefault="1CFD38D5" w:rsidP="1CFD38D5">
      <w:pPr>
        <w:shd w:val="clear" w:color="auto" w:fill="FFFFFF" w:themeFill="background1"/>
        <w:rPr>
          <w:rFonts w:ascii="Segoe UI" w:hAnsi="Segoe UI" w:cs="Segoe UI"/>
          <w:color w:val="777777"/>
          <w:sz w:val="21"/>
          <w:szCs w:val="21"/>
        </w:rPr>
      </w:pPr>
    </w:p>
    <w:p w14:paraId="4AF750F1" w14:textId="05A9352A" w:rsidR="1CFD38D5" w:rsidRDefault="1CFD38D5" w:rsidP="1CFD38D5">
      <w:pPr>
        <w:shd w:val="clear" w:color="auto" w:fill="FFFFFF" w:themeFill="background1"/>
        <w:rPr>
          <w:rFonts w:ascii="Segoe UI" w:hAnsi="Segoe UI" w:cs="Segoe UI"/>
          <w:color w:val="777777"/>
          <w:sz w:val="21"/>
          <w:szCs w:val="21"/>
        </w:rPr>
      </w:pPr>
    </w:p>
    <w:p w14:paraId="2F177166" w14:textId="7DC9E7EF" w:rsidR="1CFD38D5" w:rsidRDefault="1CFD38D5" w:rsidP="1CFD38D5">
      <w:pPr>
        <w:shd w:val="clear" w:color="auto" w:fill="FFFFFF" w:themeFill="background1"/>
        <w:rPr>
          <w:rFonts w:ascii="Segoe UI" w:hAnsi="Segoe UI" w:cs="Segoe UI"/>
          <w:color w:val="777777"/>
          <w:sz w:val="21"/>
          <w:szCs w:val="21"/>
        </w:rPr>
      </w:pPr>
    </w:p>
    <w:p w14:paraId="6E85E460" w14:textId="718A425D" w:rsidR="1CFD38D5" w:rsidRDefault="1CFD38D5" w:rsidP="1CFD38D5">
      <w:pPr>
        <w:shd w:val="clear" w:color="auto" w:fill="FFFFFF" w:themeFill="background1"/>
        <w:rPr>
          <w:rFonts w:ascii="Segoe UI" w:hAnsi="Segoe UI" w:cs="Segoe UI"/>
          <w:color w:val="777777"/>
          <w:sz w:val="21"/>
          <w:szCs w:val="21"/>
        </w:rPr>
      </w:pPr>
    </w:p>
    <w:p w14:paraId="0D3E8033" w14:textId="49EFE0FA" w:rsidR="1CFD38D5" w:rsidRDefault="1CFD38D5" w:rsidP="1CFD38D5">
      <w:pPr>
        <w:shd w:val="clear" w:color="auto" w:fill="FFFFFF" w:themeFill="background1"/>
        <w:rPr>
          <w:rFonts w:ascii="Segoe UI" w:hAnsi="Segoe UI" w:cs="Segoe UI"/>
          <w:color w:val="777777"/>
          <w:sz w:val="21"/>
          <w:szCs w:val="21"/>
        </w:rPr>
      </w:pPr>
    </w:p>
    <w:p w14:paraId="48EF2C83" w14:textId="5632E4DA" w:rsidR="00EF12A1" w:rsidRPr="00A904CA" w:rsidRDefault="75DCC6A8" w:rsidP="101B95EA">
      <w:pPr>
        <w:spacing w:before="100" w:beforeAutospacing="1"/>
        <w:rPr>
          <w:color w:val="777777"/>
        </w:rPr>
      </w:pPr>
      <w:r w:rsidRPr="101B95EA">
        <w:rPr>
          <w:b/>
          <w:bCs/>
          <w:color w:val="777777"/>
        </w:rPr>
        <w:t>Figure S3</w:t>
      </w:r>
      <w:r w:rsidRPr="101B95EA">
        <w:rPr>
          <w:color w:val="777777"/>
        </w:rPr>
        <w:t>: Primary vs</w:t>
      </w:r>
      <w:r w:rsidR="68035D62" w:rsidRPr="101B95EA">
        <w:rPr>
          <w:color w:val="777777"/>
        </w:rPr>
        <w:t>.</w:t>
      </w:r>
      <w:r w:rsidRPr="101B95EA">
        <w:rPr>
          <w:color w:val="777777"/>
        </w:rPr>
        <w:t xml:space="preserve"> Recurrence Heterogeneity Aggregated Score</w:t>
      </w:r>
      <w:r w:rsidR="2EE1C7B4" w:rsidRPr="101B95EA">
        <w:rPr>
          <w:color w:val="777777"/>
        </w:rPr>
        <w:t>s</w:t>
      </w:r>
    </w:p>
    <w:p w14:paraId="1A8B6D2B" w14:textId="5200C4F0" w:rsidR="00EF12A1" w:rsidRPr="00A904CA" w:rsidRDefault="2EE1C7B4" w:rsidP="101B95EA">
      <w:r>
        <w:rPr>
          <w:noProof/>
        </w:rPr>
        <w:drawing>
          <wp:inline distT="0" distB="0" distL="0" distR="0" wp14:anchorId="47824DA3" wp14:editId="2911D3A4">
            <wp:extent cx="5943600" cy="5400675"/>
            <wp:effectExtent l="0" t="0" r="0" b="0"/>
            <wp:docPr id="1761261968" name="Picture 1761261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0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7BA59" w14:textId="77777777" w:rsidR="00D478E2" w:rsidRPr="00A904CA" w:rsidRDefault="00D478E2">
      <w:pPr>
        <w:rPr>
          <w:sz w:val="21"/>
          <w:szCs w:val="21"/>
        </w:rPr>
      </w:pPr>
    </w:p>
    <w:p w14:paraId="3A5FB403" w14:textId="365332B2" w:rsidR="1CFD38D5" w:rsidRDefault="1CFD38D5"/>
    <w:p w14:paraId="1CC4C899" w14:textId="292B6E15" w:rsidR="1CFD38D5" w:rsidRDefault="1CFD38D5"/>
    <w:p w14:paraId="09A21028" w14:textId="69C3B8AB" w:rsidR="1CFD38D5" w:rsidRDefault="1CFD38D5"/>
    <w:p w14:paraId="0A4164E0" w14:textId="30C5C3C5" w:rsidR="1CFD38D5" w:rsidRDefault="1CFD38D5"/>
    <w:p w14:paraId="0EB08F51" w14:textId="3D4C3AC0" w:rsidR="1CFD38D5" w:rsidRDefault="1CFD38D5"/>
    <w:p w14:paraId="113F1B68" w14:textId="532FEABB" w:rsidR="1CFD38D5" w:rsidRDefault="1CFD38D5"/>
    <w:p w14:paraId="036BAF64" w14:textId="649D1EE8" w:rsidR="1CFD38D5" w:rsidRDefault="1CFD38D5"/>
    <w:p w14:paraId="601E874A" w14:textId="409E6BE7" w:rsidR="1CFD38D5" w:rsidRDefault="1CFD38D5"/>
    <w:p w14:paraId="425A355C" w14:textId="2B55FE3E" w:rsidR="1CFD38D5" w:rsidRDefault="1CFD38D5"/>
    <w:p w14:paraId="19F760CB" w14:textId="685C58E5" w:rsidR="1CFD38D5" w:rsidRDefault="1CFD38D5" w:rsidP="1CFD38D5"/>
    <w:sectPr w:rsidR="1CFD38D5" w:rsidSect="00EF12A1">
      <w:headerReference w:type="default" r:id="rId10"/>
      <w:footerReference w:type="defaul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C0CE1" w14:textId="77777777" w:rsidR="001A35CA" w:rsidRDefault="001A35CA" w:rsidP="00531FB6">
      <w:r>
        <w:separator/>
      </w:r>
    </w:p>
  </w:endnote>
  <w:endnote w:type="continuationSeparator" w:id="0">
    <w:p w14:paraId="7AC26253" w14:textId="77777777" w:rsidR="001A35CA" w:rsidRDefault="001A35CA" w:rsidP="00531FB6">
      <w:r>
        <w:continuationSeparator/>
      </w:r>
    </w:p>
  </w:endnote>
  <w:endnote w:type="continuationNotice" w:id="1">
    <w:p w14:paraId="05A4E593" w14:textId="77777777" w:rsidR="00854F91" w:rsidRDefault="00854F9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A2BE1BA" w14:paraId="7A02ED82" w14:textId="77777777" w:rsidTr="5A2BE1BA">
      <w:trPr>
        <w:trHeight w:val="300"/>
      </w:trPr>
      <w:tc>
        <w:tcPr>
          <w:tcW w:w="3120" w:type="dxa"/>
        </w:tcPr>
        <w:p w14:paraId="0AFB4BB3" w14:textId="7003F102" w:rsidR="5A2BE1BA" w:rsidRDefault="5A2BE1BA" w:rsidP="5A2BE1BA">
          <w:pPr>
            <w:pStyle w:val="Header"/>
            <w:ind w:left="-115"/>
          </w:pPr>
        </w:p>
      </w:tc>
      <w:tc>
        <w:tcPr>
          <w:tcW w:w="3120" w:type="dxa"/>
        </w:tcPr>
        <w:p w14:paraId="55BD02E1" w14:textId="0A129915" w:rsidR="5A2BE1BA" w:rsidRDefault="5A2BE1BA" w:rsidP="5A2BE1BA">
          <w:pPr>
            <w:pStyle w:val="Header"/>
            <w:jc w:val="center"/>
          </w:pPr>
        </w:p>
      </w:tc>
      <w:tc>
        <w:tcPr>
          <w:tcW w:w="3120" w:type="dxa"/>
        </w:tcPr>
        <w:p w14:paraId="242DBE76" w14:textId="51AD79C3" w:rsidR="5A2BE1BA" w:rsidRDefault="5A2BE1BA" w:rsidP="5A2BE1BA">
          <w:pPr>
            <w:pStyle w:val="Header"/>
            <w:ind w:right="-115"/>
            <w:jc w:val="right"/>
          </w:pPr>
        </w:p>
      </w:tc>
    </w:tr>
  </w:tbl>
  <w:p w14:paraId="46C7CD82" w14:textId="423794A7" w:rsidR="5A2BE1BA" w:rsidRDefault="5A2BE1BA" w:rsidP="5A2BE1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35908" w14:textId="77777777" w:rsidR="001A35CA" w:rsidRDefault="001A35CA" w:rsidP="00531FB6">
      <w:r>
        <w:separator/>
      </w:r>
    </w:p>
  </w:footnote>
  <w:footnote w:type="continuationSeparator" w:id="0">
    <w:p w14:paraId="7034B52F" w14:textId="77777777" w:rsidR="001A35CA" w:rsidRDefault="001A35CA" w:rsidP="00531FB6">
      <w:r>
        <w:continuationSeparator/>
      </w:r>
    </w:p>
  </w:footnote>
  <w:footnote w:type="continuationNotice" w:id="1">
    <w:p w14:paraId="02C4B6F6" w14:textId="77777777" w:rsidR="00854F91" w:rsidRDefault="00854F9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A2BE1BA" w14:paraId="7576867E" w14:textId="77777777" w:rsidTr="5A2BE1BA">
      <w:trPr>
        <w:trHeight w:val="300"/>
      </w:trPr>
      <w:tc>
        <w:tcPr>
          <w:tcW w:w="3120" w:type="dxa"/>
        </w:tcPr>
        <w:p w14:paraId="3C5E1E61" w14:textId="2E0533CE" w:rsidR="5A2BE1BA" w:rsidRDefault="5A2BE1BA" w:rsidP="5A2BE1BA">
          <w:pPr>
            <w:pStyle w:val="Header"/>
            <w:ind w:left="-115"/>
          </w:pPr>
        </w:p>
      </w:tc>
      <w:tc>
        <w:tcPr>
          <w:tcW w:w="3120" w:type="dxa"/>
        </w:tcPr>
        <w:p w14:paraId="36B6F17A" w14:textId="2A34BD72" w:rsidR="5A2BE1BA" w:rsidRDefault="5A2BE1BA" w:rsidP="5A2BE1BA">
          <w:pPr>
            <w:pStyle w:val="Header"/>
            <w:jc w:val="center"/>
          </w:pPr>
        </w:p>
      </w:tc>
      <w:tc>
        <w:tcPr>
          <w:tcW w:w="3120" w:type="dxa"/>
        </w:tcPr>
        <w:p w14:paraId="78AA6660" w14:textId="4B76F5A2" w:rsidR="5A2BE1BA" w:rsidRDefault="5A2BE1BA" w:rsidP="5A2BE1BA">
          <w:pPr>
            <w:pStyle w:val="Header"/>
            <w:ind w:right="-115"/>
            <w:jc w:val="right"/>
          </w:pPr>
        </w:p>
      </w:tc>
    </w:tr>
  </w:tbl>
  <w:p w14:paraId="556BB9CC" w14:textId="12C56A80" w:rsidR="5A2BE1BA" w:rsidRDefault="5A2BE1BA" w:rsidP="5A2BE1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1B4BBB"/>
    <w:multiLevelType w:val="hybridMultilevel"/>
    <w:tmpl w:val="70C6DA5C"/>
    <w:lvl w:ilvl="0" w:tplc="9274FB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B85F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CE44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8A5C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52AD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B63A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4CC3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B84B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55489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2126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4CA"/>
    <w:rsid w:val="0001623A"/>
    <w:rsid w:val="00040A7F"/>
    <w:rsid w:val="00097C1C"/>
    <w:rsid w:val="000C6212"/>
    <w:rsid w:val="000E765F"/>
    <w:rsid w:val="00111B67"/>
    <w:rsid w:val="00125C04"/>
    <w:rsid w:val="00132435"/>
    <w:rsid w:val="00137AF3"/>
    <w:rsid w:val="0013B0E1"/>
    <w:rsid w:val="00157955"/>
    <w:rsid w:val="001810D8"/>
    <w:rsid w:val="001A35CA"/>
    <w:rsid w:val="001A79B1"/>
    <w:rsid w:val="00201F8F"/>
    <w:rsid w:val="00213DED"/>
    <w:rsid w:val="002423AA"/>
    <w:rsid w:val="002466DB"/>
    <w:rsid w:val="002514B2"/>
    <w:rsid w:val="002774AB"/>
    <w:rsid w:val="00280EF9"/>
    <w:rsid w:val="002876DC"/>
    <w:rsid w:val="00297B03"/>
    <w:rsid w:val="002AC523"/>
    <w:rsid w:val="002D2BED"/>
    <w:rsid w:val="002F03BE"/>
    <w:rsid w:val="00340938"/>
    <w:rsid w:val="003960EF"/>
    <w:rsid w:val="003B5374"/>
    <w:rsid w:val="003E7A9A"/>
    <w:rsid w:val="004032B6"/>
    <w:rsid w:val="0041102C"/>
    <w:rsid w:val="00435776"/>
    <w:rsid w:val="004930B7"/>
    <w:rsid w:val="004C5AC4"/>
    <w:rsid w:val="00511BAB"/>
    <w:rsid w:val="00531FB6"/>
    <w:rsid w:val="005728AC"/>
    <w:rsid w:val="005B7323"/>
    <w:rsid w:val="005C4EED"/>
    <w:rsid w:val="005D65BD"/>
    <w:rsid w:val="005DC946"/>
    <w:rsid w:val="006104F2"/>
    <w:rsid w:val="00621DA4"/>
    <w:rsid w:val="006259C8"/>
    <w:rsid w:val="0064614F"/>
    <w:rsid w:val="0065725C"/>
    <w:rsid w:val="00730919"/>
    <w:rsid w:val="00733C1D"/>
    <w:rsid w:val="00744CBF"/>
    <w:rsid w:val="00762B4C"/>
    <w:rsid w:val="007675ED"/>
    <w:rsid w:val="00776430"/>
    <w:rsid w:val="007C4AEB"/>
    <w:rsid w:val="00840FAC"/>
    <w:rsid w:val="00845662"/>
    <w:rsid w:val="00854F91"/>
    <w:rsid w:val="00874772"/>
    <w:rsid w:val="0088300D"/>
    <w:rsid w:val="008A3311"/>
    <w:rsid w:val="008B37FF"/>
    <w:rsid w:val="008C419F"/>
    <w:rsid w:val="00920FA7"/>
    <w:rsid w:val="009A4A2C"/>
    <w:rsid w:val="009B57DC"/>
    <w:rsid w:val="009E1FE4"/>
    <w:rsid w:val="00A436CB"/>
    <w:rsid w:val="00A904CA"/>
    <w:rsid w:val="00AA1121"/>
    <w:rsid w:val="00AA7598"/>
    <w:rsid w:val="00AC6FEC"/>
    <w:rsid w:val="00AD3191"/>
    <w:rsid w:val="00AE744C"/>
    <w:rsid w:val="00B04722"/>
    <w:rsid w:val="00B4048E"/>
    <w:rsid w:val="00BD405F"/>
    <w:rsid w:val="00BD73ED"/>
    <w:rsid w:val="00BF26F0"/>
    <w:rsid w:val="00BF61B5"/>
    <w:rsid w:val="00C061F9"/>
    <w:rsid w:val="00C07D09"/>
    <w:rsid w:val="00C3276E"/>
    <w:rsid w:val="00C3397E"/>
    <w:rsid w:val="00C40503"/>
    <w:rsid w:val="00C519D4"/>
    <w:rsid w:val="00C65FAB"/>
    <w:rsid w:val="00C70885"/>
    <w:rsid w:val="00C92EEE"/>
    <w:rsid w:val="00CC6092"/>
    <w:rsid w:val="00CD1F2F"/>
    <w:rsid w:val="00D067A3"/>
    <w:rsid w:val="00D07E99"/>
    <w:rsid w:val="00D452BB"/>
    <w:rsid w:val="00D478E2"/>
    <w:rsid w:val="00D56EA9"/>
    <w:rsid w:val="00DA58B5"/>
    <w:rsid w:val="00DE4C68"/>
    <w:rsid w:val="00E443F4"/>
    <w:rsid w:val="00E62250"/>
    <w:rsid w:val="00E87D78"/>
    <w:rsid w:val="00EB5EDD"/>
    <w:rsid w:val="00EF12A1"/>
    <w:rsid w:val="00F058C8"/>
    <w:rsid w:val="00F20897"/>
    <w:rsid w:val="00F27617"/>
    <w:rsid w:val="00F50A1F"/>
    <w:rsid w:val="00F658D1"/>
    <w:rsid w:val="00F91C68"/>
    <w:rsid w:val="00FD71B3"/>
    <w:rsid w:val="00FE6CAE"/>
    <w:rsid w:val="00FF5FEF"/>
    <w:rsid w:val="01008422"/>
    <w:rsid w:val="0139CF46"/>
    <w:rsid w:val="0140BB57"/>
    <w:rsid w:val="019C185D"/>
    <w:rsid w:val="019E64F8"/>
    <w:rsid w:val="01B62B94"/>
    <w:rsid w:val="01F0FC67"/>
    <w:rsid w:val="02BC07C4"/>
    <w:rsid w:val="02F68F29"/>
    <w:rsid w:val="030773E7"/>
    <w:rsid w:val="032FFB0E"/>
    <w:rsid w:val="03388F42"/>
    <w:rsid w:val="0342E123"/>
    <w:rsid w:val="037B6D91"/>
    <w:rsid w:val="03D4A861"/>
    <w:rsid w:val="04124115"/>
    <w:rsid w:val="04A06AFD"/>
    <w:rsid w:val="04D44E9A"/>
    <w:rsid w:val="04F8DB42"/>
    <w:rsid w:val="05566533"/>
    <w:rsid w:val="059E324E"/>
    <w:rsid w:val="065B034C"/>
    <w:rsid w:val="06AA654C"/>
    <w:rsid w:val="06BA5275"/>
    <w:rsid w:val="06CFCBB5"/>
    <w:rsid w:val="06F7FF72"/>
    <w:rsid w:val="070EC67D"/>
    <w:rsid w:val="075736C7"/>
    <w:rsid w:val="078FAB6D"/>
    <w:rsid w:val="0794BCE6"/>
    <w:rsid w:val="07DAE144"/>
    <w:rsid w:val="07DAE50A"/>
    <w:rsid w:val="08140F5E"/>
    <w:rsid w:val="0838ABC0"/>
    <w:rsid w:val="0861F06A"/>
    <w:rsid w:val="08B9E9DA"/>
    <w:rsid w:val="09A72D6B"/>
    <w:rsid w:val="09E0A751"/>
    <w:rsid w:val="0A0127C5"/>
    <w:rsid w:val="0A53D297"/>
    <w:rsid w:val="0A72C255"/>
    <w:rsid w:val="0A90C586"/>
    <w:rsid w:val="0AFE7E7E"/>
    <w:rsid w:val="0B1285CC"/>
    <w:rsid w:val="0B79EA33"/>
    <w:rsid w:val="0BF8ED38"/>
    <w:rsid w:val="0BFD3344"/>
    <w:rsid w:val="0C08B26E"/>
    <w:rsid w:val="0C1595F0"/>
    <w:rsid w:val="0C9DB352"/>
    <w:rsid w:val="0D03ED27"/>
    <w:rsid w:val="0D14DCBB"/>
    <w:rsid w:val="0D24DD0E"/>
    <w:rsid w:val="0D26185D"/>
    <w:rsid w:val="0D398DB5"/>
    <w:rsid w:val="0D4FD2B9"/>
    <w:rsid w:val="0D6BC2FC"/>
    <w:rsid w:val="0D6E4BD7"/>
    <w:rsid w:val="0D851E65"/>
    <w:rsid w:val="0E5A97BC"/>
    <w:rsid w:val="0E89CD51"/>
    <w:rsid w:val="0ED350AD"/>
    <w:rsid w:val="0EE9E251"/>
    <w:rsid w:val="0F171D5F"/>
    <w:rsid w:val="0FDD76DE"/>
    <w:rsid w:val="100D683E"/>
    <w:rsid w:val="101B95EA"/>
    <w:rsid w:val="1051BAAF"/>
    <w:rsid w:val="10785003"/>
    <w:rsid w:val="10F352F7"/>
    <w:rsid w:val="11622590"/>
    <w:rsid w:val="11689EF3"/>
    <w:rsid w:val="11873068"/>
    <w:rsid w:val="11A31AB9"/>
    <w:rsid w:val="11D47D77"/>
    <w:rsid w:val="11D75675"/>
    <w:rsid w:val="121610F6"/>
    <w:rsid w:val="121DD157"/>
    <w:rsid w:val="1265419D"/>
    <w:rsid w:val="127866F7"/>
    <w:rsid w:val="1284E90D"/>
    <w:rsid w:val="128D696E"/>
    <w:rsid w:val="12EDCB22"/>
    <w:rsid w:val="1309BE3C"/>
    <w:rsid w:val="130D56B4"/>
    <w:rsid w:val="13128124"/>
    <w:rsid w:val="1321E0AB"/>
    <w:rsid w:val="136C5F4C"/>
    <w:rsid w:val="1370367C"/>
    <w:rsid w:val="1378C1A2"/>
    <w:rsid w:val="13843A4B"/>
    <w:rsid w:val="13DCF16F"/>
    <w:rsid w:val="1465B514"/>
    <w:rsid w:val="1465E99A"/>
    <w:rsid w:val="14746224"/>
    <w:rsid w:val="147A00C9"/>
    <w:rsid w:val="14D82113"/>
    <w:rsid w:val="151107AA"/>
    <w:rsid w:val="15302595"/>
    <w:rsid w:val="15321E35"/>
    <w:rsid w:val="15512B11"/>
    <w:rsid w:val="157B2CDB"/>
    <w:rsid w:val="1643B857"/>
    <w:rsid w:val="167B414E"/>
    <w:rsid w:val="16876901"/>
    <w:rsid w:val="16CD62B1"/>
    <w:rsid w:val="16D91262"/>
    <w:rsid w:val="1714DEDE"/>
    <w:rsid w:val="172144B0"/>
    <w:rsid w:val="1730C35D"/>
    <w:rsid w:val="1766FF34"/>
    <w:rsid w:val="176B038C"/>
    <w:rsid w:val="17884474"/>
    <w:rsid w:val="178FA602"/>
    <w:rsid w:val="17F509F7"/>
    <w:rsid w:val="17F77945"/>
    <w:rsid w:val="18002841"/>
    <w:rsid w:val="18434A73"/>
    <w:rsid w:val="184DC358"/>
    <w:rsid w:val="18619C7F"/>
    <w:rsid w:val="187CA75A"/>
    <w:rsid w:val="18A98F37"/>
    <w:rsid w:val="18E6C62A"/>
    <w:rsid w:val="190F6446"/>
    <w:rsid w:val="19162B78"/>
    <w:rsid w:val="19165376"/>
    <w:rsid w:val="192DD05B"/>
    <w:rsid w:val="198CD935"/>
    <w:rsid w:val="1B0B7258"/>
    <w:rsid w:val="1B49D47B"/>
    <w:rsid w:val="1B6F782C"/>
    <w:rsid w:val="1B7B7A1F"/>
    <w:rsid w:val="1B8F196E"/>
    <w:rsid w:val="1B94E036"/>
    <w:rsid w:val="1C36059E"/>
    <w:rsid w:val="1C8E19C8"/>
    <w:rsid w:val="1C9B109D"/>
    <w:rsid w:val="1CFD38D5"/>
    <w:rsid w:val="1D878F3B"/>
    <w:rsid w:val="1DB1DE5F"/>
    <w:rsid w:val="1DD9C385"/>
    <w:rsid w:val="1DECDE63"/>
    <w:rsid w:val="1E2F0C05"/>
    <w:rsid w:val="1E4594E7"/>
    <w:rsid w:val="1E68A896"/>
    <w:rsid w:val="1E9DF765"/>
    <w:rsid w:val="1EA2F124"/>
    <w:rsid w:val="1EA947EE"/>
    <w:rsid w:val="1EBB4D0E"/>
    <w:rsid w:val="1EE8E7A8"/>
    <w:rsid w:val="1EFD7CF6"/>
    <w:rsid w:val="1FCD4879"/>
    <w:rsid w:val="1FFE7D0B"/>
    <w:rsid w:val="201522EA"/>
    <w:rsid w:val="202E0439"/>
    <w:rsid w:val="203B4783"/>
    <w:rsid w:val="20824128"/>
    <w:rsid w:val="20CC718C"/>
    <w:rsid w:val="212F40DB"/>
    <w:rsid w:val="21491544"/>
    <w:rsid w:val="218B0C37"/>
    <w:rsid w:val="225FDA3C"/>
    <w:rsid w:val="227338A0"/>
    <w:rsid w:val="229EC325"/>
    <w:rsid w:val="22B4431B"/>
    <w:rsid w:val="22B8B89A"/>
    <w:rsid w:val="234CC3AC"/>
    <w:rsid w:val="23F38DAD"/>
    <w:rsid w:val="2439F701"/>
    <w:rsid w:val="24445D15"/>
    <w:rsid w:val="24BE5105"/>
    <w:rsid w:val="24BFCE7C"/>
    <w:rsid w:val="24DB2DC1"/>
    <w:rsid w:val="24FE4430"/>
    <w:rsid w:val="2526F72A"/>
    <w:rsid w:val="2577F85C"/>
    <w:rsid w:val="25E3D449"/>
    <w:rsid w:val="2610C66D"/>
    <w:rsid w:val="264889F5"/>
    <w:rsid w:val="26FE3DA2"/>
    <w:rsid w:val="27358686"/>
    <w:rsid w:val="27D6ADDF"/>
    <w:rsid w:val="2818E34B"/>
    <w:rsid w:val="284267B3"/>
    <w:rsid w:val="284906F7"/>
    <w:rsid w:val="28532A0D"/>
    <w:rsid w:val="292B14EB"/>
    <w:rsid w:val="29498C3F"/>
    <w:rsid w:val="29ABC0DF"/>
    <w:rsid w:val="29AF37F2"/>
    <w:rsid w:val="29C6F32E"/>
    <w:rsid w:val="2A74BB27"/>
    <w:rsid w:val="2A93EC9F"/>
    <w:rsid w:val="2AA8764B"/>
    <w:rsid w:val="2ACA54CE"/>
    <w:rsid w:val="2B06E847"/>
    <w:rsid w:val="2B3D2E0E"/>
    <w:rsid w:val="2B61EF41"/>
    <w:rsid w:val="2B80A7B9"/>
    <w:rsid w:val="2BBA388A"/>
    <w:rsid w:val="2BBEC0F4"/>
    <w:rsid w:val="2C09C4A9"/>
    <w:rsid w:val="2C45AE64"/>
    <w:rsid w:val="2C4622D3"/>
    <w:rsid w:val="2C64E6E4"/>
    <w:rsid w:val="2D01B568"/>
    <w:rsid w:val="2D03AC8C"/>
    <w:rsid w:val="2D45F243"/>
    <w:rsid w:val="2D5A19F6"/>
    <w:rsid w:val="2D606F5A"/>
    <w:rsid w:val="2D7C22B4"/>
    <w:rsid w:val="2D9A022E"/>
    <w:rsid w:val="2D9D4E1C"/>
    <w:rsid w:val="2DEFE74F"/>
    <w:rsid w:val="2E529385"/>
    <w:rsid w:val="2EDCBF5E"/>
    <w:rsid w:val="2EE1C7B4"/>
    <w:rsid w:val="2F703730"/>
    <w:rsid w:val="2F7DD464"/>
    <w:rsid w:val="30145A35"/>
    <w:rsid w:val="3023C9D2"/>
    <w:rsid w:val="3033343A"/>
    <w:rsid w:val="306BD0DB"/>
    <w:rsid w:val="306D52D2"/>
    <w:rsid w:val="307FA25C"/>
    <w:rsid w:val="30C2B4F9"/>
    <w:rsid w:val="30EDED03"/>
    <w:rsid w:val="30F63A43"/>
    <w:rsid w:val="310B640A"/>
    <w:rsid w:val="312EB430"/>
    <w:rsid w:val="317BF5CB"/>
    <w:rsid w:val="31883DBC"/>
    <w:rsid w:val="31BAED1E"/>
    <w:rsid w:val="324C439A"/>
    <w:rsid w:val="32BB75B6"/>
    <w:rsid w:val="32D6F9D9"/>
    <w:rsid w:val="3325CD38"/>
    <w:rsid w:val="33310028"/>
    <w:rsid w:val="33545E9C"/>
    <w:rsid w:val="34059F57"/>
    <w:rsid w:val="345FF6F6"/>
    <w:rsid w:val="348A0EA7"/>
    <w:rsid w:val="34D474CF"/>
    <w:rsid w:val="3508D960"/>
    <w:rsid w:val="356D5A5E"/>
    <w:rsid w:val="358436D5"/>
    <w:rsid w:val="35A993F9"/>
    <w:rsid w:val="35BF18A7"/>
    <w:rsid w:val="35D9D84F"/>
    <w:rsid w:val="35EFCD02"/>
    <w:rsid w:val="360A3E9B"/>
    <w:rsid w:val="36287612"/>
    <w:rsid w:val="36714BE7"/>
    <w:rsid w:val="369D989A"/>
    <w:rsid w:val="36CC1B07"/>
    <w:rsid w:val="36CCF4C2"/>
    <w:rsid w:val="371558D4"/>
    <w:rsid w:val="373D18FB"/>
    <w:rsid w:val="37588282"/>
    <w:rsid w:val="37801DD0"/>
    <w:rsid w:val="383CBCF6"/>
    <w:rsid w:val="38A7CD11"/>
    <w:rsid w:val="38B125B3"/>
    <w:rsid w:val="38B91DD7"/>
    <w:rsid w:val="38C84A8D"/>
    <w:rsid w:val="38DECAAA"/>
    <w:rsid w:val="3915A409"/>
    <w:rsid w:val="39866041"/>
    <w:rsid w:val="3995F41E"/>
    <w:rsid w:val="39E01580"/>
    <w:rsid w:val="39EA19B6"/>
    <w:rsid w:val="3A894097"/>
    <w:rsid w:val="3AB6E8E4"/>
    <w:rsid w:val="3B0F6A5A"/>
    <w:rsid w:val="3B129843"/>
    <w:rsid w:val="3B48C702"/>
    <w:rsid w:val="3B5D5A32"/>
    <w:rsid w:val="3B773D55"/>
    <w:rsid w:val="3BFDAC88"/>
    <w:rsid w:val="3C1FE265"/>
    <w:rsid w:val="3C26E30E"/>
    <w:rsid w:val="3C4B6093"/>
    <w:rsid w:val="3C508FE2"/>
    <w:rsid w:val="3C578E13"/>
    <w:rsid w:val="3C684A9E"/>
    <w:rsid w:val="3CA80F62"/>
    <w:rsid w:val="3D955A04"/>
    <w:rsid w:val="3DD5D1DF"/>
    <w:rsid w:val="3E180B11"/>
    <w:rsid w:val="3E1A6893"/>
    <w:rsid w:val="3E2B5908"/>
    <w:rsid w:val="3E7C597B"/>
    <w:rsid w:val="3EFAEE2F"/>
    <w:rsid w:val="3F3AD0C4"/>
    <w:rsid w:val="3F58495F"/>
    <w:rsid w:val="3F6F1A08"/>
    <w:rsid w:val="3F80D061"/>
    <w:rsid w:val="3FA91AB0"/>
    <w:rsid w:val="4052D210"/>
    <w:rsid w:val="40784DF3"/>
    <w:rsid w:val="41734BCC"/>
    <w:rsid w:val="4179D81C"/>
    <w:rsid w:val="42332E73"/>
    <w:rsid w:val="42469923"/>
    <w:rsid w:val="42672F33"/>
    <w:rsid w:val="42A5656F"/>
    <w:rsid w:val="42C84165"/>
    <w:rsid w:val="42EB8E25"/>
    <w:rsid w:val="43035597"/>
    <w:rsid w:val="431DA0B3"/>
    <w:rsid w:val="431E4979"/>
    <w:rsid w:val="4343076E"/>
    <w:rsid w:val="43B734CE"/>
    <w:rsid w:val="43F57074"/>
    <w:rsid w:val="44424015"/>
    <w:rsid w:val="44544184"/>
    <w:rsid w:val="446EF3F8"/>
    <w:rsid w:val="44BA19DA"/>
    <w:rsid w:val="44C24F36"/>
    <w:rsid w:val="44D81A12"/>
    <w:rsid w:val="4525FFAC"/>
    <w:rsid w:val="454A99A4"/>
    <w:rsid w:val="456EAF41"/>
    <w:rsid w:val="45C5332F"/>
    <w:rsid w:val="45E553F8"/>
    <w:rsid w:val="45F011E5"/>
    <w:rsid w:val="46041D55"/>
    <w:rsid w:val="46655181"/>
    <w:rsid w:val="46898BC8"/>
    <w:rsid w:val="46E277D0"/>
    <w:rsid w:val="4702EFD7"/>
    <w:rsid w:val="476F703D"/>
    <w:rsid w:val="477EFBD3"/>
    <w:rsid w:val="47A473CC"/>
    <w:rsid w:val="47FB3A61"/>
    <w:rsid w:val="481AD612"/>
    <w:rsid w:val="484CD8FD"/>
    <w:rsid w:val="48AF2A3C"/>
    <w:rsid w:val="48B4976D"/>
    <w:rsid w:val="48C143E6"/>
    <w:rsid w:val="48C849D0"/>
    <w:rsid w:val="48DD9009"/>
    <w:rsid w:val="48FCD3F1"/>
    <w:rsid w:val="4901942D"/>
    <w:rsid w:val="491F874F"/>
    <w:rsid w:val="49239F77"/>
    <w:rsid w:val="492D489E"/>
    <w:rsid w:val="4949C78A"/>
    <w:rsid w:val="49A94215"/>
    <w:rsid w:val="49AB3308"/>
    <w:rsid w:val="49D5F1E9"/>
    <w:rsid w:val="4A4AB175"/>
    <w:rsid w:val="4A5732D3"/>
    <w:rsid w:val="4AF6F73F"/>
    <w:rsid w:val="4AF846F5"/>
    <w:rsid w:val="4B28ABEB"/>
    <w:rsid w:val="4B921752"/>
    <w:rsid w:val="4BC2A65C"/>
    <w:rsid w:val="4C66A541"/>
    <w:rsid w:val="4C7B811E"/>
    <w:rsid w:val="4CA6FFF1"/>
    <w:rsid w:val="4CE69534"/>
    <w:rsid w:val="4CF32C77"/>
    <w:rsid w:val="4D5F725D"/>
    <w:rsid w:val="4DB1508F"/>
    <w:rsid w:val="4DB7C65C"/>
    <w:rsid w:val="4DBBF3AB"/>
    <w:rsid w:val="4DBC2790"/>
    <w:rsid w:val="4E29B18C"/>
    <w:rsid w:val="4E2AD363"/>
    <w:rsid w:val="4E68AE84"/>
    <w:rsid w:val="4ED03E85"/>
    <w:rsid w:val="4F064434"/>
    <w:rsid w:val="4F0A3784"/>
    <w:rsid w:val="4F53BFFD"/>
    <w:rsid w:val="4FD5250A"/>
    <w:rsid w:val="4FF94307"/>
    <w:rsid w:val="4FF9988C"/>
    <w:rsid w:val="50464DDB"/>
    <w:rsid w:val="50EC7A00"/>
    <w:rsid w:val="50FA5C7D"/>
    <w:rsid w:val="5139A43D"/>
    <w:rsid w:val="51510537"/>
    <w:rsid w:val="516D12BA"/>
    <w:rsid w:val="518D7A04"/>
    <w:rsid w:val="519E4DC1"/>
    <w:rsid w:val="51A3C7AA"/>
    <w:rsid w:val="5206E190"/>
    <w:rsid w:val="52381766"/>
    <w:rsid w:val="524A0B1D"/>
    <w:rsid w:val="52D35DF5"/>
    <w:rsid w:val="52F8A8EE"/>
    <w:rsid w:val="531722A6"/>
    <w:rsid w:val="5325564A"/>
    <w:rsid w:val="534C90CB"/>
    <w:rsid w:val="534FCC5B"/>
    <w:rsid w:val="537E50CD"/>
    <w:rsid w:val="538E63E4"/>
    <w:rsid w:val="53979D0C"/>
    <w:rsid w:val="53CBE968"/>
    <w:rsid w:val="53D6C13A"/>
    <w:rsid w:val="5471B726"/>
    <w:rsid w:val="54857D53"/>
    <w:rsid w:val="54A10CD4"/>
    <w:rsid w:val="54D3D790"/>
    <w:rsid w:val="550B3BBA"/>
    <w:rsid w:val="550F3110"/>
    <w:rsid w:val="55199BDD"/>
    <w:rsid w:val="552592F5"/>
    <w:rsid w:val="552D0D7A"/>
    <w:rsid w:val="5544FFE4"/>
    <w:rsid w:val="5574C6F9"/>
    <w:rsid w:val="558E5646"/>
    <w:rsid w:val="55AD0FC4"/>
    <w:rsid w:val="55D94FE3"/>
    <w:rsid w:val="560626E6"/>
    <w:rsid w:val="562AD4F7"/>
    <w:rsid w:val="562FF5D2"/>
    <w:rsid w:val="5632D4FA"/>
    <w:rsid w:val="567BFF5A"/>
    <w:rsid w:val="567FBEE0"/>
    <w:rsid w:val="568FB2A3"/>
    <w:rsid w:val="569404B0"/>
    <w:rsid w:val="56A45A1E"/>
    <w:rsid w:val="56A70C1B"/>
    <w:rsid w:val="570CE6E0"/>
    <w:rsid w:val="57218C8B"/>
    <w:rsid w:val="57606314"/>
    <w:rsid w:val="579F2A75"/>
    <w:rsid w:val="57FF4A09"/>
    <w:rsid w:val="586FC8CD"/>
    <w:rsid w:val="58E591DA"/>
    <w:rsid w:val="5949B128"/>
    <w:rsid w:val="59693850"/>
    <w:rsid w:val="5980FAE4"/>
    <w:rsid w:val="5992A771"/>
    <w:rsid w:val="59D97802"/>
    <w:rsid w:val="59EDE483"/>
    <w:rsid w:val="5A137A47"/>
    <w:rsid w:val="5A2BE1BA"/>
    <w:rsid w:val="5A43294B"/>
    <w:rsid w:val="5A5F7F3F"/>
    <w:rsid w:val="5AC4FB7F"/>
    <w:rsid w:val="5ADF62D7"/>
    <w:rsid w:val="5B2E7ABF"/>
    <w:rsid w:val="5B4505AF"/>
    <w:rsid w:val="5BC533EF"/>
    <w:rsid w:val="5BDEF9AC"/>
    <w:rsid w:val="5CC2B4EA"/>
    <w:rsid w:val="5CF5B911"/>
    <w:rsid w:val="5D248997"/>
    <w:rsid w:val="5D3D8C47"/>
    <w:rsid w:val="5E11B8E6"/>
    <w:rsid w:val="5E36285F"/>
    <w:rsid w:val="5EB1F3B9"/>
    <w:rsid w:val="5F02A0A2"/>
    <w:rsid w:val="5F0FC7F3"/>
    <w:rsid w:val="5F1DC2A2"/>
    <w:rsid w:val="5F862EB2"/>
    <w:rsid w:val="5F99169A"/>
    <w:rsid w:val="5FD29E14"/>
    <w:rsid w:val="5FE85947"/>
    <w:rsid w:val="605CD3D5"/>
    <w:rsid w:val="611A0F81"/>
    <w:rsid w:val="613EFF57"/>
    <w:rsid w:val="61D27060"/>
    <w:rsid w:val="621B4926"/>
    <w:rsid w:val="622B4D11"/>
    <w:rsid w:val="6233532E"/>
    <w:rsid w:val="62AD12EA"/>
    <w:rsid w:val="62F52371"/>
    <w:rsid w:val="632C229E"/>
    <w:rsid w:val="63C4E944"/>
    <w:rsid w:val="63CF2692"/>
    <w:rsid w:val="63DFCD82"/>
    <w:rsid w:val="63F9978D"/>
    <w:rsid w:val="64B0BEB1"/>
    <w:rsid w:val="65822C33"/>
    <w:rsid w:val="6588AD60"/>
    <w:rsid w:val="661AE94A"/>
    <w:rsid w:val="665CB30D"/>
    <w:rsid w:val="66799EE5"/>
    <w:rsid w:val="67092157"/>
    <w:rsid w:val="673C0783"/>
    <w:rsid w:val="677215C9"/>
    <w:rsid w:val="67729131"/>
    <w:rsid w:val="679DE7C6"/>
    <w:rsid w:val="67E01F95"/>
    <w:rsid w:val="68035D62"/>
    <w:rsid w:val="682F35A9"/>
    <w:rsid w:val="683FEB72"/>
    <w:rsid w:val="684BB78D"/>
    <w:rsid w:val="685C6A3C"/>
    <w:rsid w:val="689AB1F6"/>
    <w:rsid w:val="68E1C45C"/>
    <w:rsid w:val="68EF88D5"/>
    <w:rsid w:val="6945FA9D"/>
    <w:rsid w:val="694B18B8"/>
    <w:rsid w:val="69592253"/>
    <w:rsid w:val="6A32AD1D"/>
    <w:rsid w:val="6A5DF823"/>
    <w:rsid w:val="6A72CD0A"/>
    <w:rsid w:val="6AF797FF"/>
    <w:rsid w:val="6B200035"/>
    <w:rsid w:val="6B224BB8"/>
    <w:rsid w:val="6B43A248"/>
    <w:rsid w:val="6B4D1008"/>
    <w:rsid w:val="6BEF289A"/>
    <w:rsid w:val="6C3AB747"/>
    <w:rsid w:val="6C7179DA"/>
    <w:rsid w:val="6C7FB7EF"/>
    <w:rsid w:val="6CCFB80C"/>
    <w:rsid w:val="6D9F7724"/>
    <w:rsid w:val="6DA0F97F"/>
    <w:rsid w:val="6E438C51"/>
    <w:rsid w:val="6E50A06B"/>
    <w:rsid w:val="6E679170"/>
    <w:rsid w:val="6E6B886D"/>
    <w:rsid w:val="6EA01E6C"/>
    <w:rsid w:val="6EB24DF1"/>
    <w:rsid w:val="6EB956AD"/>
    <w:rsid w:val="6FAB0C71"/>
    <w:rsid w:val="7050670C"/>
    <w:rsid w:val="705BA13D"/>
    <w:rsid w:val="7061FBDC"/>
    <w:rsid w:val="707AE525"/>
    <w:rsid w:val="707EF4D3"/>
    <w:rsid w:val="70A5C3DB"/>
    <w:rsid w:val="70A98F89"/>
    <w:rsid w:val="70B27399"/>
    <w:rsid w:val="711E5EB9"/>
    <w:rsid w:val="7136365F"/>
    <w:rsid w:val="718A0ED6"/>
    <w:rsid w:val="71C42307"/>
    <w:rsid w:val="71E581B4"/>
    <w:rsid w:val="7220A992"/>
    <w:rsid w:val="7298DADF"/>
    <w:rsid w:val="72A4773A"/>
    <w:rsid w:val="72D4953E"/>
    <w:rsid w:val="7346EB53"/>
    <w:rsid w:val="734764DA"/>
    <w:rsid w:val="737A19A2"/>
    <w:rsid w:val="73AEFBFF"/>
    <w:rsid w:val="73BC2A8A"/>
    <w:rsid w:val="73E3573F"/>
    <w:rsid w:val="743BC69C"/>
    <w:rsid w:val="74616BFE"/>
    <w:rsid w:val="74B76385"/>
    <w:rsid w:val="74C936B0"/>
    <w:rsid w:val="752226B3"/>
    <w:rsid w:val="755312C7"/>
    <w:rsid w:val="758645A4"/>
    <w:rsid w:val="7593DB6F"/>
    <w:rsid w:val="75DCC6A8"/>
    <w:rsid w:val="760EACA7"/>
    <w:rsid w:val="76700AB5"/>
    <w:rsid w:val="7683E801"/>
    <w:rsid w:val="768EBE06"/>
    <w:rsid w:val="76E13335"/>
    <w:rsid w:val="771E5051"/>
    <w:rsid w:val="77790BBA"/>
    <w:rsid w:val="77D5FC16"/>
    <w:rsid w:val="77E6D10B"/>
    <w:rsid w:val="78072B1C"/>
    <w:rsid w:val="782871AA"/>
    <w:rsid w:val="7848F423"/>
    <w:rsid w:val="7849F1EA"/>
    <w:rsid w:val="78A77DA5"/>
    <w:rsid w:val="78B82798"/>
    <w:rsid w:val="795FA7CC"/>
    <w:rsid w:val="799254C3"/>
    <w:rsid w:val="79935312"/>
    <w:rsid w:val="799DB8EE"/>
    <w:rsid w:val="79A7BA22"/>
    <w:rsid w:val="79AE3B14"/>
    <w:rsid w:val="79C4420B"/>
    <w:rsid w:val="7A337DC4"/>
    <w:rsid w:val="7AA8D649"/>
    <w:rsid w:val="7BC54B27"/>
    <w:rsid w:val="7C29210D"/>
    <w:rsid w:val="7C5B72E3"/>
    <w:rsid w:val="7CA77F93"/>
    <w:rsid w:val="7CCAF3D4"/>
    <w:rsid w:val="7CE2B398"/>
    <w:rsid w:val="7CF6B898"/>
    <w:rsid w:val="7D57D8F6"/>
    <w:rsid w:val="7D76BDC6"/>
    <w:rsid w:val="7D7AEEC8"/>
    <w:rsid w:val="7E66C435"/>
    <w:rsid w:val="7E695026"/>
    <w:rsid w:val="7E95D785"/>
    <w:rsid w:val="7E9E33D5"/>
    <w:rsid w:val="7EB99F84"/>
    <w:rsid w:val="7EC76854"/>
    <w:rsid w:val="7EDDE890"/>
    <w:rsid w:val="7EE25A8D"/>
    <w:rsid w:val="7EF58FFE"/>
    <w:rsid w:val="7EF63F45"/>
    <w:rsid w:val="7EFF6D2A"/>
    <w:rsid w:val="7F91EEB1"/>
    <w:rsid w:val="7FA2F64F"/>
    <w:rsid w:val="7FFAB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E8752"/>
  <w15:chartTrackingRefBased/>
  <w15:docId w15:val="{36734CC9-EF54-C14A-922E-CE6002890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1C68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ption1">
    <w:name w:val="Caption1"/>
    <w:basedOn w:val="Normal"/>
    <w:rsid w:val="00A904CA"/>
    <w:pPr>
      <w:spacing w:before="100" w:beforeAutospacing="1" w:after="100" w:afterAutospacing="1"/>
    </w:pPr>
  </w:style>
  <w:style w:type="character" w:customStyle="1" w:styleId="gtcolumnspanner">
    <w:name w:val="gt_column_spanner"/>
    <w:basedOn w:val="DefaultParagraphFont"/>
    <w:rsid w:val="00A904CA"/>
  </w:style>
  <w:style w:type="character" w:styleId="Strong">
    <w:name w:val="Strong"/>
    <w:basedOn w:val="DefaultParagraphFont"/>
    <w:uiPriority w:val="22"/>
    <w:qFormat/>
    <w:rsid w:val="00C92EE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31FB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531FB6"/>
  </w:style>
  <w:style w:type="paragraph" w:styleId="Footer">
    <w:name w:val="footer"/>
    <w:basedOn w:val="Normal"/>
    <w:link w:val="FooterChar"/>
    <w:uiPriority w:val="99"/>
    <w:unhideWhenUsed/>
    <w:rsid w:val="00531FB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531FB6"/>
  </w:style>
  <w:style w:type="paragraph" w:customStyle="1" w:styleId="msonormal0">
    <w:name w:val="msonormal"/>
    <w:basedOn w:val="Normal"/>
    <w:rsid w:val="004C5AC4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4C5AC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4C5AC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C5AC4"/>
    <w:rPr>
      <w:color w:val="800080"/>
      <w:u w:val="single"/>
    </w:rPr>
  </w:style>
  <w:style w:type="table" w:styleId="TableGrid">
    <w:name w:val="Table Grid"/>
    <w:basedOn w:val="TableNormal"/>
    <w:uiPriority w:val="39"/>
    <w:rsid w:val="00C40503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62B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2B4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2B4C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2B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2B4C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D067A3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7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7391">
          <w:marLeft w:val="0"/>
          <w:marRight w:val="0"/>
          <w:marTop w:val="0"/>
          <w:marBottom w:val="0"/>
          <w:divBdr>
            <w:top w:val="single" w:sz="12" w:space="0" w:color="EEEEEE"/>
            <w:left w:val="none" w:sz="0" w:space="0" w:color="auto"/>
            <w:bottom w:val="single" w:sz="12" w:space="0" w:color="EEEEEE"/>
            <w:right w:val="none" w:sz="0" w:space="0" w:color="auto"/>
          </w:divBdr>
        </w:div>
      </w:divsChild>
    </w:div>
    <w:div w:id="12657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52656">
          <w:marLeft w:val="0"/>
          <w:marRight w:val="0"/>
          <w:marTop w:val="0"/>
          <w:marBottom w:val="0"/>
          <w:divBdr>
            <w:top w:val="single" w:sz="12" w:space="0" w:color="EEEEEE"/>
            <w:left w:val="none" w:sz="0" w:space="0" w:color="auto"/>
            <w:bottom w:val="single" w:sz="12" w:space="0" w:color="EEEEEE"/>
            <w:right w:val="none" w:sz="0" w:space="0" w:color="auto"/>
          </w:divBdr>
        </w:div>
      </w:divsChild>
    </w:div>
    <w:div w:id="177937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52449">
          <w:marLeft w:val="0"/>
          <w:marRight w:val="0"/>
          <w:marTop w:val="0"/>
          <w:marBottom w:val="0"/>
          <w:divBdr>
            <w:top w:val="single" w:sz="12" w:space="0" w:color="EEEEEE"/>
            <w:left w:val="none" w:sz="0" w:space="0" w:color="auto"/>
            <w:bottom w:val="single" w:sz="12" w:space="0" w:color="EEEEEE"/>
            <w:right w:val="none" w:sz="0" w:space="0" w:color="auto"/>
          </w:divBdr>
        </w:div>
        <w:div w:id="1765614214">
          <w:marLeft w:val="0"/>
          <w:marRight w:val="0"/>
          <w:marTop w:val="0"/>
          <w:marBottom w:val="0"/>
          <w:divBdr>
            <w:top w:val="single" w:sz="12" w:space="0" w:color="EEEEEE"/>
            <w:left w:val="none" w:sz="0" w:space="0" w:color="auto"/>
            <w:bottom w:val="single" w:sz="12" w:space="0" w:color="EEEEEE"/>
            <w:right w:val="none" w:sz="0" w:space="0" w:color="auto"/>
          </w:divBdr>
        </w:div>
      </w:divsChild>
    </w:div>
    <w:div w:id="20093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940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Chiu, Derek</dc:creator>
  <cp:keywords/>
  <dc:description/>
  <cp:lastModifiedBy>Talhouk, Aline</cp:lastModifiedBy>
  <cp:revision>2</cp:revision>
  <dcterms:created xsi:type="dcterms:W3CDTF">2024-07-09T19:13:00Z</dcterms:created>
  <dcterms:modified xsi:type="dcterms:W3CDTF">2024-07-09T19:13:00Z</dcterms:modified>
</cp:coreProperties>
</file>